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92F5" w14:textId="1988BE18" w:rsidR="004546AA" w:rsidRDefault="004546AA" w:rsidP="004546A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ExecuteTestSql </w:t>
      </w:r>
      <w:r w:rsidR="006420EC">
        <w:rPr>
          <w:rFonts w:eastAsia="Times New Roman"/>
        </w:rPr>
        <w:t>PowerShell Script</w:t>
      </w:r>
    </w:p>
    <w:p w14:paraId="754FFC06" w14:textId="77777777" w:rsid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708136E" w14:textId="08BB3BF5" w:rsidR="004546AA" w:rsidRDefault="004546AA" w:rsidP="004546AA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0DFD32A0" w14:textId="1FC26C88" w:rsidR="004546AA" w:rsidRDefault="004546AA" w:rsidP="004546AA">
      <w:r>
        <w:t xml:space="preserve">With </w:t>
      </w:r>
      <w:proofErr w:type="spellStart"/>
      <w:r>
        <w:t>EDennis.NetCoreTestingUtilities</w:t>
      </w:r>
      <w:proofErr w:type="spellEnd"/>
      <w:r>
        <w:t xml:space="preserve"> and </w:t>
      </w:r>
      <w:proofErr w:type="spellStart"/>
      <w:r>
        <w:t>EDennis.MigrationsExtension</w:t>
      </w:r>
      <w:r w:rsidR="006420EC">
        <w:t>s</w:t>
      </w:r>
      <w:proofErr w:type="spellEnd"/>
      <w:r>
        <w:t>, you can store test parameters and expected JSON output in a _</w:t>
      </w:r>
      <w:proofErr w:type="spellStart"/>
      <w:r>
        <w:t>maintenance.TestJson</w:t>
      </w:r>
      <w:proofErr w:type="spellEnd"/>
      <w:r>
        <w:t xml:space="preserve"> table.  The expected JSON can be generated in any way; however, one convenient approach is to use SQL Server queries with the FOR JSON clause and to save the entire test record with the </w:t>
      </w:r>
      <w:proofErr w:type="spellStart"/>
      <w:r>
        <w:t>EDennis</w:t>
      </w:r>
      <w:proofErr w:type="spellEnd"/>
      <w:r>
        <w:t xml:space="preserve"> _</w:t>
      </w:r>
      <w:proofErr w:type="spellStart"/>
      <w:proofErr w:type="gramStart"/>
      <w:r>
        <w:t>maintenance.SaveTestJson</w:t>
      </w:r>
      <w:proofErr w:type="spellEnd"/>
      <w:proofErr w:type="gramEnd"/>
      <w:r>
        <w:t xml:space="preserve"> stored procedure.  Using this approach, you can create .SQL files (in your test project) that generate the test parameters and expected JSON.  </w:t>
      </w:r>
    </w:p>
    <w:p w14:paraId="45D76701" w14:textId="6C82E63E" w:rsidR="004546AA" w:rsidRDefault="004546AA" w:rsidP="004546AA">
      <w:r>
        <w:t xml:space="preserve">Unfortunately, if you drop and re-create your database, the </w:t>
      </w:r>
      <w:proofErr w:type="spellStart"/>
      <w:r>
        <w:t>TestJson</w:t>
      </w:r>
      <w:proofErr w:type="spellEnd"/>
      <w:r>
        <w:t xml:space="preserve"> records will be lost.</w:t>
      </w:r>
      <w:r w:rsidR="00A57C77">
        <w:t xml:space="preserve">  Also, if you are working in a team environment, where other team members create </w:t>
      </w:r>
      <w:proofErr w:type="spellStart"/>
      <w:r w:rsidR="00A57C77">
        <w:t>TestJson</w:t>
      </w:r>
      <w:proofErr w:type="spellEnd"/>
      <w:r w:rsidR="00A57C77">
        <w:t xml:space="preserve"> .SQL files, it may be burdensome to find and manually execute these files</w:t>
      </w:r>
      <w:r>
        <w:t xml:space="preserve"> </w:t>
      </w:r>
      <w:r w:rsidR="00A57C77">
        <w:t>on different developer PCs.  To address these issues,</w:t>
      </w:r>
      <w:bookmarkStart w:id="0" w:name="_GoBack"/>
      <w:bookmarkEnd w:id="0"/>
      <w:r>
        <w:t xml:space="preserve"> I developed a PowerShell script</w:t>
      </w:r>
      <w:r w:rsidR="006420EC">
        <w:t>, "ExecuteTestSql.ps1,"</w:t>
      </w:r>
      <w:r>
        <w:t xml:space="preserve"> that will re-create all of your </w:t>
      </w:r>
      <w:proofErr w:type="spellStart"/>
      <w:r>
        <w:t>TestJson</w:t>
      </w:r>
      <w:proofErr w:type="spellEnd"/>
      <w:r>
        <w:t xml:space="preserve"> records by executing all .SQL files in projects having the word “Test” in their project directory names.</w:t>
      </w:r>
      <w:r w:rsidR="006420EC">
        <w:t xml:space="preserve">  The PowerShell script appears below.  Note that it is designed to work with </w:t>
      </w:r>
      <w:proofErr w:type="spellStart"/>
      <w:r w:rsidR="006420EC">
        <w:t>LocalDb</w:t>
      </w:r>
      <w:proofErr w:type="spellEnd"/>
      <w:r w:rsidR="006420EC">
        <w:t>, but you can change the script to point to any SQL Server database.</w:t>
      </w:r>
    </w:p>
    <w:p w14:paraId="5FFCD73A" w14:textId="5ECA4344" w:rsidR="004546AA" w:rsidRPr="004546AA" w:rsidRDefault="006420EC" w:rsidP="006420EC">
      <w:r>
        <w:t xml:space="preserve">To make ExecuteTestSql readily available from the Package Manager prompt, perform the following tasks: </w:t>
      </w:r>
      <w:r w:rsidR="004546AA" w:rsidRPr="004546AA">
        <w:rPr>
          <w:rFonts w:ascii="Calibri" w:eastAsia="Times New Roman" w:hAnsi="Calibri" w:cs="Calibri"/>
          <w:color w:val="212121"/>
        </w:rPr>
        <w:t> </w:t>
      </w:r>
    </w:p>
    <w:p w14:paraId="01D9AA1C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1.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Manager prompt, create a new profile file</w:t>
      </w:r>
    </w:p>
    <w:p w14:paraId="165FA6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 </w:t>
      </w:r>
    </w:p>
    <w:p w14:paraId="6E72FFB1" w14:textId="77777777" w:rsidR="004546AA" w:rsidRPr="004546AA" w:rsidRDefault="004546AA" w:rsidP="004546A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 xml:space="preserve">PM&gt; if </w:t>
      </w:r>
      <w:proofErr w:type="gramStart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(!(</w:t>
      </w:r>
      <w:proofErr w:type="gramEnd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Test-Path $Profile)) { New-Item -Type file -Path $Profile -Force }</w:t>
      </w:r>
    </w:p>
    <w:p w14:paraId="4CC8238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350715F5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2.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Manger prompt, launch the new profile file in PowerShell ISE</w:t>
      </w:r>
    </w:p>
    <w:p w14:paraId="6BE228C6" w14:textId="77777777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PowerShell_ISE.exe $Profile</w:t>
      </w:r>
    </w:p>
    <w:p w14:paraId="5E432CC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521A1AC6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3.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Paste in the code below and save the file</w:t>
      </w:r>
    </w:p>
    <w:p w14:paraId="4E81EC27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4.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Restart your computer</w:t>
      </w:r>
    </w:p>
    <w:p w14:paraId="694D8648" w14:textId="347E6810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alibri" w:eastAsia="Times New Roman" w:hAnsi="Calibri" w:cs="Calibri"/>
          <w:color w:val="212121"/>
        </w:rPr>
        <w:t>5.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From this point on, the following code should work without any</w:t>
      </w:r>
      <w:r w:rsidRPr="004546AA">
        <w:rPr>
          <w:rFonts w:ascii="Calibri" w:eastAsia="Times New Roman" w:hAnsi="Calibri" w:cs="Calibri"/>
        </w:rPr>
        <w:t xml:space="preserve"> additional </w:t>
      </w:r>
      <w:r w:rsidR="006420EC">
        <w:rPr>
          <w:rFonts w:ascii="Calibri" w:eastAsia="Times New Roman" w:hAnsi="Calibri" w:cs="Calibri"/>
        </w:rPr>
        <w:t>work</w:t>
      </w:r>
      <w:r w:rsidRPr="004546AA">
        <w:rPr>
          <w:rFonts w:ascii="Calibri" w:eastAsia="Times New Roman" w:hAnsi="Calibri" w:cs="Calibri"/>
        </w:rPr>
        <w:t>:</w:t>
      </w:r>
    </w:p>
    <w:p w14:paraId="5E256A7F" w14:textId="777A6B50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PM&gt; 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ExecuteTestSql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-database "</w:t>
      </w:r>
      <w:proofErr w:type="spellStart"/>
      <w:r w:rsidR="006420EC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MyDatabase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" -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showSuccesses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$false</w:t>
      </w:r>
    </w:p>
    <w:p w14:paraId="5C736B0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52DD735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149E7FE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1F9CF28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311987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Author: Dennis Mitchell</w:t>
      </w:r>
    </w:p>
    <w:p w14:paraId="3513ACA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Last Modified: 2018-12-24</w:t>
      </w:r>
    </w:p>
    <w:p w14:paraId="4ED37A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Functionality: Executes all .SQL files in test projects</w:t>
      </w:r>
    </w:p>
    <w:p w14:paraId="22030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8FDF5A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71C5AA6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function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ExecuteTestSql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database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</w:t>
      </w:r>
    </w:p>
    <w:p w14:paraId="472848F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F83906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#declare a dictionary for holding the SQL strings</w:t>
      </w:r>
    </w:p>
    <w:p w14:paraId="2546CDF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System.Collections.Generic.Dictionary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``2[System.String,System.String]"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858C9A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00080"/>
          <w:sz w:val="18"/>
          <w:szCs w:val="18"/>
        </w:rPr>
        <w:t>0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713D2A1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.sqlconnection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"Server=(LocalDB)\MSSQLLocalDB;Database=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$database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;Trusted_Connection=True;MultipleActiveResultSets=True;"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</w:t>
      </w:r>
    </w:p>
    <w:p w14:paraId="5283A79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Open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1FC033F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2B96D0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#purge the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table</w:t>
      </w:r>
    </w:p>
    <w:p w14:paraId="53CB2C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CreateCommand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347159F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CommandText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"exec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maintenance.TruncateTestJson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</w:t>
      </w:r>
    </w:p>
    <w:p w14:paraId="7B94B6A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ExecuteNonQuery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132F729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1E4CE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#define SQL query for counting all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</w:p>
    <w:p w14:paraId="06E119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sqlCount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048BD9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0426B6E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 select sum(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)</w:t>
      </w:r>
    </w:p>
    <w:p w14:paraId="5C4419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from (</w:t>
      </w:r>
    </w:p>
    <w:p w14:paraId="3B81229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64180CA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</w:t>
      </w:r>
      <w:proofErr w:type="spellEnd"/>
      <w:proofErr w:type="gramEnd"/>
    </w:p>
    <w:p w14:paraId="09A99BA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union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4AC48E9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maintenance.TestJsonHistory</w:t>
      </w:r>
      <w:proofErr w:type="spellEnd"/>
      <w:proofErr w:type="gramEnd"/>
    </w:p>
    <w:p w14:paraId="719DF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 ) a;            </w:t>
      </w:r>
    </w:p>
    <w:p w14:paraId="53E756C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CF9C5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4521311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#define SQL query for getting the most recently added key</w:t>
      </w:r>
    </w:p>
    <w:p w14:paraId="25656F3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sqlKey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3F68505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1FE019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 select top 1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ProjectName</w:t>
      </w:r>
      <w:proofErr w:type="spellEnd"/>
    </w:p>
    <w:p w14:paraId="734372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ClassName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MethodName</w:t>
      </w:r>
      <w:proofErr w:type="spellEnd"/>
    </w:p>
    <w:p w14:paraId="7D86CA1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TestScenario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TestCase</w:t>
      </w:r>
      <w:proofErr w:type="spellEnd"/>
    </w:p>
    <w:p w14:paraId="370508F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TestFile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KeyVal</w:t>
      </w:r>
      <w:proofErr w:type="spellEnd"/>
    </w:p>
    <w:p w14:paraId="5735AF6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</w:t>
      </w:r>
      <w:proofErr w:type="spellEnd"/>
      <w:proofErr w:type="gramEnd"/>
    </w:p>
    <w:p w14:paraId="419669F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order by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SysStart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desc;                </w:t>
      </w:r>
    </w:p>
    <w:p w14:paraId="426D06D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BAD6B6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</w:p>
    <w:p w14:paraId="76FF53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get all .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files in projects having the word "Test" in them</w:t>
      </w:r>
    </w:p>
    <w:p w14:paraId="3C39B8F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Get-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ChildItem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-Path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*.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-Recurse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0D78A5B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Where-Object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</w:t>
      </w:r>
    </w:p>
    <w:p w14:paraId="687AC8E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PSParentPath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-like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"*Test*"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 xml:space="preserve"> `</w:t>
      </w:r>
    </w:p>
    <w:p w14:paraId="497A3B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notmatch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"\\bin\\"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gram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!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PSISContainer</w:t>
      </w:r>
      <w:proofErr w:type="spellEnd"/>
    </w:p>
    <w:p w14:paraId="713D37D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 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54931A2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Select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2A6014A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ForEach</w:t>
      </w:r>
      <w:proofErr w:type="spellEnd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</w:t>
      </w:r>
    </w:p>
    <w:p w14:paraId="4306130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5B13E54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try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</w:t>
      </w:r>
    </w:p>
    <w:p w14:paraId="254ECAE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5ACBB7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#execute the SQL file                  </w:t>
      </w:r>
    </w:p>
    <w:p w14:paraId="544D3A5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sqlFile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IO.File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]::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ReadAllText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 ;</w:t>
      </w:r>
    </w:p>
    <w:p w14:paraId="31C41C8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$sqlFile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4B8864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$cmdFile.ExecuteNonQuery()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Out-Null;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A87584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</w:p>
    <w:p w14:paraId="4553A0A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#get the total number of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and history table</w:t>
      </w:r>
    </w:p>
    <w:p w14:paraId="3447B56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3E0654B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ExecuteScalar();            </w:t>
      </w:r>
    </w:p>
    <w:p w14:paraId="13EC710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B817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count increased, then ...</w:t>
      </w:r>
    </w:p>
    <w:p w14:paraId="616EE39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gt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        </w:t>
      </w:r>
    </w:p>
    <w:p w14:paraId="761DCD9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6489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#get the key for the last inserted record            </w:t>
      </w:r>
    </w:p>
    <w:p w14:paraId="5C025C5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19D026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</w:t>
      </w:r>
    </w:p>
    <w:p w14:paraId="5F729F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B4BDF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key already exists, append the additional</w:t>
      </w:r>
    </w:p>
    <w:p w14:paraId="38D4C86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  file name to the existing file name</w:t>
      </w:r>
    </w:p>
    <w:p w14:paraId="5618317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ContainsKey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)){                    </w:t>
      </w:r>
    </w:p>
    <w:p w14:paraId="792D8DB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"`n`t"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3A2CB9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#otherwise, just add the new file name</w:t>
      </w:r>
    </w:p>
    <w:p w14:paraId="77697AE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else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        </w:t>
      </w:r>
    </w:p>
    <w:p w14:paraId="249C02D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Add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              </w:t>
      </w:r>
    </w:p>
    <w:p w14:paraId="102520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}                </w:t>
      </w:r>
    </w:p>
    <w:p w14:paraId="7B5CFC7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</w:p>
    <w:p w14:paraId="394EF20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    Successfully executed: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4A8777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          </w:t>
      </w:r>
    </w:p>
    <w:p w14:paraId="6DFC30E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}           </w:t>
      </w:r>
    </w:p>
    <w:p w14:paraId="7EEBEBF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3BC981C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catch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</w:t>
      </w:r>
    </w:p>
    <w:p w14:paraId="3C83CD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the error message to the console</w:t>
      </w:r>
    </w:p>
    <w:p w14:paraId="276FF2D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"****ERROR: COULD NOT EXECUTE: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Exception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Message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0CC49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    </w:t>
      </w:r>
    </w:p>
    <w:p w14:paraId="6C7BFD8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6BBA5D7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7A173D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all duplicate test parameters to the console             </w:t>
      </w:r>
    </w:p>
    <w:p w14:paraId="37E569C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foreach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Keys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</w:t>
      </w:r>
    </w:p>
    <w:p w14:paraId="7716CD8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 {            </w:t>
      </w:r>
    </w:p>
    <w:p w14:paraId="40D6B72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"Duplicate Test Params: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: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 </w:t>
      </w:r>
    </w:p>
    <w:p w14:paraId="083C9B8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    </w:t>
      </w:r>
    </w:p>
    <w:p w14:paraId="1826328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}             </w:t>
      </w:r>
    </w:p>
    <w:p w14:paraId="0C6E15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}</w:t>
      </w:r>
    </w:p>
    <w:p w14:paraId="764642DD" w14:textId="77777777" w:rsidR="002C0145" w:rsidRDefault="002C0145"/>
    <w:sectPr w:rsidR="002C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A"/>
    <w:rsid w:val="002C0145"/>
    <w:rsid w:val="004546AA"/>
    <w:rsid w:val="006420EC"/>
    <w:rsid w:val="00A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247"/>
  <w15:chartTrackingRefBased/>
  <w15:docId w15:val="{E559CF33-7710-4824-A72E-55C177B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Mitchell</dc:creator>
  <cp:keywords/>
  <dc:description/>
  <cp:lastModifiedBy>Dennis Mitchell</cp:lastModifiedBy>
  <cp:revision>2</cp:revision>
  <dcterms:created xsi:type="dcterms:W3CDTF">2019-02-09T08:44:00Z</dcterms:created>
  <dcterms:modified xsi:type="dcterms:W3CDTF">2019-02-09T09:53:00Z</dcterms:modified>
</cp:coreProperties>
</file>