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12D5" w14:textId="10D682BA" w:rsidR="00EF6ED1" w:rsidRPr="0067150C" w:rsidRDefault="00AA0C65" w:rsidP="00EF6ED1">
      <w:pPr>
        <w:jc w:val="center"/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</w:pP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Relazione progetto di “Calcolo 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>P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arallelo e 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>D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>istribuito e laboratorio”</w:t>
      </w:r>
      <w:r w:rsidR="0067150C">
        <w:rPr>
          <w:rFonts w:ascii="CMU Serif Roman" w:hAnsi="CMU Serif Roman"/>
          <w:i/>
          <w:iCs/>
          <w:sz w:val="14"/>
          <w:szCs w:val="14"/>
          <w:lang w:val="it-IT"/>
        </w:rPr>
        <w:t>, 21/22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</w:t>
      </w:r>
      <w:r w:rsidR="00E86C4F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Informatica </w:t>
      </w:r>
      <w:r w:rsidR="00E86C4F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SISIS </w:t>
      </w:r>
      <w:r w:rsidR="00EF6ED1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 </w:t>
      </w:r>
      <w:r w:rsidR="001036BC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Università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 degli </w:t>
      </w:r>
      <w:r w:rsidR="00F93E7D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S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tudi </w:t>
      </w:r>
      <w:r w:rsidR="00420579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d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i Napoli “Parthenope”</w:t>
      </w:r>
    </w:p>
    <w:p w14:paraId="357526E3" w14:textId="6A61ABA1" w:rsidR="00FC4099" w:rsidRDefault="00FC4099" w:rsidP="00EF6ED1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</w:p>
    <w:p w14:paraId="73BD670E" w14:textId="2168FACF" w:rsidR="00FC4099" w:rsidRDefault="00402D83" w:rsidP="00FC4099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Implementazione o</w:t>
      </w:r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perazione “</w:t>
      </w:r>
      <w:proofErr w:type="spellStart"/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saxpy</w:t>
      </w:r>
      <w:proofErr w:type="spellEnd"/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”</w:t>
      </w:r>
      <w:r w:rsidR="00E11167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w:r w:rsidR="00FC4099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in ambiente MPI-Docker</w:t>
      </w:r>
      <w:r w:rsidR="00270910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m:oMath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48"/>
                <w:szCs w:val="48"/>
                <w:lang w:val="it-IT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48"/>
                <w:szCs w:val="48"/>
                <w:lang w:val="it-IT"/>
              </w:rPr>
              <m:t>c=α⋅a+b</m:t>
            </m:r>
          </m:e>
        </m:d>
      </m:oMath>
    </w:p>
    <w:p w14:paraId="68E4C415" w14:textId="2B4354F6" w:rsidR="00CE7AE0" w:rsidRDefault="00CE7AE0" w:rsidP="00FC4099">
      <w:pPr>
        <w:jc w:val="center"/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2275F55F" w14:textId="664C850A" w:rsidR="00270910" w:rsidRPr="006A17CE" w:rsidRDefault="00CE7AE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</w:pPr>
      <w:r w:rsidRPr="006A17CE">
        <w:rPr>
          <w:rFonts w:ascii="CMU Serif Roman" w:hAnsi="CMU Serif Roman" w:cs="Arial"/>
          <w:color w:val="000000" w:themeColor="text1"/>
          <w:sz w:val="20"/>
          <w:szCs w:val="20"/>
          <w:lang w:val="it-IT"/>
        </w:rPr>
        <w:t>Denny Caruso</w:t>
      </w:r>
      <w:r w:rsidR="00F4495B" w:rsidRPr="006A17CE"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  <w:t>1</w:t>
      </w:r>
    </w:p>
    <w:p w14:paraId="2098CFF0" w14:textId="216DF4F8" w:rsidR="00270910" w:rsidRPr="006A17CE" w:rsidRDefault="0027091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</w:pPr>
    </w:p>
    <w:p w14:paraId="5D1EBD58" w14:textId="124C4D98" w:rsidR="00270910" w:rsidRPr="00967FDD" w:rsidRDefault="0027091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  <w:r w:rsidRPr="00967FDD">
        <w:rPr>
          <w:rFonts w:ascii="CMU Serif Roman" w:hAnsi="CMU Serif Roman" w:cs="Arial"/>
          <w:color w:val="000000" w:themeColor="text1"/>
          <w:sz w:val="20"/>
          <w:szCs w:val="20"/>
          <w:lang w:val="it-IT"/>
        </w:rPr>
        <w:t xml:space="preserve">1: </w:t>
      </w:r>
      <w:hyperlink r:id="rId8" w:history="1">
        <w:r w:rsidR="009C7546" w:rsidRPr="00967FDD">
          <w:rPr>
            <w:rStyle w:val="Hyperlink"/>
            <w:rFonts w:ascii="CMU Serif Roman" w:hAnsi="CMU Serif Roman" w:cs="Arial"/>
            <w:sz w:val="20"/>
            <w:szCs w:val="20"/>
            <w:lang w:val="it-IT"/>
          </w:rPr>
          <w:t>denny.caruso001@studenti.uniparthenope.it</w:t>
        </w:r>
      </w:hyperlink>
    </w:p>
    <w:p w14:paraId="647BA983" w14:textId="65B7459E" w:rsidR="0067150C" w:rsidRPr="00967FDD" w:rsidRDefault="0067150C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</w:p>
    <w:p w14:paraId="42F6A221" w14:textId="50B7E2B6" w:rsidR="0067150C" w:rsidRPr="004665F0" w:rsidRDefault="004665F0" w:rsidP="004665F0">
      <w:pPr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</w:pPr>
      <w:r w:rsidRPr="004665F0"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>1.</w:t>
      </w:r>
      <w:r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F805F8" w:rsidRPr="004665F0"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>Definizione e analisi del problema</w:t>
      </w:r>
    </w:p>
    <w:p w14:paraId="29D79D20" w14:textId="7B17B199" w:rsidR="00C63747" w:rsidRDefault="00C63747" w:rsidP="0065276E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vuole realizzare un prodotto software </w:t>
      </w:r>
      <w:r w:rsidR="00C02E9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che implementi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F15E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</w:t>
      </w:r>
      <w:r w:rsidR="003F15EA" w:rsidRPr="00326FC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parallelo</w:t>
      </w:r>
      <w:r w:rsidR="003F15E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l’operazione nota come </w:t>
      </w:r>
      <w:proofErr w:type="spellStart"/>
      <w:r w:rsidRPr="00C63747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31566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 w:rsidR="006C486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in ambiente MIMD-DM mediante l’utilizzo della libreria MPI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</w:t>
      </w:r>
      <w:r w:rsidR="002E374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In particolare</w:t>
      </w:r>
      <w:r w:rsidR="0052055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="00E3726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vuole 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determinare il vettore risultato </w:t>
      </w:r>
      <w:r w:rsidRPr="00FC5936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c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ottenuto come la somma 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fra il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vettore </w:t>
      </w:r>
      <w:r w:rsidRPr="007B27C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b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il vettore </w:t>
      </w:r>
      <w:r w:rsidR="007B27C9" w:rsidRPr="007B27C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a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che viene moltip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icato per uno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7B27C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124B2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8A263C" w:rsidRPr="008A263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Le operazioni sono elementari dal punto di vista dell’algebra lineare e fon</w:t>
      </w:r>
      <w:r w:rsidR="008A263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damentalmente consistono nell’effettuare il prodotto di un vettore per uno scalare e successivamente il vettore risultante da questa operazione viene sommato a un altro vettore.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Ovviamente i due vettori </w:t>
      </w:r>
      <w:r w:rsidR="00DB0FF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di 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input ed il vettore </w:t>
      </w:r>
      <w:r w:rsidR="00DB0FF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di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output sono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delle 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stesse dimensioni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53373BBE" w14:textId="08FBCB28" w:rsidR="007925E4" w:rsidRDefault="007925E4" w:rsidP="0065276E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9B99BB0" w14:textId="38A85842" w:rsidR="00F802E2" w:rsidRDefault="007925E4" w:rsidP="007D0462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L’algoritmo sequenziale può essere banalmente realizzato con un singolo </w:t>
      </w:r>
      <w:r w:rsidR="00B65D86" w:rsidRPr="00B65D86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loop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che </w:t>
      </w:r>
      <w:r w:rsidR="00EF3EE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effettua tante iterazioni quanti sono gli elementi 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in input in un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dei due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 input, all’interno di ognuna delle quali si eseguirà la somma </w:t>
      </w:r>
      <w:r w:rsidR="00A472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di un vettore con </w:t>
      </w:r>
      <w:r w:rsidR="006A235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l’altro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vettore </w:t>
      </w:r>
      <w:r w:rsidR="006A235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che viene </w:t>
      </w:r>
      <w:r w:rsidR="00AC7DC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anticipatamente moltiplicato 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per uno scalare</w:t>
      </w:r>
      <w:r w:rsidR="00A472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2D4EBCDC" w14:textId="77777777" w:rsidR="007D0462" w:rsidRPr="007D0462" w:rsidRDefault="007D0462" w:rsidP="007D0462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639A10E8" w14:textId="050E29EC" w:rsidR="006A65C4" w:rsidRDefault="00F802E2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F802E2">
        <w:rPr>
          <w:rFonts w:ascii="CMU Serif Roman" w:eastAsiaTheme="minorHAnsi" w:hAnsi="CMU Serif Roman" w:cs="Arial"/>
          <w:b/>
          <w:bCs/>
          <w:i/>
          <w:iCs/>
          <w:color w:val="000000" w:themeColor="text1"/>
          <w:sz w:val="18"/>
          <w:szCs w:val="18"/>
          <w:lang w:val="it-IT"/>
        </w:rPr>
        <w:t>Keywords:</w:t>
      </w:r>
      <w:r>
        <w:rPr>
          <w:rFonts w:ascii="CMU Serif Roman" w:eastAsiaTheme="minorHAnsi" w:hAnsi="CMU Serif Roman" w:cs="Arial"/>
          <w:b/>
          <w:bCs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MPI,</w:t>
      </w:r>
      <w:r w:rsidR="00A56C6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proofErr w:type="spellStart"/>
      <w:r w:rsidR="006B0A73" w:rsidRPr="00CE1B2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</w:p>
    <w:p w14:paraId="6D3D14CA" w14:textId="77777777" w:rsidR="00934FAC" w:rsidRPr="00934FAC" w:rsidRDefault="00934FAC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6FFFBCC4" w14:textId="2CBBF319" w:rsidR="006A65C4" w:rsidRDefault="00AB2D66" w:rsidP="00AB2D66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2.</w:t>
      </w:r>
      <w:r w:rsidR="004665F0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7D697B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Descrizione dell’approccio parallelo</w:t>
      </w:r>
    </w:p>
    <w:p w14:paraId="7C80F0E9" w14:textId="5F6B35C4" w:rsidR="007D697B" w:rsidRDefault="00044EA3" w:rsidP="007D697B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Approfondire la scelta della strategia di parallelizzazione: motivare la decisione, descrivere la strategia in questione quanto più precisamente possibile, anche con l’aiuto anche di schemi se occorre. Valutare l’efficienza dell’approccio parallelo considerato con le metriche standard: speed-up, overhead, efficienza, Ware-</w:t>
      </w:r>
      <w:proofErr w:type="spellStart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Amdhal</w:t>
      </w:r>
      <w:proofErr w:type="spellEnd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proofErr w:type="spellStart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isoefficienza</w:t>
      </w:r>
      <w:proofErr w:type="spellEnd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015ADDEC" w14:textId="16005E56" w:rsidR="00AB43B3" w:rsidRDefault="00AB43B3" w:rsidP="007D697B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272FB42E" w14:textId="4169E1DF" w:rsidR="00AB43B3" w:rsidRDefault="00AB43B3" w:rsidP="00861D8A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3. Descrizione dell’algoritmo parallelo</w:t>
      </w:r>
    </w:p>
    <w:p w14:paraId="36576341" w14:textId="6C7AA5A8" w:rsidR="00697BBE" w:rsidRDefault="00730C86" w:rsidP="00697BB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730C8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Descrivere il proprio algoritmo nel dettaglio, riportando possibilmente i passi salienti in pseudo-codice e spiegando le scelte implementative (es. come assegnare dimensioni del sotto- problema, come gestire i processori/core, se e quando è necessario effettuare controlli, ecc.)</w:t>
      </w:r>
      <w:r w:rsidR="00697BB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04CAEDC6" w14:textId="77777777" w:rsidR="00697BBE" w:rsidRDefault="00697BBE" w:rsidP="00697BB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78108331" w14:textId="160AEF0C" w:rsidR="00697BBE" w:rsidRDefault="00796185" w:rsidP="00697BB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4</w:t>
      </w:r>
      <w:r w:rsidR="00697BBE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Input e Output</w:t>
      </w:r>
    </w:p>
    <w:p w14:paraId="53E2E657" w14:textId="7AB0BFC2" w:rsidR="00B8071E" w:rsidRDefault="002B193F" w:rsidP="00B8071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2B193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Descrivere cosa è necessario dare in input al software al momento dell’utilizzo, come parametri e/o quando richiesto interattivamente dal software stesso. Spiegare che output aspettarsi, per i diversi tipi di input. Per entrambi spiegare la forma in cui i dati devono essere forniti o in cui le informazioni verranno restituite (specificare il tipo dei dati, descrivere i file eventualmente prodotti, spiegare come interpretare l’output a video). Illustrare delle situazioni di errore previste dal software.</w:t>
      </w:r>
    </w:p>
    <w:p w14:paraId="0846A42B" w14:textId="77777777" w:rsidR="00B8071E" w:rsidRDefault="00B8071E" w:rsidP="00B8071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1914C7B6" w14:textId="3C815A54" w:rsidR="00B8071E" w:rsidRDefault="00BD594B" w:rsidP="00B8071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5</w:t>
      </w:r>
      <w:r w:rsidR="00B8071E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B8071E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Routine implementate</w:t>
      </w:r>
    </w:p>
    <w:p w14:paraId="69B96438" w14:textId="7A810992" w:rsidR="00B8071E" w:rsidRDefault="009B799D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9B799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Il software potrà essere composto da una o più routine. Alcune implementate dal programmatore, altre predefinite e appartenenti a librerie non standard del C, come API di MPI o OpenMP. È necessario illustrarle. </w:t>
      </w:r>
    </w:p>
    <w:p w14:paraId="43590EDD" w14:textId="77777777" w:rsidR="006C5280" w:rsidRPr="006C5280" w:rsidRDefault="006C5280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09AFA6BC" w14:textId="4973207B" w:rsidR="006C5280" w:rsidRDefault="00167260" w:rsidP="006C5280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6</w:t>
      </w:r>
      <w:r w:rsidR="006C5280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Analisi delle performance del software</w:t>
      </w:r>
    </w:p>
    <w:p w14:paraId="2690523D" w14:textId="76A2B080" w:rsidR="006C5280" w:rsidRDefault="006F3BB5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6F3BB5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Prendere i tempi d’esecuzione e riportarli in tabelle e grafici significativi, al variare della dimensione dell’input e del numero di processori/core impiegati. Corredare lo studio anche con grafici di speed-up ed efficienza.</w:t>
      </w:r>
    </w:p>
    <w:p w14:paraId="559DD222" w14:textId="77777777" w:rsidR="00A129F2" w:rsidRPr="006C5280" w:rsidRDefault="00A129F2" w:rsidP="00A129F2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22933A3F" w14:textId="60B1F1F6" w:rsidR="00A129F2" w:rsidRDefault="00A129F2" w:rsidP="00A129F2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6</w:t>
      </w:r>
      <w:r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Esempi d’uso</w:t>
      </w:r>
    </w:p>
    <w:p w14:paraId="125B8C36" w14:textId="714895F3" w:rsidR="00270910" w:rsidRDefault="00CC10F0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CC10F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lastRenderedPageBreak/>
        <w:t>Riportare esempi di esecuzione del software, così come appare a video. Se ci sono casi particolari o casi limite, riportare almeno un esempio.</w:t>
      </w:r>
    </w:p>
    <w:p w14:paraId="02265DF5" w14:textId="383211A5" w:rsidR="00AE36ED" w:rsidRDefault="00AE36ED" w:rsidP="00AE36ED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73DBCB44" w14:textId="77777777" w:rsidR="009A59B6" w:rsidRPr="006C5280" w:rsidRDefault="009A59B6" w:rsidP="00AE36ED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14EF2120" w14:textId="259C5E0F" w:rsidR="00AE36ED" w:rsidRDefault="00AE36ED" w:rsidP="00AE36E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7</w:t>
      </w:r>
      <w:r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Riferimenti bibliografici</w:t>
      </w:r>
    </w:p>
    <w:p w14:paraId="08AD79CD" w14:textId="7ACC8ADD" w:rsidR="00AE36ED" w:rsidRDefault="00B65C1A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B65C1A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Se si è utilizzato materiale per studiare, o come riferimento per scrivere descrizioni e commenti, riportate in questa sezione libri, appunti di lezione, slide, articoli, siti web da cui questo materiale proviene, dove possibile specificando titolo ed autore.</w:t>
      </w:r>
    </w:p>
    <w:p w14:paraId="13F829F0" w14:textId="6C25A455" w:rsidR="00A64B6D" w:rsidRPr="006706E8" w:rsidRDefault="00A64B6D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466A0585" w14:textId="7AD12A4E" w:rsidR="00A64B6D" w:rsidRDefault="004F5B81" w:rsidP="00A64B6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8</w:t>
      </w:r>
      <w:r w:rsidR="00A64B6D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6706E8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Appendice</w:t>
      </w:r>
    </w:p>
    <w:p w14:paraId="7913BD4F" w14:textId="77777777" w:rsidR="003D2B9C" w:rsidRDefault="004E68E9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4E68E9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Riportare il codice scritto, compresa la DOCUMENTAZIONE INTERNA: commentate opportunamente il codice perché sia di facile lettura e comprensione per chi lo analizza, che ne potrà dare così migliore valutazione. Per un eventuale approfondimento, si consiglia di consultare il sito:</w:t>
      </w:r>
    </w:p>
    <w:p w14:paraId="7AF8766C" w14:textId="5E0EDE71" w:rsidR="00E866E0" w:rsidRDefault="0099346C" w:rsidP="001B3EA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9" w:history="1">
        <w:r w:rsidR="00E866E0" w:rsidRPr="0024044D">
          <w:rPr>
            <w:rStyle w:val="Hyperlink"/>
            <w:rFonts w:ascii="CMU Serif Roman" w:eastAsiaTheme="minorHAnsi" w:hAnsi="CMU Serif Roman" w:cs="Arial"/>
            <w:sz w:val="18"/>
            <w:szCs w:val="18"/>
          </w:rPr>
          <w:t>http://www.nag.co.uk/numeric/FD/manual/html/FDlibrarymanual.asp</w:t>
        </w:r>
      </w:hyperlink>
    </w:p>
    <w:p w14:paraId="6E296DE6" w14:textId="1226F101" w:rsidR="00A64B6D" w:rsidRDefault="004E68E9" w:rsidP="001B3EA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4E68E9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dove sono disponibili documentazioni esterne delle routine di una libreria (parallela) commerciale.</w:t>
      </w:r>
    </w:p>
    <w:p w14:paraId="0B1C9F41" w14:textId="77777777" w:rsidR="00A64B6D" w:rsidRPr="00001895" w:rsidRDefault="00A64B6D" w:rsidP="00A64B6D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sectPr w:rsidR="00A64B6D" w:rsidRPr="00001895" w:rsidSect="00FF34E7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E3015" w14:textId="77777777" w:rsidR="0099346C" w:rsidRDefault="0099346C" w:rsidP="00FF34E7">
      <w:r>
        <w:separator/>
      </w:r>
    </w:p>
  </w:endnote>
  <w:endnote w:type="continuationSeparator" w:id="0">
    <w:p w14:paraId="07F4B9CE" w14:textId="77777777" w:rsidR="0099346C" w:rsidRDefault="0099346C" w:rsidP="00FF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46639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8D3537" w14:textId="76E8227E" w:rsidR="00FF34E7" w:rsidRDefault="00FF34E7" w:rsidP="002404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999245" w14:textId="77777777" w:rsidR="00FF34E7" w:rsidRDefault="00FF3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MU Serif Roman" w:hAnsi="CMU Serif Roman"/>
        <w:sz w:val="18"/>
        <w:szCs w:val="18"/>
      </w:rPr>
      <w:id w:val="14851253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2D0747" w14:textId="46056E2E" w:rsidR="00FF34E7" w:rsidRPr="00FF34E7" w:rsidRDefault="00FF34E7" w:rsidP="0024044D">
        <w:pPr>
          <w:pStyle w:val="Footer"/>
          <w:framePr w:wrap="none" w:vAnchor="text" w:hAnchor="margin" w:xAlign="center" w:y="1"/>
          <w:rPr>
            <w:rStyle w:val="PageNumber"/>
            <w:rFonts w:ascii="CMU Serif Roman" w:hAnsi="CMU Serif Roman"/>
            <w:sz w:val="18"/>
            <w:szCs w:val="18"/>
          </w:rPr>
        </w:pP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begin"/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instrText xml:space="preserve"> PAGE </w:instrText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separate"/>
        </w:r>
        <w:r w:rsidRPr="00FF34E7">
          <w:rPr>
            <w:rStyle w:val="PageNumber"/>
            <w:rFonts w:ascii="CMU Serif Roman" w:hAnsi="CMU Serif Roman"/>
            <w:noProof/>
            <w:sz w:val="18"/>
            <w:szCs w:val="18"/>
          </w:rPr>
          <w:t>1</w:t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end"/>
        </w:r>
      </w:p>
    </w:sdtContent>
  </w:sdt>
  <w:p w14:paraId="62752C30" w14:textId="77777777" w:rsidR="00FF34E7" w:rsidRPr="00FF34E7" w:rsidRDefault="00FF34E7" w:rsidP="00E47B21">
    <w:pPr>
      <w:pStyle w:val="Footer"/>
      <w:jc w:val="center"/>
      <w:rPr>
        <w:rFonts w:ascii="CMU Serif Roman" w:hAnsi="CMU Serif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EC6D9" w14:textId="77777777" w:rsidR="0099346C" w:rsidRDefault="0099346C" w:rsidP="00FF34E7">
      <w:r>
        <w:separator/>
      </w:r>
    </w:p>
  </w:footnote>
  <w:footnote w:type="continuationSeparator" w:id="0">
    <w:p w14:paraId="327E5246" w14:textId="77777777" w:rsidR="0099346C" w:rsidRDefault="0099346C" w:rsidP="00FF3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BC7"/>
    <w:multiLevelType w:val="hybridMultilevel"/>
    <w:tmpl w:val="B4E677C2"/>
    <w:lvl w:ilvl="0" w:tplc="416A1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16743"/>
    <w:multiLevelType w:val="hybridMultilevel"/>
    <w:tmpl w:val="51489C94"/>
    <w:lvl w:ilvl="0" w:tplc="F7FC2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279FA"/>
    <w:multiLevelType w:val="hybridMultilevel"/>
    <w:tmpl w:val="054CA3CA"/>
    <w:lvl w:ilvl="0" w:tplc="E0AEE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09844">
    <w:abstractNumId w:val="2"/>
  </w:num>
  <w:num w:numId="2" w16cid:durableId="1909655659">
    <w:abstractNumId w:val="0"/>
  </w:num>
  <w:num w:numId="3" w16cid:durableId="907767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EC"/>
    <w:rsid w:val="00000A53"/>
    <w:rsid w:val="00001895"/>
    <w:rsid w:val="00002063"/>
    <w:rsid w:val="00044EA3"/>
    <w:rsid w:val="000D7A97"/>
    <w:rsid w:val="000E2CEC"/>
    <w:rsid w:val="001036BC"/>
    <w:rsid w:val="00124B21"/>
    <w:rsid w:val="00167260"/>
    <w:rsid w:val="001A6FA3"/>
    <w:rsid w:val="001B3EA5"/>
    <w:rsid w:val="001F38A9"/>
    <w:rsid w:val="00270910"/>
    <w:rsid w:val="002978B3"/>
    <w:rsid w:val="002B193F"/>
    <w:rsid w:val="002C6A4F"/>
    <w:rsid w:val="002C7D21"/>
    <w:rsid w:val="002E3745"/>
    <w:rsid w:val="003012B4"/>
    <w:rsid w:val="0031566D"/>
    <w:rsid w:val="00326FC4"/>
    <w:rsid w:val="003457ED"/>
    <w:rsid w:val="003D2B9C"/>
    <w:rsid w:val="003F15EA"/>
    <w:rsid w:val="00402D83"/>
    <w:rsid w:val="00420579"/>
    <w:rsid w:val="0042579D"/>
    <w:rsid w:val="00453141"/>
    <w:rsid w:val="004665F0"/>
    <w:rsid w:val="004C12EE"/>
    <w:rsid w:val="004E68E9"/>
    <w:rsid w:val="004E7487"/>
    <w:rsid w:val="004F5B81"/>
    <w:rsid w:val="00520555"/>
    <w:rsid w:val="005839EA"/>
    <w:rsid w:val="005B4889"/>
    <w:rsid w:val="005F32B1"/>
    <w:rsid w:val="00602274"/>
    <w:rsid w:val="0065276E"/>
    <w:rsid w:val="006706E8"/>
    <w:rsid w:val="0067150C"/>
    <w:rsid w:val="00697BBE"/>
    <w:rsid w:val="006A17CE"/>
    <w:rsid w:val="006A2350"/>
    <w:rsid w:val="006A65C4"/>
    <w:rsid w:val="006B0A73"/>
    <w:rsid w:val="006C4865"/>
    <w:rsid w:val="006C5280"/>
    <w:rsid w:val="006F3BB5"/>
    <w:rsid w:val="006F3DEC"/>
    <w:rsid w:val="00727879"/>
    <w:rsid w:val="00730C86"/>
    <w:rsid w:val="007925E4"/>
    <w:rsid w:val="00796185"/>
    <w:rsid w:val="007B27C9"/>
    <w:rsid w:val="007B45EC"/>
    <w:rsid w:val="007D0462"/>
    <w:rsid w:val="007D697B"/>
    <w:rsid w:val="007F03A7"/>
    <w:rsid w:val="00840CD4"/>
    <w:rsid w:val="00854678"/>
    <w:rsid w:val="00861D8A"/>
    <w:rsid w:val="008A263C"/>
    <w:rsid w:val="00934FAC"/>
    <w:rsid w:val="00962444"/>
    <w:rsid w:val="00967D9D"/>
    <w:rsid w:val="00967FDD"/>
    <w:rsid w:val="0099346C"/>
    <w:rsid w:val="009A59B6"/>
    <w:rsid w:val="009B799D"/>
    <w:rsid w:val="009C7546"/>
    <w:rsid w:val="00A129F2"/>
    <w:rsid w:val="00A47235"/>
    <w:rsid w:val="00A5346D"/>
    <w:rsid w:val="00A56C6A"/>
    <w:rsid w:val="00A64B6D"/>
    <w:rsid w:val="00A74C5B"/>
    <w:rsid w:val="00AA0C65"/>
    <w:rsid w:val="00AB2D66"/>
    <w:rsid w:val="00AB43B3"/>
    <w:rsid w:val="00AC7DC1"/>
    <w:rsid w:val="00AD1010"/>
    <w:rsid w:val="00AE36ED"/>
    <w:rsid w:val="00B0219F"/>
    <w:rsid w:val="00B65C1A"/>
    <w:rsid w:val="00B65D86"/>
    <w:rsid w:val="00B8071E"/>
    <w:rsid w:val="00B94D25"/>
    <w:rsid w:val="00BD594B"/>
    <w:rsid w:val="00C02E93"/>
    <w:rsid w:val="00C375AF"/>
    <w:rsid w:val="00C55240"/>
    <w:rsid w:val="00C63747"/>
    <w:rsid w:val="00C664BC"/>
    <w:rsid w:val="00CC10F0"/>
    <w:rsid w:val="00CE1B2D"/>
    <w:rsid w:val="00CE7AE0"/>
    <w:rsid w:val="00DA0B7E"/>
    <w:rsid w:val="00DB0FF0"/>
    <w:rsid w:val="00E11167"/>
    <w:rsid w:val="00E26403"/>
    <w:rsid w:val="00E3726A"/>
    <w:rsid w:val="00E47B21"/>
    <w:rsid w:val="00E47DD9"/>
    <w:rsid w:val="00E866E0"/>
    <w:rsid w:val="00E86C4F"/>
    <w:rsid w:val="00EB6822"/>
    <w:rsid w:val="00EC779A"/>
    <w:rsid w:val="00EE308A"/>
    <w:rsid w:val="00EF3EE6"/>
    <w:rsid w:val="00EF6ED1"/>
    <w:rsid w:val="00F4495B"/>
    <w:rsid w:val="00F73274"/>
    <w:rsid w:val="00F802E2"/>
    <w:rsid w:val="00F805F8"/>
    <w:rsid w:val="00F93E7D"/>
    <w:rsid w:val="00FC4099"/>
    <w:rsid w:val="00FC5936"/>
    <w:rsid w:val="00FD6322"/>
    <w:rsid w:val="00F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354811"/>
  <w15:chartTrackingRefBased/>
  <w15:docId w15:val="{485F59B8-EAAA-D246-8393-ED39EB2D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2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9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1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5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579D"/>
  </w:style>
  <w:style w:type="paragraph" w:styleId="ListParagraph">
    <w:name w:val="List Paragraph"/>
    <w:basedOn w:val="Normal"/>
    <w:uiPriority w:val="34"/>
    <w:qFormat/>
    <w:rsid w:val="00FD63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206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3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4E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F34E7"/>
  </w:style>
  <w:style w:type="paragraph" w:styleId="Header">
    <w:name w:val="header"/>
    <w:basedOn w:val="Normal"/>
    <w:link w:val="HeaderChar"/>
    <w:uiPriority w:val="99"/>
    <w:unhideWhenUsed/>
    <w:rsid w:val="00FF3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4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5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ny.caruso001@studenti.uniparthenope.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nag.co.uk/numeric/FD/manual/html/FDlibrarymanua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7EBFFF-BC9D-8541-AE2F-6EF92A25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123</cp:revision>
  <dcterms:created xsi:type="dcterms:W3CDTF">2022-05-21T10:42:00Z</dcterms:created>
  <dcterms:modified xsi:type="dcterms:W3CDTF">2022-05-27T22:06:00Z</dcterms:modified>
</cp:coreProperties>
</file>