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2A3DF262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 xml:space="preserve">Assignment </w:t>
      </w:r>
      <w:r w:rsidR="00CE0133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  <w:u w:val="single"/>
        </w:rPr>
        <w:t xml:space="preserve"> </w:t>
      </w:r>
      <w:r w:rsidR="00C8182C">
        <w:rPr>
          <w:rFonts w:ascii="Times New Roman" w:hAnsi="Times New Roman" w:cs="Times New Roman"/>
          <w:u w:val="single"/>
        </w:rPr>
        <w:t>–</w:t>
      </w:r>
      <w:r>
        <w:rPr>
          <w:rFonts w:ascii="Times New Roman" w:hAnsi="Times New Roman" w:cs="Times New Roman"/>
          <w:u w:val="single"/>
        </w:rPr>
        <w:t xml:space="preserve"> </w:t>
      </w:r>
      <w:r w:rsidRPr="00C8666E">
        <w:rPr>
          <w:rFonts w:ascii="Times New Roman" w:hAnsi="Times New Roman" w:cs="Times New Roman"/>
          <w:u w:val="single"/>
        </w:rPr>
        <w:t>GGS</w:t>
      </w:r>
      <w:r w:rsidR="00C8182C">
        <w:rPr>
          <w:rFonts w:ascii="Times New Roman" w:hAnsi="Times New Roman" w:cs="Times New Roman"/>
          <w:u w:val="single"/>
        </w:rPr>
        <w:t>590</w:t>
      </w:r>
      <w:r w:rsidRPr="00C8666E">
        <w:rPr>
          <w:rFonts w:ascii="Times New Roman" w:hAnsi="Times New Roman" w:cs="Times New Roman"/>
          <w:u w:val="single"/>
        </w:rPr>
        <w:t xml:space="preserve"> Spatial Computing</w:t>
      </w:r>
    </w:p>
    <w:p w14:paraId="5A00CE09" w14:textId="05E5C453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6C256B">
        <w:rPr>
          <w:rFonts w:ascii="Times New Roman" w:hAnsi="Times New Roman" w:cs="Times New Roman"/>
          <w:u w:val="single"/>
        </w:rPr>
        <w:t>September</w:t>
      </w:r>
      <w:r w:rsidR="00C8666E" w:rsidRPr="00C8666E">
        <w:rPr>
          <w:rFonts w:ascii="Times New Roman" w:hAnsi="Times New Roman" w:cs="Times New Roman"/>
          <w:u w:val="single"/>
        </w:rPr>
        <w:t xml:space="preserve"> </w:t>
      </w:r>
      <w:r w:rsidR="004D4EA3">
        <w:rPr>
          <w:rFonts w:ascii="Times New Roman" w:hAnsi="Times New Roman" w:cs="Times New Roman"/>
          <w:u w:val="single"/>
        </w:rPr>
        <w:t>2</w:t>
      </w:r>
      <w:r w:rsidR="00CE0133">
        <w:rPr>
          <w:rFonts w:ascii="Times New Roman" w:hAnsi="Times New Roman" w:cs="Times New Roman"/>
          <w:u w:val="single"/>
        </w:rPr>
        <w:t>9</w:t>
      </w:r>
      <w:r w:rsidR="00CE0133" w:rsidRPr="00CE0133">
        <w:rPr>
          <w:rFonts w:ascii="Times New Roman" w:hAnsi="Times New Roman" w:cs="Times New Roman"/>
          <w:u w:val="single"/>
          <w:vertAlign w:val="superscript"/>
        </w:rPr>
        <w:t>th</w:t>
      </w:r>
      <w:r w:rsidR="00CE0133">
        <w:rPr>
          <w:rFonts w:ascii="Times New Roman" w:hAnsi="Times New Roman" w:cs="Times New Roman"/>
          <w:u w:val="single"/>
        </w:rPr>
        <w:t xml:space="preserve"> </w:t>
      </w:r>
      <w:r w:rsidR="00C8666E" w:rsidRPr="00C8666E">
        <w:rPr>
          <w:rFonts w:ascii="Times New Roman" w:hAnsi="Times New Roman" w:cs="Times New Roman"/>
          <w:u w:val="single"/>
        </w:rPr>
        <w:t>2024</w:t>
      </w:r>
    </w:p>
    <w:p w14:paraId="00D6CA18" w14:textId="77777777" w:rsidR="00FC594D" w:rsidRDefault="00FC594D" w:rsidP="00056E38">
      <w:pPr>
        <w:jc w:val="both"/>
        <w:rPr>
          <w:rFonts w:ascii="Times New Roman" w:hAnsi="Times New Roman" w:cs="Times New Roman"/>
        </w:rPr>
      </w:pPr>
    </w:p>
    <w:p w14:paraId="7F7AB924" w14:textId="45ACA0B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5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proofErr w:type="gram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Print </w:t>
      </w:r>
      <w:proofErr w:type="gramStart"/>
      <w:r w:rsidRPr="00606647">
        <w:rPr>
          <w:rFonts w:ascii="Times New Roman" w:hAnsi="Times New Roman" w:cs="Times New Roman"/>
        </w:rPr>
        <w:t>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proofErr w:type="gramStart"/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2471B828" w14:textId="7879A737" w:rsidR="008C677F" w:rsidRPr="008C677F" w:rsidRDefault="008C677F" w:rsidP="008C677F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 xml:space="preserve">Without submitting both of these files like this, you will receive a </w:t>
      </w:r>
      <w:r w:rsidR="00F54073">
        <w:rPr>
          <w:rFonts w:ascii="Times New Roman" w:hAnsi="Times New Roman" w:cs="Times New Roman"/>
        </w:rPr>
        <w:t>5</w:t>
      </w:r>
      <w:r w:rsidRPr="008C677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</w:p>
    <w:p w14:paraId="63D80A10" w14:textId="22EAAA7B" w:rsidR="00606647" w:rsidRDefault="00606647" w:rsidP="00056E38">
      <w:pPr>
        <w:pStyle w:val="NormalWeb"/>
        <w:jc w:val="both"/>
        <w:rPr>
          <w:sz w:val="22"/>
          <w:szCs w:val="22"/>
        </w:rPr>
      </w:pPr>
      <w:r w:rsidRPr="00606647">
        <w:rPr>
          <w:sz w:val="22"/>
          <w:szCs w:val="22"/>
        </w:rPr>
        <w:t xml:space="preserve">Submitted work may be checked for plagiarism, including for </w:t>
      </w:r>
      <w:proofErr w:type="spellStart"/>
      <w:r w:rsidRPr="00606647">
        <w:rPr>
          <w:sz w:val="22"/>
          <w:szCs w:val="22"/>
        </w:rPr>
        <w:t>GenAI</w:t>
      </w:r>
      <w:proofErr w:type="spellEnd"/>
      <w:r w:rsidRPr="00606647">
        <w:rPr>
          <w:sz w:val="22"/>
          <w:szCs w:val="22"/>
        </w:rPr>
        <w:t xml:space="preserve"> usage. The Mason honor code applies. </w:t>
      </w:r>
    </w:p>
    <w:p w14:paraId="4CDF039A" w14:textId="58C42CB8" w:rsidR="00F54073" w:rsidRDefault="004D4EA3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r w:rsidR="00CE0133">
        <w:rPr>
          <w:sz w:val="22"/>
          <w:szCs w:val="22"/>
        </w:rPr>
        <w:t xml:space="preserve">three Shapely objects for a point, a </w:t>
      </w:r>
      <w:proofErr w:type="spellStart"/>
      <w:r w:rsidR="00CE0133">
        <w:rPr>
          <w:sz w:val="22"/>
          <w:szCs w:val="22"/>
        </w:rPr>
        <w:t>linestring</w:t>
      </w:r>
      <w:proofErr w:type="spellEnd"/>
      <w:r w:rsidR="00CE0133">
        <w:rPr>
          <w:sz w:val="22"/>
          <w:szCs w:val="22"/>
        </w:rPr>
        <w:t xml:space="preserve"> and a polygon. Add these to a list, and then iterate over the contents. Print the bounds and area of each geometry object. Explain the results you obtain</w:t>
      </w:r>
      <w:r w:rsidR="00C8182C">
        <w:rPr>
          <w:sz w:val="22"/>
          <w:szCs w:val="22"/>
        </w:rPr>
        <w:t xml:space="preserve"> </w:t>
      </w:r>
      <w:r w:rsidR="00CE0133">
        <w:rPr>
          <w:sz w:val="22"/>
          <w:szCs w:val="22"/>
        </w:rPr>
        <w:t xml:space="preserve">for the different geometry types </w:t>
      </w:r>
      <w:r w:rsidR="00180F9E">
        <w:rPr>
          <w:sz w:val="22"/>
          <w:szCs w:val="22"/>
        </w:rPr>
        <w:t xml:space="preserve">(using at least 30 words of explanation per type) </w:t>
      </w:r>
      <w:r w:rsidR="00F54073">
        <w:rPr>
          <w:sz w:val="22"/>
          <w:szCs w:val="22"/>
        </w:rPr>
        <w:t>(</w:t>
      </w:r>
      <w:r>
        <w:rPr>
          <w:sz w:val="22"/>
          <w:szCs w:val="22"/>
        </w:rPr>
        <w:t>2</w:t>
      </w:r>
      <w:r w:rsidR="00F54073">
        <w:rPr>
          <w:sz w:val="22"/>
          <w:szCs w:val="22"/>
        </w:rPr>
        <w:t>0 points).</w:t>
      </w:r>
    </w:p>
    <w:p w14:paraId="4579EBA3" w14:textId="0E55055F" w:rsidR="004D4EA3" w:rsidRDefault="00CE0133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Iterate over your list of geometry objects and check the geometry type. Using loop control logic, print the bounds of any points, print the length of any </w:t>
      </w:r>
      <w:proofErr w:type="spellStart"/>
      <w:r>
        <w:rPr>
          <w:sz w:val="22"/>
          <w:szCs w:val="22"/>
        </w:rPr>
        <w:t>linestring</w:t>
      </w:r>
      <w:proofErr w:type="spellEnd"/>
      <w:r>
        <w:rPr>
          <w:sz w:val="22"/>
          <w:szCs w:val="22"/>
        </w:rPr>
        <w:t>, and print the area of any polygon</w:t>
      </w:r>
      <w:r w:rsidR="004D4EA3">
        <w:rPr>
          <w:sz w:val="22"/>
          <w:szCs w:val="22"/>
        </w:rPr>
        <w:t xml:space="preserve"> (20 points).</w:t>
      </w:r>
    </w:p>
    <w:p w14:paraId="1F9B07FA" w14:textId="01CF4203" w:rsidR="006C256B" w:rsidRDefault="0047595B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Using a nested loop and the range function, write a set of 20 points using values for the coordinates between 20 and 40, and a step value of at least 2</w:t>
      </w:r>
      <w:r w:rsidR="004D4EA3">
        <w:rPr>
          <w:sz w:val="22"/>
          <w:szCs w:val="22"/>
        </w:rPr>
        <w:t xml:space="preserve"> </w:t>
      </w:r>
      <w:r w:rsidR="00F54073">
        <w:rPr>
          <w:sz w:val="22"/>
          <w:szCs w:val="22"/>
        </w:rPr>
        <w:t>(20 points)</w:t>
      </w:r>
      <w:r w:rsidR="006C256B">
        <w:rPr>
          <w:sz w:val="22"/>
          <w:szCs w:val="22"/>
        </w:rPr>
        <w:t xml:space="preserve">. </w:t>
      </w:r>
    </w:p>
    <w:p w14:paraId="39CCFF6D" w14:textId="354A2AC8" w:rsidR="004D4EA3" w:rsidRDefault="00C8182C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user defined function which accepts a list of </w:t>
      </w:r>
      <w:r w:rsidR="0047595B">
        <w:rPr>
          <w:sz w:val="22"/>
          <w:szCs w:val="22"/>
        </w:rPr>
        <w:t>points</w:t>
      </w:r>
      <w:r>
        <w:rPr>
          <w:sz w:val="22"/>
          <w:szCs w:val="22"/>
        </w:rPr>
        <w:t xml:space="preserve"> and </w:t>
      </w:r>
      <w:r w:rsidR="0047595B">
        <w:rPr>
          <w:sz w:val="22"/>
          <w:szCs w:val="22"/>
        </w:rPr>
        <w:t>returns a Shapely polygon geometry consisting of the</w:t>
      </w:r>
      <w:r w:rsidR="00180F9E">
        <w:rPr>
          <w:sz w:val="22"/>
          <w:szCs w:val="22"/>
        </w:rPr>
        <w:t>se</w:t>
      </w:r>
      <w:r w:rsidR="0047595B">
        <w:rPr>
          <w:sz w:val="22"/>
          <w:szCs w:val="22"/>
        </w:rPr>
        <w:t xml:space="preserve"> points. Also write a function which does the same </w:t>
      </w:r>
      <w:r w:rsidR="00DD0E1E">
        <w:rPr>
          <w:sz w:val="22"/>
          <w:szCs w:val="22"/>
        </w:rPr>
        <w:t xml:space="preserve">processing but </w:t>
      </w:r>
      <w:r w:rsidR="0047595B">
        <w:rPr>
          <w:sz w:val="22"/>
          <w:szCs w:val="22"/>
        </w:rPr>
        <w:t xml:space="preserve">for </w:t>
      </w:r>
      <w:proofErr w:type="spellStart"/>
      <w:r w:rsidR="0047595B">
        <w:rPr>
          <w:sz w:val="22"/>
          <w:szCs w:val="22"/>
        </w:rPr>
        <w:t>linestrings</w:t>
      </w:r>
      <w:proofErr w:type="spellEnd"/>
      <w:r w:rsidR="0047595B">
        <w:rPr>
          <w:sz w:val="22"/>
          <w:szCs w:val="22"/>
        </w:rPr>
        <w:t xml:space="preserve"> </w:t>
      </w:r>
      <w:r>
        <w:rPr>
          <w:sz w:val="22"/>
          <w:szCs w:val="22"/>
        </w:rPr>
        <w:t>(20 points).</w:t>
      </w:r>
    </w:p>
    <w:p w14:paraId="0EC68881" w14:textId="447E2DEF" w:rsidR="00C8182C" w:rsidRDefault="00DD0E1E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program </w:t>
      </w:r>
      <w:r w:rsidR="009D2655">
        <w:rPr>
          <w:sz w:val="22"/>
          <w:szCs w:val="22"/>
        </w:rPr>
        <w:t xml:space="preserve">based on a real-world problem </w:t>
      </w:r>
      <w:r>
        <w:rPr>
          <w:sz w:val="22"/>
          <w:szCs w:val="22"/>
        </w:rPr>
        <w:t xml:space="preserve">for a set of </w:t>
      </w:r>
      <w:r w:rsidR="00180F9E">
        <w:rPr>
          <w:sz w:val="22"/>
          <w:szCs w:val="22"/>
        </w:rPr>
        <w:t>geometries</w:t>
      </w:r>
      <w:r w:rsidR="00F60937">
        <w:rPr>
          <w:sz w:val="22"/>
          <w:szCs w:val="22"/>
        </w:rPr>
        <w:t xml:space="preserve"> demonstrating the use of at least three geometric operations (e.g., union, intersection, buffer etc.). It would be wise to try apply these as a demonstrator for a topic of interest that you might utilize in your final coursework project</w:t>
      </w:r>
      <w:r w:rsidR="00C8182C">
        <w:rPr>
          <w:sz w:val="22"/>
          <w:szCs w:val="22"/>
        </w:rPr>
        <w:t xml:space="preserve"> (20 points).</w:t>
      </w:r>
    </w:p>
    <w:p w14:paraId="120494F3" w14:textId="54D2F2D6" w:rsidR="00CE0133" w:rsidRDefault="00CE0133" w:rsidP="00CE0133">
      <w:pPr>
        <w:pStyle w:val="NormalWeb"/>
        <w:jc w:val="both"/>
        <w:rPr>
          <w:sz w:val="22"/>
          <w:szCs w:val="22"/>
        </w:rPr>
      </w:pPr>
    </w:p>
    <w:p w14:paraId="3BBADD4D" w14:textId="77777777" w:rsidR="00CE0133" w:rsidRDefault="00CE0133" w:rsidP="00CE0133">
      <w:pPr>
        <w:pStyle w:val="NormalWeb"/>
        <w:jc w:val="both"/>
        <w:rPr>
          <w:sz w:val="22"/>
          <w:szCs w:val="22"/>
        </w:rPr>
      </w:pPr>
    </w:p>
    <w:p w14:paraId="380D21B8" w14:textId="77777777" w:rsidR="00C8182C" w:rsidRDefault="00C8182C" w:rsidP="00C8182C">
      <w:pPr>
        <w:pStyle w:val="NormalWeb"/>
        <w:ind w:left="360"/>
        <w:jc w:val="both"/>
        <w:rPr>
          <w:sz w:val="22"/>
          <w:szCs w:val="22"/>
        </w:rPr>
      </w:pPr>
    </w:p>
    <w:p w14:paraId="68A8AC1A" w14:textId="77777777" w:rsidR="006C256B" w:rsidRPr="00606647" w:rsidRDefault="006C256B" w:rsidP="00F54073">
      <w:pPr>
        <w:pStyle w:val="NormalWeb"/>
        <w:ind w:left="720"/>
        <w:jc w:val="both"/>
        <w:rPr>
          <w:sz w:val="22"/>
          <w:szCs w:val="22"/>
        </w:rPr>
      </w:pPr>
    </w:p>
    <w:sectPr w:rsidR="006C256B" w:rsidRPr="006066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CA8C" w14:textId="77777777" w:rsidR="005B4616" w:rsidRDefault="005B4616" w:rsidP="00FC594D">
      <w:pPr>
        <w:spacing w:after="0" w:line="240" w:lineRule="auto"/>
      </w:pPr>
      <w:r>
        <w:separator/>
      </w:r>
    </w:p>
  </w:endnote>
  <w:endnote w:type="continuationSeparator" w:id="0">
    <w:p w14:paraId="7DBEB5B5" w14:textId="77777777" w:rsidR="005B4616" w:rsidRDefault="005B4616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49C8F" w14:textId="77777777" w:rsidR="005B4616" w:rsidRDefault="005B4616" w:rsidP="00FC594D">
      <w:pPr>
        <w:spacing w:after="0" w:line="240" w:lineRule="auto"/>
      </w:pPr>
      <w:r>
        <w:separator/>
      </w:r>
    </w:p>
  </w:footnote>
  <w:footnote w:type="continuationSeparator" w:id="0">
    <w:p w14:paraId="482321FE" w14:textId="77777777" w:rsidR="005B4616" w:rsidRDefault="005B4616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E57E0"/>
    <w:multiLevelType w:val="hybridMultilevel"/>
    <w:tmpl w:val="D3AE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141F5F"/>
    <w:rsid w:val="00180F9E"/>
    <w:rsid w:val="001D0DD3"/>
    <w:rsid w:val="002E3874"/>
    <w:rsid w:val="003206F2"/>
    <w:rsid w:val="0047595B"/>
    <w:rsid w:val="0049009D"/>
    <w:rsid w:val="004D4EA3"/>
    <w:rsid w:val="005B4616"/>
    <w:rsid w:val="00606647"/>
    <w:rsid w:val="006C256B"/>
    <w:rsid w:val="008C1205"/>
    <w:rsid w:val="008C677F"/>
    <w:rsid w:val="009D2655"/>
    <w:rsid w:val="00BD2334"/>
    <w:rsid w:val="00BE753A"/>
    <w:rsid w:val="00C6364D"/>
    <w:rsid w:val="00C8182C"/>
    <w:rsid w:val="00C8666E"/>
    <w:rsid w:val="00CE0133"/>
    <w:rsid w:val="00CF7FED"/>
    <w:rsid w:val="00D03B96"/>
    <w:rsid w:val="00DD0E1E"/>
    <w:rsid w:val="00DF3DF3"/>
    <w:rsid w:val="00F54073"/>
    <w:rsid w:val="00F60937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15</cp:revision>
  <cp:lastPrinted>2024-02-08T13:27:00Z</cp:lastPrinted>
  <dcterms:created xsi:type="dcterms:W3CDTF">2024-02-06T13:47:00Z</dcterms:created>
  <dcterms:modified xsi:type="dcterms:W3CDTF">2024-09-23T19:44:00Z</dcterms:modified>
</cp:coreProperties>
</file>