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Direct and Indirect Losses by Scenarios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Upstream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Downstream effects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23.63471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45.80425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43.05259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54.61303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40.11748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72.88808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63.75220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124.33247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115.94067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2024-01-10T12:21:49Z</dcterms:modified>
  <cp:category/>
</cp:coreProperties>
</file>