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909A0" w14:textId="029F61A4" w:rsidR="00005347" w:rsidRPr="00F23DFF" w:rsidRDefault="00CE0B62" w:rsidP="00005347">
      <w:pPr>
        <w:pStyle w:val="Titel"/>
        <w:rPr>
          <w:rFonts w:cs="Times New Roman"/>
          <w:szCs w:val="28"/>
          <w:bdr w:val="nil"/>
        </w:rPr>
      </w:pPr>
      <w:r w:rsidRPr="00F23DFF">
        <w:rPr>
          <w:rFonts w:cs="Times New Roman"/>
          <w:szCs w:val="28"/>
          <w:bdr w:val="nil"/>
        </w:rPr>
        <w:t>Application of Artificial Intelligence in German Municipal Wastewater Facilities</w:t>
      </w:r>
    </w:p>
    <w:p w14:paraId="63C995FA" w14:textId="107F780F" w:rsidR="00005347" w:rsidRPr="009724E5" w:rsidRDefault="004F0EE4" w:rsidP="00005347">
      <w:pPr>
        <w:pStyle w:val="author"/>
        <w:rPr>
          <w:rFonts w:cs="Times New Roman"/>
        </w:rPr>
      </w:pPr>
      <w:r w:rsidRPr="009724E5">
        <w:rPr>
          <w:rFonts w:cs="Times New Roman"/>
          <w:szCs w:val="20"/>
          <w:bdr w:val="nil"/>
        </w:rPr>
        <w:t>Nicole Werner</w:t>
      </w:r>
      <w:r w:rsidR="00575CBB" w:rsidRPr="00F23DFF">
        <w:t xml:space="preserve"> </w:t>
      </w:r>
      <w:r w:rsidR="00005347" w:rsidRPr="00F23DFF">
        <w:rPr>
          <w:rStyle w:val="Funotenzeichen"/>
          <w:rFonts w:cs="Times New Roman"/>
        </w:rPr>
        <w:footnoteReference w:id="1"/>
      </w:r>
      <w:r w:rsidR="00005347" w:rsidRPr="009724E5">
        <w:rPr>
          <w:rFonts w:cs="Times New Roman"/>
          <w:szCs w:val="20"/>
          <w:bdr w:val="nil"/>
        </w:rPr>
        <w:t xml:space="preserve">, </w:t>
      </w:r>
      <w:r w:rsidRPr="009724E5">
        <w:rPr>
          <w:rFonts w:cs="Times New Roman"/>
          <w:szCs w:val="20"/>
          <w:bdr w:val="nil"/>
        </w:rPr>
        <w:t xml:space="preserve">Heiko Thimm </w:t>
      </w:r>
      <w:r w:rsidR="00005347" w:rsidRPr="00F23DFF">
        <w:rPr>
          <w:rStyle w:val="Funotenzeichen"/>
          <w:rFonts w:cs="Times New Roman"/>
        </w:rPr>
        <w:footnoteReference w:id="2"/>
      </w:r>
      <w:r w:rsidR="00BD1B00" w:rsidRPr="008B5557">
        <w:rPr>
          <w:rFonts w:cs="Times New Roman"/>
          <w:szCs w:val="20"/>
          <w:bdr w:val="nil"/>
        </w:rPr>
        <w:t xml:space="preserve"> and</w:t>
      </w:r>
      <w:r w:rsidR="00005347" w:rsidRPr="009724E5">
        <w:t xml:space="preserve"> </w:t>
      </w:r>
      <w:r w:rsidRPr="009724E5">
        <w:t>Leonie Hammann</w:t>
      </w:r>
      <w:r w:rsidR="00BD34F8" w:rsidRPr="009724E5">
        <w:t xml:space="preserve"> </w:t>
      </w:r>
      <w:r w:rsidR="00BD34F8" w:rsidRPr="00F23DFF">
        <w:rPr>
          <w:rStyle w:val="Funotenzeichen"/>
          <w:rFonts w:cs="Times New Roman"/>
        </w:rPr>
        <w:footnoteReference w:id="3"/>
      </w:r>
    </w:p>
    <w:p w14:paraId="478B78DA" w14:textId="7D65978C" w:rsidR="00005347" w:rsidRPr="00F23DFF" w:rsidRDefault="00005347" w:rsidP="00005347">
      <w:pPr>
        <w:pStyle w:val="abstract0"/>
      </w:pPr>
      <w:r w:rsidRPr="00F23DFF">
        <w:rPr>
          <w:b/>
          <w:bCs/>
          <w:szCs w:val="18"/>
          <w:bdr w:val="nil"/>
        </w:rPr>
        <w:t>Abstract:</w:t>
      </w:r>
      <w:r w:rsidRPr="00F23DFF">
        <w:rPr>
          <w:szCs w:val="18"/>
          <w:bdr w:val="nil"/>
        </w:rPr>
        <w:t xml:space="preserve"> </w:t>
      </w:r>
      <w:r w:rsidR="0069446A" w:rsidRPr="00F23DFF">
        <w:rPr>
          <w:szCs w:val="18"/>
          <w:bdr w:val="nil"/>
        </w:rPr>
        <w:t xml:space="preserve">This paper investigates the current state, perceived potential, and barriers to the adoption of AI-based solutions in German municipal wastewater treatment plants, based on an online survey of 105 respondents and ten expert interviews. AI adoption remains limited despite high awareness of its potential: respondents expect the greatest benefits in operational safety, process stability, regulatory compliance, and improved documentation, and existing monitoring systems provide favorable conditions for AI integration, whereas concerns regarding technical reliability, system integration, costs, and IT security hinder wider deployment. Bivariate analyses reveal that awareness increases with plant size, whereas implementation remains consistently low across all facility categories; the perceived benefits are largely consistent regardless of plant size or prior AI experience, with AI-supported detection considered most valuable for process-critical events. </w:t>
      </w:r>
      <w:r w:rsidR="00781B04" w:rsidRPr="00F23DFF">
        <w:rPr>
          <w:szCs w:val="18"/>
          <w:bdr w:val="nil"/>
        </w:rPr>
        <w:t>To narrow this gap, t</w:t>
      </w:r>
      <w:r w:rsidR="0069446A" w:rsidRPr="00F23DFF">
        <w:rPr>
          <w:szCs w:val="18"/>
          <w:bdr w:val="nil"/>
        </w:rPr>
        <w:t xml:space="preserve">he paper </w:t>
      </w:r>
      <w:r w:rsidR="00781B04" w:rsidRPr="00F23DFF">
        <w:rPr>
          <w:szCs w:val="18"/>
          <w:bdr w:val="nil"/>
        </w:rPr>
        <w:t>derives</w:t>
      </w:r>
      <w:r w:rsidR="0069446A" w:rsidRPr="00F23DFF">
        <w:rPr>
          <w:szCs w:val="18"/>
          <w:bdr w:val="nil"/>
        </w:rPr>
        <w:t xml:space="preserve"> recommendations </w:t>
      </w:r>
      <w:r w:rsidR="00214543" w:rsidRPr="00F23DFF">
        <w:rPr>
          <w:szCs w:val="18"/>
          <w:bdr w:val="nil"/>
        </w:rPr>
        <w:t>pertaining to</w:t>
      </w:r>
      <w:r w:rsidR="0069446A" w:rsidRPr="00F23DFF">
        <w:rPr>
          <w:szCs w:val="18"/>
          <w:bdr w:val="nil"/>
        </w:rPr>
        <w:t xml:space="preserve"> pilot projects, knowledge transfer, and economically viable, easily integrated solutions, and outlines future research directions.</w:t>
      </w:r>
    </w:p>
    <w:p w14:paraId="4CA825A7" w14:textId="2F8487D4" w:rsidR="00005347" w:rsidRPr="00F23DFF" w:rsidRDefault="00005347" w:rsidP="00005347">
      <w:pPr>
        <w:pStyle w:val="keywords0"/>
        <w:rPr>
          <w:lang w:val="en-US"/>
        </w:rPr>
      </w:pPr>
      <w:r w:rsidRPr="00F23DFF">
        <w:rPr>
          <w:b/>
          <w:bCs/>
          <w:szCs w:val="18"/>
          <w:bdr w:val="nil"/>
          <w:lang w:val="en-US"/>
        </w:rPr>
        <w:t xml:space="preserve">Keywords: </w:t>
      </w:r>
      <w:r w:rsidR="00443353" w:rsidRPr="00F23DFF">
        <w:rPr>
          <w:szCs w:val="18"/>
          <w:bdr w:val="nil"/>
          <w:lang w:val="en-US"/>
        </w:rPr>
        <w:t>Artificial Intelligence in Wastewater Management, AI Adoption Barriers, German Municipal Wastewater Treatment Plants</w:t>
      </w:r>
    </w:p>
    <w:p w14:paraId="69B94511" w14:textId="77777777" w:rsidR="00005347" w:rsidRPr="00F23DFF" w:rsidRDefault="00005347" w:rsidP="00005347">
      <w:pPr>
        <w:pStyle w:val="berschrift1"/>
        <w:ind w:left="431" w:hanging="431"/>
        <w:rPr>
          <w:rFonts w:cs="Times New Roman"/>
        </w:rPr>
      </w:pPr>
      <w:r w:rsidRPr="00F23DFF">
        <w:rPr>
          <w:rFonts w:cs="Times New Roman"/>
          <w:szCs w:val="24"/>
          <w:bdr w:val="nil"/>
        </w:rPr>
        <w:t>Introduction</w:t>
      </w:r>
    </w:p>
    <w:p w14:paraId="74A6CB53" w14:textId="209FED49" w:rsidR="00AB4512" w:rsidRPr="00F23DFF" w:rsidRDefault="00AB4512" w:rsidP="00AB4512">
      <w:pPr>
        <w:rPr>
          <w:szCs w:val="20"/>
          <w:bdr w:val="nil"/>
        </w:rPr>
      </w:pPr>
      <w:r w:rsidRPr="00F23DFF">
        <w:rPr>
          <w:szCs w:val="20"/>
          <w:bdr w:val="nil"/>
        </w:rPr>
        <w:t xml:space="preserve">Digitalization is increasingly transforming wastewater management. Rising requirements pertaining to efficiency, resource conservation, and the protection of water bodies, an increasing volatility within the sewer network, more frequent heavy rainfall events, and a growing shortage of skilled personnel render data-based approaches increasingly important. Methods of artificial intelligence (AI), in particular, offer considerable potential to optimize operational processes, for instance through improved forecasting, adaptive control, or automated anomaly detection. Particularly since the effectiveness of the European wastewater sector has been called into question </w:t>
      </w:r>
      <w:r w:rsidR="001C67BF" w:rsidRPr="00F23DFF">
        <w:rPr>
          <w:szCs w:val="20"/>
          <w:bdr w:val="nil"/>
        </w:rPr>
        <w:fldChar w:fldCharType="begin"/>
      </w:r>
      <w:r w:rsidR="001C67BF" w:rsidRPr="00F23DFF">
        <w:rPr>
          <w:szCs w:val="20"/>
          <w:bdr w:val="nil"/>
        </w:rPr>
        <w:instrText xml:space="preserve"> ADDIN ZOTERO_ITEM CSL_CITATION {"citationID":"zKeiIDOX","properties":{"unsorted":false,"formattedCitation":"[BJBB22]","plainCitation":"[BJBB22]","noteIndex":0},"citationItems":[{"id":615,"uris":["http://zotero.org/users/14325754/items/P2ZR28DF"],"itemData":{"id":615,"type":"article-journal","container-title":"Water Research","DOI":"http://doi.org/10.1016/j.watres.2022.118382","ISSN":"00431354","journalAbbreviation":"Water Research","language":"en","page":"118382","source":"DOI.org (Crossref)","title":"Why wastewater treatment fails to protect stream ecosystems in Europe","URL":"https://linkinghub.elsevier.com/retrieve/pii/S004313542200344X","volume":"217","author":[{"family":"Büttner","given":"Olaf"},{"family":"Jawitz","given":"James W."},{"family":"Birk","given":"Sebastian"},{"family":"Borchardt","given":"Dietrich"}],"accessed":{"date-parts":[["2026",4,25]]},"issued":{"date-parts":[["2022",6]]}}}],"schema":"https://github.com/citation-style-language/schema/raw/master/csl-citation.json"} </w:instrText>
      </w:r>
      <w:r w:rsidR="001C67BF" w:rsidRPr="00F23DFF">
        <w:rPr>
          <w:szCs w:val="20"/>
          <w:bdr w:val="nil"/>
        </w:rPr>
        <w:fldChar w:fldCharType="separate"/>
      </w:r>
      <w:r w:rsidR="001C67BF" w:rsidRPr="00F23DFF">
        <w:t>[BJBB22]</w:t>
      </w:r>
      <w:r w:rsidR="001C67BF" w:rsidRPr="00F23DFF">
        <w:rPr>
          <w:szCs w:val="20"/>
          <w:bdr w:val="nil"/>
        </w:rPr>
        <w:fldChar w:fldCharType="end"/>
      </w:r>
      <w:r w:rsidR="001B119B" w:rsidRPr="00F23DFF">
        <w:rPr>
          <w:szCs w:val="20"/>
          <w:bdr w:val="nil"/>
        </w:rPr>
        <w:t xml:space="preserve">, </w:t>
      </w:r>
      <w:r w:rsidR="001B119B" w:rsidRPr="00F23DFF">
        <w:rPr>
          <w:szCs w:val="20"/>
          <w:bdr w:val="nil"/>
        </w:rPr>
        <w:fldChar w:fldCharType="begin"/>
      </w:r>
      <w:r w:rsidR="001B119B" w:rsidRPr="00F23DFF">
        <w:rPr>
          <w:szCs w:val="20"/>
          <w:bdr w:val="nil"/>
        </w:rPr>
        <w:instrText xml:space="preserve"> ADDIN ZOTERO_ITEM CSL_CITATION {"citationID":"h3396lCO","properties":{"unsorted":false,"formattedCitation":"[Euro23]","plainCitation":"[Euro23]","noteIndex":0},"citationItems":[{"id":616,"uris":["http://zotero.org/users/14325754/items/IEWB8F68"],"itemData":{"id":616,"type":"post-weblog","container-title":"Science for Environment Policy","title":"Are waste-water treatment plants failing to protect the ecological health of European streams?","URL":"https://environment.ec.europa.eu/news/are-waste-water-treatment-plants-failing-protect-ecological-health-european-streams-2023-02-15_en","author":[{"literal":"European Commission, Directorate-General for Environment"}],"issued":{"date-parts":[["2023",2,15]]}}}],"schema":"https://github.com/citation-style-language/schema/raw/master/csl-citation.json"} </w:instrText>
      </w:r>
      <w:r w:rsidR="001B119B" w:rsidRPr="00F23DFF">
        <w:rPr>
          <w:szCs w:val="20"/>
          <w:bdr w:val="nil"/>
        </w:rPr>
        <w:fldChar w:fldCharType="separate"/>
      </w:r>
      <w:r w:rsidR="001B119B" w:rsidRPr="00F23DFF">
        <w:t>[Euro23]</w:t>
      </w:r>
      <w:r w:rsidR="001B119B" w:rsidRPr="00F23DFF">
        <w:rPr>
          <w:szCs w:val="20"/>
          <w:bdr w:val="nil"/>
        </w:rPr>
        <w:fldChar w:fldCharType="end"/>
      </w:r>
      <w:r w:rsidRPr="00F23DFF">
        <w:rPr>
          <w:szCs w:val="20"/>
          <w:bdr w:val="nil"/>
        </w:rPr>
        <w:t>.</w:t>
      </w:r>
    </w:p>
    <w:p w14:paraId="3DD33340" w14:textId="1F827B60" w:rsidR="00AB4512" w:rsidRPr="009724E5" w:rsidRDefault="00AB4512" w:rsidP="00AB4512">
      <w:pPr>
        <w:rPr>
          <w:szCs w:val="20"/>
          <w:bdr w:val="nil"/>
        </w:rPr>
      </w:pPr>
      <w:r w:rsidRPr="00F23DFF">
        <w:rPr>
          <w:szCs w:val="20"/>
          <w:bdr w:val="nil"/>
        </w:rPr>
        <w:t xml:space="preserve">Within environmental information systems, AI </w:t>
      </w:r>
      <w:r w:rsidR="0089158B" w:rsidRPr="00F23DFF">
        <w:rPr>
          <w:szCs w:val="20"/>
          <w:bdr w:val="nil"/>
        </w:rPr>
        <w:t xml:space="preserve">moreover </w:t>
      </w:r>
      <w:r w:rsidRPr="00F23DFF">
        <w:rPr>
          <w:szCs w:val="20"/>
          <w:bdr w:val="nil"/>
        </w:rPr>
        <w:t>opens up novel possibilities to systematically evaluate large volumes of data from measurement, control, and monitoring systems for operational decision-making</w:t>
      </w:r>
      <w:r w:rsidR="00F23DFF">
        <w:rPr>
          <w:szCs w:val="20"/>
          <w:bdr w:val="nil"/>
        </w:rPr>
        <w:t>. C</w:t>
      </w:r>
      <w:r w:rsidRPr="00F23DFF">
        <w:rPr>
          <w:szCs w:val="20"/>
          <w:bdr w:val="nil"/>
        </w:rPr>
        <w:t>amera-based AI solutions</w:t>
      </w:r>
      <w:r w:rsidR="00B70ADE" w:rsidRPr="00F23DFF">
        <w:rPr>
          <w:szCs w:val="20"/>
          <w:bdr w:val="nil"/>
        </w:rPr>
        <w:t xml:space="preserve">, for instance, </w:t>
      </w:r>
      <w:r w:rsidRPr="00F23DFF">
        <w:rPr>
          <w:szCs w:val="20"/>
          <w:bdr w:val="nil"/>
        </w:rPr>
        <w:t xml:space="preserve">may </w:t>
      </w:r>
      <w:r w:rsidR="00B70ADE" w:rsidRPr="00F23DFF">
        <w:rPr>
          <w:szCs w:val="20"/>
          <w:bdr w:val="nil"/>
        </w:rPr>
        <w:t xml:space="preserve">serve as </w:t>
      </w:r>
      <w:r w:rsidRPr="00F23DFF">
        <w:rPr>
          <w:szCs w:val="20"/>
          <w:bdr w:val="nil"/>
        </w:rPr>
        <w:t>an additional online monitoring method</w:t>
      </w:r>
      <w:r w:rsidR="00B70ADE" w:rsidRPr="00F23DFF">
        <w:rPr>
          <w:szCs w:val="20"/>
          <w:bdr w:val="nil"/>
        </w:rPr>
        <w:t xml:space="preserve"> for the detection of anomalies such as discolorations, foaming, and oil films</w:t>
      </w:r>
      <w:r w:rsidR="00826A71" w:rsidRPr="00F23DFF">
        <w:rPr>
          <w:szCs w:val="20"/>
          <w:bdr w:val="nil"/>
        </w:rPr>
        <w:t xml:space="preserve"> </w:t>
      </w:r>
      <w:r w:rsidR="00826A71" w:rsidRPr="00F23DFF">
        <w:rPr>
          <w:szCs w:val="20"/>
          <w:bdr w:val="nil"/>
        </w:rPr>
        <w:fldChar w:fldCharType="begin"/>
      </w:r>
      <w:r w:rsidR="00826A71" w:rsidRPr="00F23DFF">
        <w:rPr>
          <w:szCs w:val="20"/>
          <w:bdr w:val="nil"/>
        </w:rPr>
        <w:instrText xml:space="preserve"> ADDIN ZOTERO_ITEM CSL_CITATION {"citationID":"6g5mTqeb","properties":{"unsorted":false,"formattedCitation":"[APBS24]","plainCitation":"[APBS24]","noteIndex":0},"citationItems":[{"id":575,"uris":["http://zotero.org/users/14325754/items/9RVRI43N"],"itemData":{"id":575,"type":"article-journal","abstract":"ABSTRACT\n            \n            Recent advancements have significantly improved turbidity and absorbance measurement techniques, crucial for municipal and industrial wastewater quality monitoring. This experimental system utilizes image analysis and machine learning on monochrome-camera images of real secondary wastewater effluent samples, irradiated with six LEDs, to classify turbidity and predict absorbance in the visible range. It focuses on low turbidity measurements (0–15 nephelometric turbidity units [NTUs]), the hardest challenge for conventional turbidity sensors. Specifically, this camera-based technique was able to classify within a 2 NTU class, 96 turbidity samples collected from a real wastewater treatment plant with precision and accuracy of over 96%. Additionally, it effectively predicted turbidity and absorbance with a neural network, achieving R-squared coefficients of 0.76 and 0.72, respectively. This innovative monitoring system, deployable in several locations of a wastewater treatment plant, not only addresses the limitations of the existing methods for the low turbidity range but also brings the potential for plant-wide process monitoring. Further testing is in progress to validate the proposed approach in other wastewater applications, such as combined sewer overflow monitoring and waste-activated sludge upset detection where more extreme and rapid changes are expected to occur.","container-title":"Water Practice &amp; Technology","DOI":"http://doi.org/10.2166/wpt.2024.211","ISSN":"1751-231X","issue":"9","language":"en","page":"3778-3793","source":"DOI.org (Crossref)","title":"A novel camera-based sensor for real-time wastewater quality monitoring","URL":"https://iwaponline.com/wpt/article/19/9/3778/104171/A-novel-camera-based-sensor-for-real-time","volume":"19","author":[{"family":"Antonini","given":"Giorgio"},{"family":"Pearce","given":"Joshua M."},{"family":"Berruti","given":"Franco"},{"family":"Santoro","given":"Domen</w:instrText>
      </w:r>
      <w:r w:rsidR="00826A71" w:rsidRPr="009724E5">
        <w:rPr>
          <w:szCs w:val="20"/>
          <w:bdr w:val="nil"/>
        </w:rPr>
        <w:instrText xml:space="preserve">ico"}],"accessed":{"date-parts":[["2026",4,25]]},"issued":{"date-parts":[["2024",9,1]]}}}],"schema":"https://github.com/citation-style-language/schema/raw/master/csl-citation.json"} </w:instrText>
      </w:r>
      <w:r w:rsidR="00826A71" w:rsidRPr="00F23DFF">
        <w:rPr>
          <w:szCs w:val="20"/>
          <w:bdr w:val="nil"/>
        </w:rPr>
        <w:fldChar w:fldCharType="separate"/>
      </w:r>
      <w:r w:rsidR="00826A71" w:rsidRPr="009724E5">
        <w:t>[APBS24]</w:t>
      </w:r>
      <w:r w:rsidR="00826A71" w:rsidRPr="00F23DFF">
        <w:rPr>
          <w:szCs w:val="20"/>
          <w:bdr w:val="nil"/>
        </w:rPr>
        <w:fldChar w:fldCharType="end"/>
      </w:r>
      <w:r w:rsidR="00D675AB" w:rsidRPr="009724E5">
        <w:rPr>
          <w:szCs w:val="20"/>
          <w:bdr w:val="nil"/>
        </w:rPr>
        <w:t xml:space="preserve">, </w:t>
      </w:r>
      <w:r w:rsidR="00D675AB" w:rsidRPr="00F23DFF">
        <w:rPr>
          <w:szCs w:val="20"/>
          <w:bdr w:val="nil"/>
        </w:rPr>
        <w:fldChar w:fldCharType="begin"/>
      </w:r>
      <w:r w:rsidR="00D675AB" w:rsidRPr="009724E5">
        <w:rPr>
          <w:szCs w:val="20"/>
          <w:bdr w:val="nil"/>
        </w:rPr>
        <w:instrText xml:space="preserve"> ADDIN ZOTERO_ITEM CSL_CITATION {"citationID":"Mwfm1srl","properties":{"unsorted":false,"formattedCitation":"[ICMB23]","plainCitation":"[ICMB23]","noteIndex":0},"citationItems":[{"id":599,"uris":["http://zotero.org/users/14325754/items/7G5GR6WE"],"itemData":{"id":599,"type":"article-journal","container-title":"Environmental Technology Reviews","DOI":"http://doi.org/10.1080/21622515.2023.2242015","ISSN":"2162-2515, 2162-2523","issue":"1","journalAbbreviation":"Environmental Technology Reviews","language":"en","page":"493-516","source":"DOI.org (Crossref)","title":"Application of machine learning at wastewater treatment facilities: a review of the science, challenges and barriers by level of implementation","title-short":"Application of machine learning at wastewater treatment facilities","URL":"https://www.tandfonline.com/doi/full/10.1080/21622515.2023.2242015","volume":"12","author":[{"family":"Imen","given":"Sanaz"},{"family":"Croll","given":"Henry C."},{"family":"McLellan","given":"Nicole L."},{"family":"Bartlett","given":"Mark"},{"family":"Lehman","given":"Geno"},{"family":"Jacangelo","given":"Joseph G."}],"accessed":{"date-parts":[["2026",4,13]]},"issued":{"date-parts":[["2023",12,31]]}}}],"schema":"https://github.com/citation-style-language/schema/raw/master/csl-citation.json"} </w:instrText>
      </w:r>
      <w:r w:rsidR="00D675AB" w:rsidRPr="00F23DFF">
        <w:rPr>
          <w:szCs w:val="20"/>
          <w:bdr w:val="nil"/>
        </w:rPr>
        <w:fldChar w:fldCharType="separate"/>
      </w:r>
      <w:r w:rsidR="00D675AB" w:rsidRPr="009724E5">
        <w:t>[ICMB23]</w:t>
      </w:r>
      <w:r w:rsidR="00D675AB" w:rsidRPr="00F23DFF">
        <w:rPr>
          <w:szCs w:val="20"/>
          <w:bdr w:val="nil"/>
        </w:rPr>
        <w:fldChar w:fldCharType="end"/>
      </w:r>
      <w:r w:rsidR="00D675AB" w:rsidRPr="009724E5">
        <w:rPr>
          <w:szCs w:val="20"/>
          <w:bdr w:val="nil"/>
        </w:rPr>
        <w:t xml:space="preserve">, </w:t>
      </w:r>
      <w:r w:rsidR="00D675AB" w:rsidRPr="009724E5">
        <w:rPr>
          <w:szCs w:val="20"/>
          <w:bdr w:val="nil"/>
        </w:rPr>
        <w:fldChar w:fldCharType="begin"/>
      </w:r>
      <w:r w:rsidR="00D675AB" w:rsidRPr="009724E5">
        <w:rPr>
          <w:szCs w:val="20"/>
          <w:bdr w:val="nil"/>
        </w:rPr>
        <w:instrText xml:space="preserve"> ADDIN ZOTERO_ITEM CSL_CITATION {"citationID":"oKKNtBMf","properties":{"unsorted":false,"formattedCitation":"[WCLG23]","plainCitation":"[WCLG23]","noteIndex":0},"citationItems":[{"id":604,"uris":["http://zotero.org/users/14325754/items/EQFCCCNI"],"itemData":{"id":604,"type":"article-journal","abstract":"In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D675AB" w:rsidRPr="009724E5">
        <w:rPr>
          <w:szCs w:val="20"/>
          <w:bdr w:val="nil"/>
        </w:rPr>
        <w:fldChar w:fldCharType="separate"/>
      </w:r>
      <w:r w:rsidR="00D675AB" w:rsidRPr="009724E5">
        <w:t>[WCLG23]</w:t>
      </w:r>
      <w:r w:rsidR="00D675AB" w:rsidRPr="009724E5">
        <w:rPr>
          <w:szCs w:val="20"/>
          <w:bdr w:val="nil"/>
        </w:rPr>
        <w:fldChar w:fldCharType="end"/>
      </w:r>
      <w:r w:rsidRPr="009724E5">
        <w:rPr>
          <w:szCs w:val="20"/>
          <w:bdr w:val="nil"/>
        </w:rPr>
        <w:t>.</w:t>
      </w:r>
    </w:p>
    <w:p w14:paraId="4CD04C82" w14:textId="5839D715" w:rsidR="00AB4512" w:rsidRPr="00F23DFF" w:rsidRDefault="00AB4512" w:rsidP="00AB4512">
      <w:pPr>
        <w:rPr>
          <w:szCs w:val="20"/>
          <w:bdr w:val="nil"/>
        </w:rPr>
      </w:pPr>
      <w:r w:rsidRPr="00F23DFF">
        <w:rPr>
          <w:szCs w:val="20"/>
          <w:bdr w:val="nil"/>
        </w:rPr>
        <w:lastRenderedPageBreak/>
        <w:t>Notwithstanding this potential, the extent to which AI applications are actually deployed in German wastewater facilities has received scant empirical attention to date.</w:t>
      </w:r>
      <w:r w:rsidR="00DA58DA" w:rsidRPr="00F23DFF">
        <w:rPr>
          <w:szCs w:val="20"/>
          <w:bdr w:val="nil"/>
        </w:rPr>
        <w:t xml:space="preserve"> </w:t>
      </w:r>
      <w:r w:rsidRPr="00F23DFF">
        <w:rPr>
          <w:szCs w:val="20"/>
          <w:bdr w:val="nil"/>
        </w:rPr>
        <w:t>Against this background, a nationwide online survey</w:t>
      </w:r>
      <w:r w:rsidR="00A47F1A" w:rsidRPr="00F23DFF">
        <w:rPr>
          <w:szCs w:val="20"/>
          <w:bdr w:val="nil"/>
        </w:rPr>
        <w:t xml:space="preserve"> with more than one hundred participating representatives of</w:t>
      </w:r>
      <w:r w:rsidRPr="00F23DFF">
        <w:rPr>
          <w:szCs w:val="20"/>
          <w:bdr w:val="nil"/>
        </w:rPr>
        <w:t xml:space="preserve"> municipal wastewater treatment plants </w:t>
      </w:r>
      <w:r w:rsidR="004E01F9" w:rsidRPr="00F23DFF">
        <w:rPr>
          <w:szCs w:val="20"/>
          <w:bdr w:val="nil"/>
        </w:rPr>
        <w:t xml:space="preserve">was conducted, </w:t>
      </w:r>
      <w:r w:rsidRPr="00F23DFF">
        <w:rPr>
          <w:szCs w:val="20"/>
          <w:bdr w:val="nil"/>
        </w:rPr>
        <w:t>complemented by expert interviews</w:t>
      </w:r>
      <w:r w:rsidR="0089158B" w:rsidRPr="00F23DFF">
        <w:rPr>
          <w:szCs w:val="20"/>
          <w:bdr w:val="nil"/>
        </w:rPr>
        <w:t>;</w:t>
      </w:r>
      <w:r w:rsidRPr="00F23DFF">
        <w:rPr>
          <w:szCs w:val="20"/>
          <w:bdr w:val="nil"/>
        </w:rPr>
        <w:t xml:space="preserve"> </w:t>
      </w:r>
      <w:r w:rsidR="0089158B" w:rsidRPr="00F23DFF">
        <w:rPr>
          <w:szCs w:val="20"/>
          <w:bdr w:val="nil"/>
        </w:rPr>
        <w:t xml:space="preserve">the </w:t>
      </w:r>
      <w:r w:rsidRPr="00F23DFF">
        <w:rPr>
          <w:szCs w:val="20"/>
          <w:bdr w:val="nil"/>
        </w:rPr>
        <w:t xml:space="preserve">present paper summarizes the principal findings </w:t>
      </w:r>
      <w:r w:rsidR="0089158B" w:rsidRPr="00F23DFF">
        <w:rPr>
          <w:szCs w:val="20"/>
          <w:bdr w:val="nil"/>
        </w:rPr>
        <w:t xml:space="preserve">and </w:t>
      </w:r>
      <w:r w:rsidRPr="00F23DFF">
        <w:rPr>
          <w:szCs w:val="20"/>
          <w:bdr w:val="nil"/>
        </w:rPr>
        <w:t>depicts the current status of AI deployment together with central potentials and barriers.</w:t>
      </w:r>
    </w:p>
    <w:p w14:paraId="4BD496E4" w14:textId="19408B7D" w:rsidR="002A60B9" w:rsidRPr="00F23DFF" w:rsidRDefault="00C01075" w:rsidP="00005347">
      <w:pPr>
        <w:pStyle w:val="berschrift1"/>
        <w:rPr>
          <w:rFonts w:cs="Times New Roman"/>
        </w:rPr>
      </w:pPr>
      <w:r w:rsidRPr="00F23DFF">
        <w:rPr>
          <w:rFonts w:cs="Times New Roman"/>
        </w:rPr>
        <w:t>Related Work</w:t>
      </w:r>
    </w:p>
    <w:p w14:paraId="04313064" w14:textId="144D8B9B" w:rsidR="00474AA5" w:rsidRPr="00F23DFF" w:rsidRDefault="00474AA5" w:rsidP="00474AA5">
      <w:pPr>
        <w:rPr>
          <w:bdr w:val="nil"/>
        </w:rPr>
      </w:pPr>
      <w:r w:rsidRPr="00F23DFF">
        <w:rPr>
          <w:bdr w:val="nil"/>
        </w:rPr>
        <w:t xml:space="preserve">A substantial body of international research </w:t>
      </w:r>
      <w:r w:rsidR="00DD0914" w:rsidRPr="00F23DFF">
        <w:rPr>
          <w:bdr w:val="nil"/>
        </w:rPr>
        <w:t>on</w:t>
      </w:r>
      <w:r w:rsidRPr="00F23DFF">
        <w:rPr>
          <w:bdr w:val="nil"/>
        </w:rPr>
        <w:t xml:space="preserve"> AI applications in wastewater management </w:t>
      </w:r>
      <w:r w:rsidR="00DD0914" w:rsidRPr="00F23DFF">
        <w:rPr>
          <w:bdr w:val="nil"/>
        </w:rPr>
        <w:t>exists</w:t>
      </w:r>
      <w:r w:rsidRPr="00F23DFF">
        <w:rPr>
          <w:bdr w:val="nil"/>
        </w:rPr>
        <w:t xml:space="preserve">. </w:t>
      </w:r>
      <w:proofErr w:type="spellStart"/>
      <w:r w:rsidRPr="00F23DFF">
        <w:rPr>
          <w:bdr w:val="nil"/>
        </w:rPr>
        <w:t>Hocaoglu</w:t>
      </w:r>
      <w:proofErr w:type="spellEnd"/>
      <w:r w:rsidRPr="00F23DFF">
        <w:rPr>
          <w:bdr w:val="nil"/>
        </w:rPr>
        <w:t xml:space="preserve"> et al.</w:t>
      </w:r>
      <w:r w:rsidR="00F604E3" w:rsidRPr="00F23DFF">
        <w:rPr>
          <w:bdr w:val="nil"/>
        </w:rPr>
        <w:t xml:space="preserve"> </w:t>
      </w:r>
      <w:r w:rsidR="00F604E3" w:rsidRPr="00F23DFF">
        <w:rPr>
          <w:bdr w:val="nil"/>
        </w:rPr>
        <w:fldChar w:fldCharType="begin"/>
      </w:r>
      <w:r w:rsidR="00F604E3" w:rsidRPr="00F23DFF">
        <w:rPr>
          <w:bdr w:val="nil"/>
        </w:rPr>
        <w:instrText xml:space="preserve"> ADDIN ZOTERO_ITEM CSL_CITATION {"citationID":"qARrOFWX","properties":{"unsorted":false,"formattedCitation":"[HRGM25]","plainCitation":"[HRGM25]","noteIndex":0},"citationItems":[{"id":589,"uris":["http://zotero.org/users/14325754/items/DJSCEEPK"],"itemData":{"id":589,"type":"article-journal","abstract":"Wastewater treatment plants (WWTPs) are encountering challenges related to sustainability, efficiency, and economic viability due to stricter discharge standards and the impact of climate change, including heavy rainfall. Enhancing the resilience and performance of WWTPs is therefore crucial. This paper reviews the application of artificial intelligence (AI) models that can improve WWTP resilience in response to extreme rainfall events. It provides an overview of publications on digitalization of WWTPs over the past 33 years, proposes a new classification approach for AI models, and reviews existing AI applications aimed at improving the performance of WWTPs in response to extreme rainfall events. These applications highlight the importance of developing hybrid models that integrate AI with knowledge-driven models to improve accuracy. Furthermore, future AI research in WWTPs should incorporate hydrological forecasting to enable advance estimation of flow rates, and facilitate effective management.","container-title":"Journal of Water and Climate Change","DOI":"http://doi.org/10.2166/wcc.2025.849","ISSN":"2040-2244","issue":"9","journalAbbreviation":"Journal of Water and Climate Change","page":"2742-2759","source":"Silverchair","title":"Artificial intelligence in wastewater treatment plants: a review of current trends and adaptation strategies in the face of climate-driven rainfall fluctuations","title-short":"Artificial intelligence in wastewater treatment plants","volume":"16","author":[{"family":"Hocaoglu","given":"Selda Murat"},{"family":"Roghani","given":"Bardia"},{"family":"Gulcan","given":"Hande"},{"family":"Magna","given":"Débora Jareta"},{"family":"Aydöner","given":"Cihangir"},{"family":"Barros","given":"Virginia Grace"},{"family":"Koyunluoglu Aynur","given":"Sebnem"},{"family":"Ratnaweera","given":"Harsha"},{"family":"Fatone","given":"Francesco"},{"family":"Eusebi","given":"Anna Laura"},{"family":"Maletskyi","given":"Zakhar"}],"accessed":{"date-parts":[["2026",3,22]]},"issued":{"date-parts":[["2025",8,7]]}},"suppress-author":true}],"schema":"https://github.com/citation-style-language/schema/raw/master/csl-citation.json"} </w:instrText>
      </w:r>
      <w:r w:rsidR="00F604E3" w:rsidRPr="00F23DFF">
        <w:rPr>
          <w:bdr w:val="nil"/>
        </w:rPr>
        <w:fldChar w:fldCharType="separate"/>
      </w:r>
      <w:r w:rsidR="00F604E3" w:rsidRPr="00F23DFF">
        <w:t>[HRGM25]</w:t>
      </w:r>
      <w:r w:rsidR="00F604E3" w:rsidRPr="00F23DFF">
        <w:rPr>
          <w:bdr w:val="nil"/>
        </w:rPr>
        <w:fldChar w:fldCharType="end"/>
      </w:r>
      <w:r w:rsidR="00DD0914" w:rsidRPr="00F23DFF">
        <w:rPr>
          <w:bdr w:val="nil"/>
        </w:rPr>
        <w:t xml:space="preserve"> </w:t>
      </w:r>
      <w:r w:rsidRPr="00F23DFF">
        <w:rPr>
          <w:bdr w:val="nil"/>
        </w:rPr>
        <w:t>differentiat</w:t>
      </w:r>
      <w:r w:rsidR="00902282" w:rsidRPr="00F23DFF">
        <w:rPr>
          <w:bdr w:val="nil"/>
        </w:rPr>
        <w:t>e three principal classes of AI-based models</w:t>
      </w:r>
      <w:r w:rsidRPr="00F23DFF">
        <w:rPr>
          <w:bdr w:val="nil"/>
        </w:rPr>
        <w:t>: predictive models, detective models, and AI-based optimization models.</w:t>
      </w:r>
    </w:p>
    <w:p w14:paraId="7DA17837" w14:textId="38F5C159" w:rsidR="00474AA5" w:rsidRPr="00F23DFF" w:rsidRDefault="00F92FAB" w:rsidP="00474AA5">
      <w:pPr>
        <w:rPr>
          <w:bdr w:val="nil"/>
        </w:rPr>
      </w:pPr>
      <w:r w:rsidRPr="00F23DFF">
        <w:rPr>
          <w:bdr w:val="nil"/>
        </w:rPr>
        <w:t>P</w:t>
      </w:r>
      <w:r w:rsidR="00474AA5" w:rsidRPr="00F23DFF">
        <w:rPr>
          <w:bdr w:val="nil"/>
        </w:rPr>
        <w:t xml:space="preserve">redictive models </w:t>
      </w:r>
      <w:r w:rsidR="003E2338">
        <w:rPr>
          <w:bdr w:val="nil"/>
        </w:rPr>
        <w:t>are</w:t>
      </w:r>
      <w:r w:rsidR="00474AA5" w:rsidRPr="00F23DFF">
        <w:rPr>
          <w:bdr w:val="nil"/>
        </w:rPr>
        <w:t xml:space="preserve"> concerned with the forecasting of relevant parameters, such as wastewater quality parameters and emissions from treatment plants (e.g.</w:t>
      </w:r>
      <w:r w:rsidR="0033183B" w:rsidRPr="00F23DFF">
        <w:rPr>
          <w:bdr w:val="nil"/>
        </w:rPr>
        <w:t xml:space="preserve"> </w:t>
      </w:r>
      <w:r w:rsidR="0033183B" w:rsidRPr="00F23DFF">
        <w:rPr>
          <w:bdr w:val="nil"/>
        </w:rPr>
        <w:fldChar w:fldCharType="begin"/>
      </w:r>
      <w:r w:rsidR="0033183B" w:rsidRPr="00F23DFF">
        <w:rPr>
          <w:bdr w:val="nil"/>
        </w:rPr>
        <w:instrText xml:space="preserve"> ADDIN ZOTERO_ITEM CSL_CITATION {"citationID":"HMiWTJgd","properties":{"unsorted":false,"formattedCitation":"[ShAH20]","plainCitation":"[ShAH20]","noteIndex":0},"citationItems":[{"id":593,"uris":["http://zotero.org/users/14325754/items/J49M4D7C"],"itemData":{"id":593,"type":"article-journal","container-title":"Process Safety and Environmental Protection","DOI":"http://doi.org/10.1016/j.psep.2020.04.045","ISSN":"09575820","journalAbbreviation":"Process Safety and Environmental Protection","language":"en","page":"68-78","source":"DOI.org (Crossref)","title":"The potential of new ensemble machine learning models for effluent quality parameters prediction and related uncertainty","URL":"https://linkinghub.elsevier.com/retrieve/pii/S0957582020303554","volume":"140","author":[{"family":"Sharafati","given":"Ahmad"},{"family":"Asadollah","given":"Seyed Babak Haji Seyed"},{"family":"Hosseinzadeh","given":"Majid"}],"accessed":{"date-parts":[["2026",3,22]]},"issued":{"date-parts":[["2020",8]]}}}],"schema":"https://github.com/citation-style-language/schema/raw/master/csl-citation.json"} </w:instrText>
      </w:r>
      <w:r w:rsidR="0033183B" w:rsidRPr="00F23DFF">
        <w:rPr>
          <w:bdr w:val="nil"/>
        </w:rPr>
        <w:fldChar w:fldCharType="separate"/>
      </w:r>
      <w:r w:rsidR="0033183B" w:rsidRPr="00F23DFF">
        <w:t>[ShAH20]</w:t>
      </w:r>
      <w:r w:rsidR="0033183B" w:rsidRPr="00F23DFF">
        <w:rPr>
          <w:bdr w:val="nil"/>
        </w:rPr>
        <w:fldChar w:fldCharType="end"/>
      </w:r>
      <w:r w:rsidR="00474AA5" w:rsidRPr="00F23DFF">
        <w:rPr>
          <w:bdr w:val="nil"/>
        </w:rPr>
        <w:t xml:space="preserve">). Detective models </w:t>
      </w:r>
      <w:r w:rsidR="00BF6CF4" w:rsidRPr="00F23DFF">
        <w:rPr>
          <w:bdr w:val="nil"/>
        </w:rPr>
        <w:t>address</w:t>
      </w:r>
      <w:r w:rsidR="00474AA5" w:rsidRPr="00F23DFF">
        <w:rPr>
          <w:bdr w:val="nil"/>
        </w:rPr>
        <w:t xml:space="preserve"> the identification of faults and the detection of anomalies, whose principal causes are illicit discharges, defects within the treatment system, and leakages in the sewer network. Camera-based AI solutions for anomaly detection have been examined in several research works</w:t>
      </w:r>
      <w:r w:rsidR="0023522E" w:rsidRPr="00F23DFF">
        <w:rPr>
          <w:bdr w:val="nil"/>
        </w:rPr>
        <w:t xml:space="preserve"> </w:t>
      </w:r>
      <w:r w:rsidR="0023522E" w:rsidRPr="00F23DFF">
        <w:rPr>
          <w:bdr w:val="nil"/>
        </w:rPr>
        <w:fldChar w:fldCharType="begin"/>
      </w:r>
      <w:r w:rsidR="0023522E" w:rsidRPr="00F23DFF">
        <w:rPr>
          <w:bdr w:val="nil"/>
        </w:rPr>
        <w:instrText xml:space="preserve"> ADDIN ZOTERO_ITEM CSL_CITATION {"citationID":"HNZtK5Kp","properties":{"unsorted":false,"formattedCitation":"[APBS24]","plainCitation":"[APBS24]","noteIndex":0},"citationItems":[{"id":575,"uris":["http://zotero.org/users/14325754/items/9RVRI43N"],"itemData":{"id":575,"type":"article-journal","abstract":"ABSTRACT\n            \n            Recent advancements have significantly improved turbidity and absorbance measurement techniques, crucial for municipal and industrial wastewater quality monitoring. This experimental system utilizes image analysis and machine learning on monochrome-camera images of real secondary wastewater effluent samples, irradiated with six LEDs, to classify turbidity and predict absorbance in the visible range. It focuses on low turbidity measurements (0–15 nephelometric turbidity units [NTUs]), the hardest challenge for conventional turbidity sensors. Specifically, this camera-based technique was able to classify within a 2 NTU class, 96 turbidity samples collected from a real wastewater treatment plant with precision and accuracy of over 96%. Additionally, it effectively predicted turbidity and absorbance with a neural network, achieving R-squared coefficients of 0.76 and 0.72, respectively. This innovative monitoring system, deployable in several locations of a wastewater treatment plant, not only addresses the limitations of the existing methods for the low turbidity range but also brings the potential for plant-wide process monitoring. Further testing is in progress to validate the proposed approach in other wastewater applications, such as combined sewer overflow monitoring and waste-activated sludge upset detection where more extreme and rapid changes are expected to occur.","container-title":"Water Practice &amp; Technology","DOI":"http://doi.org/10.2166/wpt.2024.211","ISSN":"1751-231X","issue":"9","language":"en","page":"3778-3793","source":"DOI.org (Crossref)","title":"A novel camera-based sensor for real-time wastewater quality monitoring","URL":"https://iwaponline.com/wpt/article/19/9/3778/104171/A-novel-camera-based-sensor-for-real-time","volume":"19","author":[{"family":"Antonini","given":"Giorgio"},{"family":"Pearce","given":"Joshua M."},{"family":"Berruti","given":"Franco"},{"family":"Santoro","given":"Domenico"}],"accessed":{"date-parts":[["2026",4,25]]},"issued":{"date-parts":[["2024",9,1]]}}}],"schema":"https://github.com/citation-style-language/schema/raw/master/csl-citation.json"} </w:instrText>
      </w:r>
      <w:r w:rsidR="0023522E" w:rsidRPr="00F23DFF">
        <w:rPr>
          <w:bdr w:val="nil"/>
        </w:rPr>
        <w:fldChar w:fldCharType="separate"/>
      </w:r>
      <w:r w:rsidR="0023522E" w:rsidRPr="00F23DFF">
        <w:t>[APBS24]</w:t>
      </w:r>
      <w:r w:rsidR="0023522E" w:rsidRPr="00F23DFF">
        <w:rPr>
          <w:bdr w:val="nil"/>
        </w:rPr>
        <w:fldChar w:fldCharType="end"/>
      </w:r>
      <w:r w:rsidR="0023522E" w:rsidRPr="00F23DFF">
        <w:rPr>
          <w:bdr w:val="nil"/>
        </w:rPr>
        <w:t xml:space="preserve">, </w:t>
      </w:r>
      <w:r w:rsidR="0023522E" w:rsidRPr="00F23DFF">
        <w:rPr>
          <w:bdr w:val="nil"/>
        </w:rPr>
        <w:fldChar w:fldCharType="begin"/>
      </w:r>
      <w:r w:rsidR="0023522E" w:rsidRPr="00F23DFF">
        <w:rPr>
          <w:bdr w:val="nil"/>
        </w:rPr>
        <w:instrText xml:space="preserve"> ADDIN ZOTERO_ITEM CSL_CITATION {"citationID":"ve40R06p","properties":{"unsorted":false,"formattedCitation":"[MCHJ18]","plainCitation":"[MCHJ18]","noteIndex":0},"citationItems":[{"id":608,"uris":["http://zotero.org/users/14325754/items/XGRCTHJV"],"itemData":{"id":608,"type":"article-journal","abstract":"Abstract\n            Wastewater treatment facilities are continually challenged to meet both environmental regulations and reduce running costs (particularly energy and staffing costs). Improving the efficiency of operational monitoring at wastewater treatment plants (WWTPs) requires the development and implementation of appropriate performance metrics; particularly those that are easily measured, strongly correlate to WWTP performance, and can be easily automated, with a minimal amount of maintenance or intervention by human operators. Turbidity is the measure of the relative clarity of a fluid. It is an expression of the optical property that causes light to be scattered and absorbed by fine particles in suspension (rather than transmitted with no change in direction or flux level through a fluid sample). In wastewater treatment, turbidity is often used as an indicator of effluent quality, rather than an absolute performance metric, although correlations have been found between turbidity and suspended solids. Existing laboratory-based methods to measure turbidity for WWTPs, while relatively simple, require human intervention and are labour intensive. Automated systems for on-site measuring of wastewater effluent turbidity are not commonly used, while those present are largely based on submerged sensors that require regular cleaning and calibration due to fouling from particulate matter in fluids. This paper presents a novel, automated system for estimating fluid turbidity. Effluent samples are imaged such that the light absorption characteristic is highlighted as a function of fluid depth, and computer vision processing techniques are used to quantify this characteristic. Results from the proposed system were compared with results from established laboratory-based methods and were found to be comparable. Tests were conducted using both synthetic dairy wastewater and effluent from multiple WWTPs, both municipal and industrial. This system has an advantage over current methods as it provides a multipoint analysis that can be easily repeated for large volumes of wastewater effluent. Although the system was specifically designed and tested for wastewater treatment applications, it could have applications such as in drinking water treatment, and in other areas where fluid turbidity is an important measurement.","container-title":"Water Science and Technology","DOI":"http://doi.org/10.2166/wst.2018.030","ISSN":"0273-1223, 1996-9732","issue":"5","language":"en","page":"1469-1482","source":"DOI.org (Crossref)","title":"A novel image processing-based system for turbidity measurement in domestic and industrial wastewater","URL":"https://iwaponline.com/wst/article/77/5/1469/38580/A-novel-image-processingbased-system-for-turbidity","volume":"77","author":[{"family":"Mullins","given":"Darragh"},{"family":"Coburn","given":"Derek"},{"family":"Hannon","given":"Louise"},{"family":"Jones","given":"Edward"},{"family":"Clifford","given":"Eoghan"},{"family":"Glavin","given":"Martin"}],"accessed":{"date-parts":[["2026",4,25]]},"issued":{"date-parts":[["2018",3,12]]}}}],"schema":"https://github.com/citation-style-language/schema/raw/master/csl-citation.json"} </w:instrText>
      </w:r>
      <w:r w:rsidR="0023522E" w:rsidRPr="00F23DFF">
        <w:rPr>
          <w:bdr w:val="nil"/>
        </w:rPr>
        <w:fldChar w:fldCharType="separate"/>
      </w:r>
      <w:r w:rsidR="0023522E" w:rsidRPr="00F23DFF">
        <w:t>[MCHJ18]</w:t>
      </w:r>
      <w:r w:rsidR="0023522E" w:rsidRPr="00F23DFF">
        <w:rPr>
          <w:bdr w:val="nil"/>
        </w:rPr>
        <w:fldChar w:fldCharType="end"/>
      </w:r>
      <w:r w:rsidR="00474AA5" w:rsidRPr="00F23DFF">
        <w:rPr>
          <w:bdr w:val="nil"/>
        </w:rPr>
        <w:t xml:space="preserve"> and integrated into initial commercial applications, one exemplary solution being </w:t>
      </w:r>
      <w:proofErr w:type="spellStart"/>
      <w:r w:rsidR="00474AA5" w:rsidRPr="00F23DFF">
        <w:rPr>
          <w:bdr w:val="nil"/>
        </w:rPr>
        <w:t>DeepFlow</w:t>
      </w:r>
      <w:proofErr w:type="spellEnd"/>
      <w:r w:rsidR="00474AA5" w:rsidRPr="00F23DFF">
        <w:rPr>
          <w:bdr w:val="nil"/>
        </w:rPr>
        <w:t xml:space="preserve"> by CETAQUA</w:t>
      </w:r>
      <w:r w:rsidR="0076362A" w:rsidRPr="00F23DFF">
        <w:rPr>
          <w:bdr w:val="nil"/>
        </w:rPr>
        <w:t xml:space="preserve"> </w:t>
      </w:r>
      <w:r w:rsidR="0076362A" w:rsidRPr="00F23DFF">
        <w:rPr>
          <w:bdr w:val="nil"/>
        </w:rPr>
        <w:fldChar w:fldCharType="begin"/>
      </w:r>
      <w:r w:rsidR="0076362A" w:rsidRPr="00F23DFF">
        <w:rPr>
          <w:bdr w:val="nil"/>
        </w:rPr>
        <w:instrText xml:space="preserve"> ADDIN ZOTERO_ITEM CSL_CITATION {"citationID":"gJuqcL9K","properties":{"unsorted":false,"formattedCitation":"[Ceta26]","plainCitation":"[Ceta26]","noteIndex":0},"citationItems":[{"id":611,"uris":["http://zotero.org/users/14325754/items/IXVLFR4Q"],"itemData":{"id":611,"type":"manuscript","publisher":"CETAQUA Water Technology Centre","publisher-place":"Barcelona","title":"Detection of hydrocarbons in wastewater and rivers using cameras installed at critical points","URL":"https://www.cetaqua.com/en/proyectos/deepflow-eng/","author":[{"literal":"CETAQUA"}],"issued":{"date-parts":[["2026",4,25]]}}}],"schema":"https://github.com/citation-style-language/schema/raw/master/csl-citation.json"} </w:instrText>
      </w:r>
      <w:r w:rsidR="0076362A" w:rsidRPr="00F23DFF">
        <w:rPr>
          <w:bdr w:val="nil"/>
        </w:rPr>
        <w:fldChar w:fldCharType="separate"/>
      </w:r>
      <w:r w:rsidR="0076362A" w:rsidRPr="00F23DFF">
        <w:t>[Ceta26]</w:t>
      </w:r>
      <w:r w:rsidR="0076362A" w:rsidRPr="00F23DFF">
        <w:rPr>
          <w:bdr w:val="nil"/>
        </w:rPr>
        <w:fldChar w:fldCharType="end"/>
      </w:r>
      <w:r w:rsidR="00474AA5" w:rsidRPr="00F23DFF">
        <w:rPr>
          <w:bdr w:val="nil"/>
        </w:rPr>
        <w:t>, a Spanish center for water technology.</w:t>
      </w:r>
    </w:p>
    <w:p w14:paraId="7C3BC559" w14:textId="7D385955" w:rsidR="00474AA5" w:rsidRPr="00F23DFF" w:rsidRDefault="00474AA5" w:rsidP="00474AA5">
      <w:pPr>
        <w:rPr>
          <w:bdr w:val="nil"/>
        </w:rPr>
      </w:pPr>
      <w:r w:rsidRPr="00F23DFF">
        <w:rPr>
          <w:bdr w:val="nil"/>
        </w:rPr>
        <w:t xml:space="preserve">AI-based optimization models encompass performance, cost, and multi-objective optimization. One exemplary solution is the digital operating assistant for wastewater treatment plants developed by </w:t>
      </w:r>
      <w:proofErr w:type="spellStart"/>
      <w:r w:rsidRPr="00F23DFF">
        <w:rPr>
          <w:bdr w:val="nil"/>
        </w:rPr>
        <w:t>Nerou</w:t>
      </w:r>
      <w:proofErr w:type="spellEnd"/>
      <w:r w:rsidR="00FD32D9" w:rsidRPr="00F23DFF">
        <w:rPr>
          <w:bdr w:val="nil"/>
        </w:rPr>
        <w:t xml:space="preserve"> </w:t>
      </w:r>
      <w:r w:rsidR="00FD32D9" w:rsidRPr="00F23DFF">
        <w:rPr>
          <w:bdr w:val="nil"/>
        </w:rPr>
        <w:fldChar w:fldCharType="begin"/>
      </w:r>
      <w:r w:rsidR="00FD32D9" w:rsidRPr="00F23DFF">
        <w:rPr>
          <w:bdr w:val="nil"/>
        </w:rPr>
        <w:instrText xml:space="preserve"> ADDIN ZOTERO_ITEM CSL_CITATION {"citationID":"zGosnD39","properties":{"unsorted":false,"formattedCitation":"[Nero26]","plainCitation":"[Nero26]","noteIndex":0},"citationItems":[{"id":612,"uris":["http://zotero.org/users/14325754/items/UBVSLT7Q"],"itemData":{"id":612,"type":"software","note":"Programmers: _:n129","publisher":"nerou GmbH","publisher-place":"Köln","title":"nerou elements. Die moderne Steuerung von Kläranlagen","URL":"https://www.nerou.de/landing/produkt.html","author":[{"literal":"nerou"}],"issued":{"date-parts":[["2026"]],"season":"4"}}}],"schema":"https://github.com/citation-style-language/schema/raw/master/csl-citation.json"} </w:instrText>
      </w:r>
      <w:r w:rsidR="00FD32D9" w:rsidRPr="00F23DFF">
        <w:rPr>
          <w:bdr w:val="nil"/>
        </w:rPr>
        <w:fldChar w:fldCharType="separate"/>
      </w:r>
      <w:r w:rsidR="00FD32D9" w:rsidRPr="00F23DFF">
        <w:t>[Nero26]</w:t>
      </w:r>
      <w:r w:rsidR="00FD32D9" w:rsidRPr="00F23DFF">
        <w:rPr>
          <w:bdr w:val="nil"/>
        </w:rPr>
        <w:fldChar w:fldCharType="end"/>
      </w:r>
      <w:r w:rsidRPr="00F23DFF">
        <w:rPr>
          <w:bdr w:val="nil"/>
        </w:rPr>
        <w:t xml:space="preserve">, a company based in Cologne, which forecasts plant behavior by AI-based means and provides recommendations </w:t>
      </w:r>
      <w:r w:rsidR="008C1A8F" w:rsidRPr="00F23DFF">
        <w:rPr>
          <w:bdr w:val="nil"/>
        </w:rPr>
        <w:t>for</w:t>
      </w:r>
      <w:r w:rsidRPr="00F23DFF">
        <w:rPr>
          <w:bdr w:val="nil"/>
        </w:rPr>
        <w:t xml:space="preserve"> the optimization of biological processes.</w:t>
      </w:r>
      <w:r w:rsidR="00F92FAB" w:rsidRPr="00F23DFF">
        <w:rPr>
          <w:bdr w:val="nil"/>
        </w:rPr>
        <w:t xml:space="preserve"> </w:t>
      </w:r>
      <w:r w:rsidRPr="00F23DFF">
        <w:rPr>
          <w:bdr w:val="nil"/>
        </w:rPr>
        <w:t>Frequently investigated fields of application further include the prediction of influent volumes and loads</w:t>
      </w:r>
      <w:r w:rsidR="00FD32D9" w:rsidRPr="00F23DFF">
        <w:rPr>
          <w:bdr w:val="nil"/>
        </w:rPr>
        <w:t xml:space="preserve"> </w:t>
      </w:r>
      <w:r w:rsidR="00FD32D9" w:rsidRPr="00F23DFF">
        <w:rPr>
          <w:bdr w:val="nil"/>
        </w:rPr>
        <w:fldChar w:fldCharType="begin"/>
      </w:r>
      <w:r w:rsidR="00FD32D9" w:rsidRPr="00F23DFF">
        <w:rPr>
          <w:bdr w:val="nil"/>
        </w:rPr>
        <w:instrText xml:space="preserve"> ADDIN ZOTERO_ITEM CSL_CITATION {"citationID":"rruCc9L4","properties":{"unsorted":false,"formattedCitation":"[AnDB22]","plainCitation":"[AnDB22]","noteIndex":0},"citationItems":[{"id":595,"uris":["http://zotero.org/users/14325754/items/ERP5L4RL"],"itemData":{"id":595,"type":"article-journal","container-title":"Journal of Water Process Engineering","DOI":"http://doi.org/10.1016/j.jwpe.2022.103009","ISSN":"22147144","journalAbbreviation":"Journal of Water Process Engineering","language":"en","page":"103009","source":"DOI.org (Crossref)","title":"The prediction of WWTP influent characteristics: Good practices and challenges","title-short":"The prediction of WWTP influent characteristics","URL":"https://linkinghub.elsevier.com/retrieve/pii/S2214714422004536","volume":"49","author":[{"family":"Andreides","given":"Markéta"},{"family":"Dolejš","given":"Petr"},{"family":"Bartáček","given":"Jan"}],"accessed":{"date-parts":[["2026",4,13]]},"issued":{"date-parts":[["2022",10]]}}}],"schema":"https://github.com/citation-style-language/schema/raw/master/csl-citation.json"} </w:instrText>
      </w:r>
      <w:r w:rsidR="00FD32D9" w:rsidRPr="00F23DFF">
        <w:rPr>
          <w:bdr w:val="nil"/>
        </w:rPr>
        <w:fldChar w:fldCharType="separate"/>
      </w:r>
      <w:r w:rsidR="00FD32D9" w:rsidRPr="00F23DFF">
        <w:t>[AnDB22]</w:t>
      </w:r>
      <w:r w:rsidR="00FD32D9" w:rsidRPr="00F23DFF">
        <w:rPr>
          <w:bdr w:val="nil"/>
        </w:rPr>
        <w:fldChar w:fldCharType="end"/>
      </w:r>
      <w:r w:rsidRPr="00F23DFF">
        <w:rPr>
          <w:bdr w:val="nil"/>
        </w:rPr>
        <w:t xml:space="preserve">, the optimization of energy-intensive processes such as aeration </w:t>
      </w:r>
      <w:r w:rsidR="00792695" w:rsidRPr="00F23DFF">
        <w:rPr>
          <w:bdr w:val="nil"/>
        </w:rPr>
        <w:fldChar w:fldCharType="begin"/>
      </w:r>
      <w:r w:rsidR="00792695" w:rsidRPr="00F23DFF">
        <w:rPr>
          <w:bdr w:val="nil"/>
        </w:rPr>
        <w:instrText xml:space="preserve"> ADDIN ZOTERO_ITEM CSL_CITATION {"citationID":"0BfXPO6f","properties":{"unsorted":false,"formattedCitation":"[LWHJ26]","plainCitation":"[LWHJ26]","noteIndex":0},"citationItems":[{"id":596,"uris":["http://zotero.org/users/14325754/items/5WZM9ULX"],"itemData":{"id":596,"type":"article-journal","container-title":"Journal of Water Process Engineering","DOI":"http://doi.org/10.1016/j.jwpe.2026.109746","ISSN":"22147144","journalAbbreviation":"Journal of Water Process Engineering","language":"en","page":"109746","source":"DOI.org (Crossref)","title":"Research on an intelligent precise aeration control system for wastewater treatment based on LSTM models","URL":"https://linkinghub.elsevier.com/retrieve/pii/S2214714426003041","volume":"85","author":[{"family":"Li","given":"Qunli"},{"family":"Wang","given":"Kai"},{"family":"Horace","given":"Genevieve Faith"},{"family":"Jiang","given":"Peiting"},{"family":"Xiong","given":"Yanyan"},{"family":"Huang","given":"Fujian"},{"family":"Wang","given":"Yong"},{"family":"Xu","given":"Wenlai"},{"family":"Zhong","given":"Ming"}],"accessed":{"date-parts":[["2026",4,13]]},"issued":{"date-parts":[["2026",4]]}}}],"schema":"https://github.com/citation-style-language/schema/raw/master/csl-citation.json"} </w:instrText>
      </w:r>
      <w:r w:rsidR="00792695" w:rsidRPr="00F23DFF">
        <w:rPr>
          <w:bdr w:val="nil"/>
        </w:rPr>
        <w:fldChar w:fldCharType="separate"/>
      </w:r>
      <w:r w:rsidR="00792695" w:rsidRPr="00F23DFF">
        <w:t>[LWHJ26]</w:t>
      </w:r>
      <w:r w:rsidR="00792695" w:rsidRPr="00F23DFF">
        <w:rPr>
          <w:bdr w:val="nil"/>
        </w:rPr>
        <w:fldChar w:fldCharType="end"/>
      </w:r>
      <w:r w:rsidRPr="00F23DFF">
        <w:rPr>
          <w:bdr w:val="nil"/>
        </w:rPr>
        <w:t>, and predictive maintenance</w:t>
      </w:r>
      <w:r w:rsidR="00792695" w:rsidRPr="00F23DFF">
        <w:rPr>
          <w:bdr w:val="nil"/>
        </w:rPr>
        <w:t xml:space="preserve"> </w:t>
      </w:r>
      <w:r w:rsidR="00792695" w:rsidRPr="00F23DFF">
        <w:rPr>
          <w:bdr w:val="nil"/>
        </w:rPr>
        <w:fldChar w:fldCharType="begin"/>
      </w:r>
      <w:r w:rsidR="00792695" w:rsidRPr="00F23DFF">
        <w:rPr>
          <w:bdr w:val="nil"/>
        </w:rPr>
        <w:instrText xml:space="preserve"> ADDIN ZOTERO_ITEM CSL_CITATION {"citationID":"JjHAmdQB","properties":{"unsorted":false,"formattedCitation":"[XCYJ25]","plainCitation":"[XCYJ25]","noteIndex":0},"citationItems":[{"id":597,"uris":["http://zotero.org/users/14325754/items/JD6X8I7X"],"itemData":{"id":597,"type":"article-journal","container-title":"ACS ES&amp;T Engineering","DOI":"http://doi.org/10.1021/acsestengg.5c00493","ISSN":"2690-0645, 2690-0645","issue":"11","journalAbbreviation":"ACS EST Eng.","language":"en","license":"https://creativecommons.org/licenses/by/4.0/","page":"3140-3152","source":"DOI.org (Crossref)","title":"Machine Learning-Assisted Expert Control in Wastewater Aeration Treatment Process Application","URL":"https://pubs.acs.org/doi/10.1021/acsestengg.5c00493","volume":"5","author":[{"family":"Xiong","given":"Zhaoyang"},{"family":"Cheng","given":"Leiming"},{"family":"Yunus","given":"Ahmed Ibrahim"},{"family":"Jian","given":"Dewu"},{"family":"Zhang","given":"Xinping"},{"family":"Igou","given":"Thomas"},{"family":"Tong","given":"Sha"},{"family":"Chen","given":"Yongsheng"}],"accessed":{"date-parts":[["2026",4,13]]},"issued":{"date-parts":[["2025",11,14]]}}}],"schema":"https://github.com/citation-style-language/schema/raw/master/csl-citation.json"} </w:instrText>
      </w:r>
      <w:r w:rsidR="00792695" w:rsidRPr="00F23DFF">
        <w:rPr>
          <w:bdr w:val="nil"/>
        </w:rPr>
        <w:fldChar w:fldCharType="separate"/>
      </w:r>
      <w:r w:rsidR="00792695" w:rsidRPr="00F23DFF">
        <w:t>[XCYJ25]</w:t>
      </w:r>
      <w:r w:rsidR="00792695" w:rsidRPr="00F23DFF">
        <w:rPr>
          <w:bdr w:val="nil"/>
        </w:rPr>
        <w:fldChar w:fldCharType="end"/>
      </w:r>
      <w:r w:rsidR="00F85051">
        <w:rPr>
          <w:bdr w:val="nil"/>
        </w:rPr>
        <w:t>. T</w:t>
      </w:r>
      <w:r w:rsidR="00F92FAB" w:rsidRPr="00F23DFF">
        <w:rPr>
          <w:bdr w:val="nil"/>
        </w:rPr>
        <w:t>hese</w:t>
      </w:r>
      <w:r w:rsidRPr="00F23DFF">
        <w:rPr>
          <w:bdr w:val="nil"/>
        </w:rPr>
        <w:t xml:space="preserve"> studies predominantly demonstrate that significant efficiency gains and environmental relief can be attained.</w:t>
      </w:r>
    </w:p>
    <w:p w14:paraId="419A28D8" w14:textId="1D713E54" w:rsidR="00474AA5" w:rsidRPr="00F23DFF" w:rsidRDefault="00474AA5" w:rsidP="00474AA5">
      <w:pPr>
        <w:rPr>
          <w:bdr w:val="nil"/>
        </w:rPr>
      </w:pPr>
      <w:r w:rsidRPr="00F23DFF">
        <w:rPr>
          <w:bdr w:val="nil"/>
        </w:rPr>
        <w:t>At the same time, a multitude of publications point out that the transfer into operational practice is associated with challenges</w:t>
      </w:r>
      <w:r w:rsidR="001908D8" w:rsidRPr="00F23DFF">
        <w:rPr>
          <w:bdr w:val="nil"/>
        </w:rPr>
        <w:t xml:space="preserve"> </w:t>
      </w:r>
      <w:r w:rsidR="001908D8" w:rsidRPr="00F23DFF">
        <w:rPr>
          <w:bdr w:val="nil"/>
        </w:rPr>
        <w:fldChar w:fldCharType="begin"/>
      </w:r>
      <w:r w:rsidR="001908D8" w:rsidRPr="00F23DFF">
        <w:rPr>
          <w:bdr w:val="nil"/>
        </w:rPr>
        <w:instrText xml:space="preserve"> ADDIN ZOTERO_ITEM CSL_CITATION {"citationID":"ejfwX0h0","properties":{"unsorted":false,"formattedCitation":"[ICMB23]","plainCitation":"[ICMB23]","noteIndex":0},"citationItems":[{"id":599,"uris":["http://zotero.org/users/14325754/items/7G5GR6WE"],"itemData":{"id":599,"type":"article-journal","container-title":"Environmental Technology Reviews","DOI":"http://doi.org/10.1080/21622515.2023.2242015","ISSN":"2162-2515, 2162-2523","issue":"1","journalAbbreviation":"Environmental Technology Reviews","language":"en","page":"493-516","source":"DOI.org (Crossref)","title":"Application of machine learning at wastewater treatment facilities: a review of the science, challenges and barriers by level of implementation","title-short":"Application of machine learning at wastewater treatment facilities","URL":"https://www.tandfonline.com/doi/full/10.1080/21622515.2023.2242015","volume":"12","author":[{"family":"Imen","given":"Sanaz"},{"family":"Croll","given":"Henry C."},{"family":"McLellan","given":"Nicole L."},{"family":"Bartlett","given":"Mark"},{"family":"Lehman","given":"Geno"},{"family":"Jacangelo","given":"Joseph G."}],"accessed":{"date-parts":[["2026",4,13]]},"issued":{"date-parts":[["2023",12,31]]}}}],"schema":"https://github.com/citation-style-language/schema/raw/master/csl-citation.json"} </w:instrText>
      </w:r>
      <w:r w:rsidR="001908D8" w:rsidRPr="00F23DFF">
        <w:rPr>
          <w:bdr w:val="nil"/>
        </w:rPr>
        <w:fldChar w:fldCharType="separate"/>
      </w:r>
      <w:r w:rsidR="001908D8" w:rsidRPr="00F23DFF">
        <w:t>[ICMB23]</w:t>
      </w:r>
      <w:r w:rsidR="001908D8" w:rsidRPr="00F23DFF">
        <w:rPr>
          <w:bdr w:val="nil"/>
        </w:rPr>
        <w:fldChar w:fldCharType="end"/>
      </w:r>
      <w:r w:rsidRPr="00F23DFF">
        <w:rPr>
          <w:bdr w:val="nil"/>
        </w:rPr>
        <w:t xml:space="preserve">, in particular, the availability and quality of suitable data </w:t>
      </w:r>
      <w:r w:rsidR="001908D8" w:rsidRPr="00F23DFF">
        <w:rPr>
          <w:bdr w:val="nil"/>
        </w:rPr>
        <w:fldChar w:fldCharType="begin"/>
      </w:r>
      <w:r w:rsidR="001908D8" w:rsidRPr="00F23DFF">
        <w:rPr>
          <w:bdr w:val="nil"/>
        </w:rPr>
        <w:instrText xml:space="preserve"> ADDIN ZOTERO_ITEM CSL_CITATION {"citationID":"BXEKCUKw","properties":{"unsorted":false,"formattedCitation":"[DIBH26]","plainCitation":"[DIBH26]","noteIndex":0},"citationItems":[{"id":602,"uris":["http://zotero.org/users/14325754/items/36F4M2HM"],"itemData":{"id":602,"type":"article-journal","container-title":"Applied Water Science","DOI":"http://doi.org/10.1007/s13201-025-02698-6","ISSN":"2190-5487, 2190-5495","issue":"2","journalAbbreviation":"Appl Water Sci","language":"en","page":"40","source":"DOI.org (Crossref)","title":"AI-enabled modeling for smart rural wastewater treatment systems: current practices and remaining gaps","title-short":"AI-enabled modeling for smart rural wastewater treatment systems","URL":"https://link.springer.com/10.1007/s13201-025-02698-6","volume":"16","author":[{"family":"De La Hoz","given":"Jeimy Martinez"},{"family":"Islam","given":"M. D. Shafikul"},{"family":"Bappy","given":"Mahathir Mohammad"},{"family":"Hayes","given":"Michael P."}],"accessed":{"date-parts":[["2026",4,13]]},"issued":{"date-parts":[["2026",2]]}}}],"schema":"https://github.com/citation-style-language/schema/raw/master/csl-citation.json"} </w:instrText>
      </w:r>
      <w:r w:rsidR="001908D8" w:rsidRPr="00F23DFF">
        <w:rPr>
          <w:bdr w:val="nil"/>
        </w:rPr>
        <w:fldChar w:fldCharType="separate"/>
      </w:r>
      <w:r w:rsidR="001908D8" w:rsidRPr="00F23DFF">
        <w:t>[DIBH26]</w:t>
      </w:r>
      <w:r w:rsidR="001908D8" w:rsidRPr="00F23DFF">
        <w:rPr>
          <w:bdr w:val="nil"/>
        </w:rPr>
        <w:fldChar w:fldCharType="end"/>
      </w:r>
      <w:r w:rsidRPr="00F23DFF">
        <w:rPr>
          <w:bdr w:val="nil"/>
        </w:rPr>
        <w:t>, the integration into existing control systems, and the acceptance among operating personnel</w:t>
      </w:r>
      <w:r w:rsidR="00993C51" w:rsidRPr="00F23DFF">
        <w:rPr>
          <w:bdr w:val="nil"/>
        </w:rPr>
        <w:t xml:space="preserve"> </w:t>
      </w:r>
      <w:r w:rsidR="00993C51" w:rsidRPr="00F23DFF">
        <w:rPr>
          <w:bdr w:val="nil"/>
        </w:rPr>
        <w:fldChar w:fldCharType="begin"/>
      </w:r>
      <w:r w:rsidR="00993C51" w:rsidRPr="00F23DFF">
        <w:rPr>
          <w:bdr w:val="nil"/>
        </w:rPr>
        <w:instrText xml:space="preserve"> ADDIN ZOTERO_ITEM CSL_CITATION {"citationID":"iXi9v724","properties":{"unsorted":false,"formattedCitation":"[WCLG23]","plainCitation":"[WCLG23]","noteIndex":0},"citationItems":[{"id":604,"uris":["http://zotero.org/users/14325754/items/EQFCCCNI"],"itemData":{"id":604,"type":"article-journal","abstract":"In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993C51" w:rsidRPr="00F23DFF">
        <w:rPr>
          <w:bdr w:val="nil"/>
        </w:rPr>
        <w:fldChar w:fldCharType="separate"/>
      </w:r>
      <w:r w:rsidR="00993C51" w:rsidRPr="00F23DFF">
        <w:t>[WCLG23]</w:t>
      </w:r>
      <w:r w:rsidR="00993C51" w:rsidRPr="00F23DFF">
        <w:rPr>
          <w:bdr w:val="nil"/>
        </w:rPr>
        <w:fldChar w:fldCharType="end"/>
      </w:r>
      <w:r w:rsidRPr="00F23DFF">
        <w:rPr>
          <w:bdr w:val="nil"/>
        </w:rPr>
        <w:t>. Questions regarding the transparency and traceability of AI decisions ("explainable AI") are likewise gaining importance within this safety-critical environment</w:t>
      </w:r>
      <w:r w:rsidR="00993C51" w:rsidRPr="00F23DFF">
        <w:rPr>
          <w:bdr w:val="nil"/>
        </w:rPr>
        <w:t xml:space="preserve"> </w:t>
      </w:r>
      <w:r w:rsidR="00993C51" w:rsidRPr="00F23DFF">
        <w:rPr>
          <w:bdr w:val="nil"/>
        </w:rPr>
        <w:fldChar w:fldCharType="begin"/>
      </w:r>
      <w:r w:rsidR="00993C51" w:rsidRPr="00F23DFF">
        <w:rPr>
          <w:bdr w:val="nil"/>
        </w:rPr>
        <w:instrText xml:space="preserve"> ADDIN ZOTERO_ITEM CSL_CITATION {"citationID":"ANW4qr2W","properties":{"unsorted":false,"formattedCitation":"[WCLG23]","plainCitation":"[WCLG23]","noteIndex":0},"citationItems":[{"id":604,"uris":["http://zotero.org/users/14325754/items/EQFCCCNI"],"itemData":{"id":604,"type":"article-journal","abstract":"In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993C51" w:rsidRPr="00F23DFF">
        <w:rPr>
          <w:bdr w:val="nil"/>
        </w:rPr>
        <w:fldChar w:fldCharType="separate"/>
      </w:r>
      <w:r w:rsidR="00993C51" w:rsidRPr="00F23DFF">
        <w:t>[WCLG23]</w:t>
      </w:r>
      <w:r w:rsidR="00993C51" w:rsidRPr="00F23DFF">
        <w:rPr>
          <w:bdr w:val="nil"/>
        </w:rPr>
        <w:fldChar w:fldCharType="end"/>
      </w:r>
      <w:r w:rsidRPr="00F23DFF">
        <w:rPr>
          <w:bdr w:val="nil"/>
        </w:rPr>
        <w:t>.</w:t>
      </w:r>
      <w:r w:rsidR="00536EC4" w:rsidRPr="00F23DFF">
        <w:rPr>
          <w:bdr w:val="nil"/>
        </w:rPr>
        <w:t xml:space="preserve"> </w:t>
      </w:r>
      <w:r w:rsidRPr="00F23DFF">
        <w:rPr>
          <w:bdr w:val="nil"/>
        </w:rPr>
        <w:t>At the national level, the deployment of AI for wastewater treatment has hitherto been confined to a limited number of research projects and pilot installations</w:t>
      </w:r>
      <w:r w:rsidR="006A65D0" w:rsidRPr="00F23DFF">
        <w:rPr>
          <w:bdr w:val="nil"/>
        </w:rPr>
        <w:t>, such as</w:t>
      </w:r>
      <w:r w:rsidR="0076669E" w:rsidRPr="00F23DFF">
        <w:rPr>
          <w:bdr w:val="nil"/>
        </w:rPr>
        <w:t xml:space="preserve"> </w:t>
      </w:r>
      <w:proofErr w:type="spellStart"/>
      <w:r w:rsidRPr="00F23DFF">
        <w:rPr>
          <w:bdr w:val="nil"/>
        </w:rPr>
        <w:t>LiveSewer</w:t>
      </w:r>
      <w:proofErr w:type="spellEnd"/>
      <w:r w:rsidR="00C837E6" w:rsidRPr="00F23DFF">
        <w:rPr>
          <w:bdr w:val="nil"/>
        </w:rPr>
        <w:t xml:space="preserve"> </w:t>
      </w:r>
      <w:r w:rsidR="00C837E6" w:rsidRPr="00F23DFF">
        <w:rPr>
          <w:bdr w:val="nil"/>
        </w:rPr>
        <w:fldChar w:fldCharType="begin"/>
      </w:r>
      <w:r w:rsidR="00C837E6" w:rsidRPr="00F23DFF">
        <w:rPr>
          <w:bdr w:val="nil"/>
        </w:rPr>
        <w:instrText xml:space="preserve"> ADDIN ZOTERO_ITEM CSL_CITATION {"citationID":"WMogkfYS","properties":{"unsorted":false,"formattedCitation":"[RBFK25]","plainCitation":"[RBFK25]","noteIndex":0},"citationItems":[{"id":606,"uris":["http://zotero.org/users/14325754/items/TAU8SWHF"],"itemData":{"id":606,"type":"article-journal","container-title":"gwf-Wasser/Abwasser International","issue":"166","page":"65-73","publisher":"Vilkan Verlag","publisher-place":"Essen","title":"Kanalmonitoring mit KI - vom Potenzial zur Umsetzung","volume":"11","author":[{"family":"Rohrbach","given":"Michaela"},{"family":"Bödecker","given":"Jörg"},{"family":"Fuhrmann","given":"Tim"},{"family":"Klöcker","given":"Paula"},{"family":"Lau","given":"Philip"},{"family":"Zimmermann","given":"Martin"}],"issued":{"date-parts":[["2025"]]}}}],"schema":"https://github.com/citation-style-language/schema/raw/master/csl-citation.json"} </w:instrText>
      </w:r>
      <w:r w:rsidR="00C837E6" w:rsidRPr="00F23DFF">
        <w:rPr>
          <w:bdr w:val="nil"/>
        </w:rPr>
        <w:fldChar w:fldCharType="separate"/>
      </w:r>
      <w:r w:rsidR="00C837E6" w:rsidRPr="00F23DFF">
        <w:t>[RBFK25]</w:t>
      </w:r>
      <w:r w:rsidR="00C837E6" w:rsidRPr="00F23DFF">
        <w:rPr>
          <w:bdr w:val="nil"/>
        </w:rPr>
        <w:fldChar w:fldCharType="end"/>
      </w:r>
      <w:r w:rsidRPr="00F23DFF">
        <w:rPr>
          <w:bdr w:val="nil"/>
        </w:rPr>
        <w:t xml:space="preserve"> and </w:t>
      </w:r>
      <w:proofErr w:type="spellStart"/>
      <w:r w:rsidRPr="00F23DFF">
        <w:rPr>
          <w:bdr w:val="nil"/>
        </w:rPr>
        <w:t>KIkKa</w:t>
      </w:r>
      <w:proofErr w:type="spellEnd"/>
      <w:r w:rsidRPr="00F23DFF">
        <w:rPr>
          <w:bdr w:val="nil"/>
        </w:rPr>
        <w:t xml:space="preserve"> </w:t>
      </w:r>
      <w:r w:rsidR="00C837E6" w:rsidRPr="00F23DFF">
        <w:rPr>
          <w:bdr w:val="nil"/>
        </w:rPr>
        <w:fldChar w:fldCharType="begin"/>
      </w:r>
      <w:r w:rsidR="00C837E6" w:rsidRPr="00F23DFF">
        <w:rPr>
          <w:bdr w:val="nil"/>
        </w:rPr>
        <w:instrText xml:space="preserve"> ADDIN ZOTERO_ITEM CSL_CITATION {"citationID":"UG5To6tv","properties":{"unsorted":false,"formattedCitation":"[Plaz23]","plainCitation":"[Plaz23]","noteIndex":0},"citationItems":[{"id":613,"uris":["http://zotero.org/users/14325754/items/MGJLMIFK"],"itemData":{"id":613,"type":"article-magazine","container-title":"EUWID Wasser und Abwasser","issue":"28","publisher-place":"Gernsbach","title":"BMUV fördert KI-Leuchtturmprojekt zu klimaneutralen Kläranlagen","URL":"https://www.euwid-wasser.de/news/wirtschaft/bmuv-foerdert-ki-leuchtturmprojekt-zu-klimaneutralen-klaeranlagen-290623/","volume":"2023","author":[{"family":"Plazzo","given":"Michaela"}],"issued":{"date-parts":[["2023",6,29]]}}}],"schema":"https://github.com/citation-style-language/schema/raw/master/csl-citation.json"} </w:instrText>
      </w:r>
      <w:r w:rsidR="00C837E6" w:rsidRPr="00F23DFF">
        <w:rPr>
          <w:bdr w:val="nil"/>
        </w:rPr>
        <w:fldChar w:fldCharType="separate"/>
      </w:r>
      <w:r w:rsidR="00C837E6" w:rsidRPr="00F23DFF">
        <w:t>[Plaz23]</w:t>
      </w:r>
      <w:r w:rsidR="00C837E6" w:rsidRPr="00F23DFF">
        <w:rPr>
          <w:bdr w:val="nil"/>
        </w:rPr>
        <w:fldChar w:fldCharType="end"/>
      </w:r>
      <w:r w:rsidRPr="00F23DFF">
        <w:rPr>
          <w:bdr w:val="nil"/>
        </w:rPr>
        <w:t>.</w:t>
      </w:r>
      <w:r w:rsidR="0076669E" w:rsidRPr="00F23DFF">
        <w:rPr>
          <w:bdr w:val="nil"/>
        </w:rPr>
        <w:t xml:space="preserve"> </w:t>
      </w:r>
      <w:r w:rsidRPr="00F23DFF">
        <w:rPr>
          <w:bdr w:val="nil"/>
        </w:rPr>
        <w:t>The empirical evidence pertaining to the actual deployment of AI in German municipal wastewater treatment plants therefore remains deficient, in particular regarding the extent</w:t>
      </w:r>
      <w:r w:rsidR="0076669E" w:rsidRPr="00F23DFF">
        <w:rPr>
          <w:bdr w:val="nil"/>
        </w:rPr>
        <w:t xml:space="preserve"> of </w:t>
      </w:r>
      <w:r w:rsidRPr="00F23DFF">
        <w:rPr>
          <w:bdr w:val="nil"/>
        </w:rPr>
        <w:t xml:space="preserve">routine </w:t>
      </w:r>
      <w:r w:rsidR="0076669E" w:rsidRPr="00F23DFF">
        <w:rPr>
          <w:bdr w:val="nil"/>
        </w:rPr>
        <w:t xml:space="preserve">use, </w:t>
      </w:r>
      <w:r w:rsidRPr="00F23DFF">
        <w:rPr>
          <w:bdr w:val="nil"/>
        </w:rPr>
        <w:t xml:space="preserve">the objectives pursued, and the barriers impeding </w:t>
      </w:r>
      <w:r w:rsidR="008C1A8F" w:rsidRPr="00F23DFF">
        <w:rPr>
          <w:bdr w:val="nil"/>
        </w:rPr>
        <w:t>wider</w:t>
      </w:r>
      <w:r w:rsidRPr="00F23DFF">
        <w:rPr>
          <w:bdr w:val="nil"/>
        </w:rPr>
        <w:t xml:space="preserve"> dissemination.</w:t>
      </w:r>
    </w:p>
    <w:p w14:paraId="55D29D9B" w14:textId="28EEBC45" w:rsidR="00DF7FEF" w:rsidRPr="00F23DFF" w:rsidRDefault="004F498F" w:rsidP="00474AA5">
      <w:pPr>
        <w:pStyle w:val="berschrift1"/>
        <w:rPr>
          <w:bdr w:val="nil"/>
        </w:rPr>
      </w:pPr>
      <w:r w:rsidRPr="00F23DFF">
        <w:rPr>
          <w:bdr w:val="nil"/>
        </w:rPr>
        <w:lastRenderedPageBreak/>
        <w:t xml:space="preserve">Survey </w:t>
      </w:r>
      <w:r w:rsidR="00462D9B" w:rsidRPr="00F23DFF">
        <w:rPr>
          <w:bdr w:val="nil"/>
        </w:rPr>
        <w:t>Methodology</w:t>
      </w:r>
    </w:p>
    <w:p w14:paraId="799122AF" w14:textId="7DCEECEE" w:rsidR="00462D9B" w:rsidRPr="00F23DFF" w:rsidRDefault="00462D9B" w:rsidP="00462D9B">
      <w:pPr>
        <w:rPr>
          <w:bdr w:val="nil"/>
        </w:rPr>
      </w:pPr>
      <w:r w:rsidRPr="00F23DFF">
        <w:rPr>
          <w:bdr w:val="nil"/>
        </w:rPr>
        <w:t>The data collection was conducted by means of an anonymized online survey employing a non-representative sample</w:t>
      </w:r>
      <w:r w:rsidR="00606D03">
        <w:rPr>
          <w:bdr w:val="nil"/>
        </w:rPr>
        <w:t>.</w:t>
      </w:r>
      <w:r w:rsidRPr="00F23DFF">
        <w:rPr>
          <w:bdr w:val="nil"/>
        </w:rPr>
        <w:t xml:space="preserve"> </w:t>
      </w:r>
      <w:r w:rsidR="00606D03">
        <w:rPr>
          <w:bdr w:val="nil"/>
        </w:rPr>
        <w:t>T</w:t>
      </w:r>
      <w:r w:rsidRPr="00F23DFF">
        <w:rPr>
          <w:bdr w:val="nil"/>
        </w:rPr>
        <w:t xml:space="preserve">he questionnaire was </w:t>
      </w:r>
      <w:r w:rsidR="00D93757" w:rsidRPr="00F23DFF">
        <w:rPr>
          <w:bdr w:val="nil"/>
        </w:rPr>
        <w:t xml:space="preserve">developed in cooperation with the </w:t>
      </w:r>
      <w:r w:rsidRPr="00F23DFF">
        <w:rPr>
          <w:bdr w:val="nil"/>
        </w:rPr>
        <w:t xml:space="preserve">specialists of a wastewater treatment plant </w:t>
      </w:r>
      <w:r w:rsidR="00154F61" w:rsidRPr="00F23DFF">
        <w:rPr>
          <w:bdr w:val="nil"/>
        </w:rPr>
        <w:t>(</w:t>
      </w:r>
      <w:r w:rsidRPr="00F23DFF">
        <w:rPr>
          <w:bdr w:val="nil"/>
        </w:rPr>
        <w:t>current load size of approximately 171,000 design population equivalents (PE)</w:t>
      </w:r>
      <w:r w:rsidR="00154F61" w:rsidRPr="00F23DFF">
        <w:rPr>
          <w:bdr w:val="nil"/>
        </w:rPr>
        <w:t>)</w:t>
      </w:r>
      <w:r w:rsidRPr="00F23DFF">
        <w:rPr>
          <w:bdr w:val="nil"/>
        </w:rPr>
        <w:t xml:space="preserve"> and subjected to repeated testing.</w:t>
      </w:r>
    </w:p>
    <w:p w14:paraId="4FEC7B20" w14:textId="3BFFBF8D" w:rsidR="00462D9B" w:rsidRPr="00F23DFF" w:rsidRDefault="00462D9B" w:rsidP="00462D9B">
      <w:pPr>
        <w:rPr>
          <w:bdr w:val="nil"/>
        </w:rPr>
      </w:pPr>
      <w:r w:rsidRPr="00F23DFF">
        <w:rPr>
          <w:bdr w:val="nil"/>
        </w:rPr>
        <w:t>Wastewater treatment plants in Germany are classified into five size classes according to their population equivalents (PE), as defined in Annex 1 of the German Wastewater Ordinance</w:t>
      </w:r>
      <w:r w:rsidR="00016BA3" w:rsidRPr="00F23DFF">
        <w:rPr>
          <w:bdr w:val="nil"/>
        </w:rPr>
        <w:t xml:space="preserve"> </w:t>
      </w:r>
      <w:r w:rsidR="00016BA3" w:rsidRPr="00F23DFF">
        <w:rPr>
          <w:bdr w:val="nil"/>
        </w:rPr>
        <w:fldChar w:fldCharType="begin"/>
      </w:r>
      <w:r w:rsidR="00016BA3" w:rsidRPr="00F23DFF">
        <w:rPr>
          <w:bdr w:val="nil"/>
        </w:rPr>
        <w:instrText xml:space="preserve"> ADDIN ZOTERO_ITEM CSL_CITATION {"citationID":"0z3PQRRF","properties":{"unsorted":false,"formattedCitation":"[Fede04]","plainCitation":"[Fede04]","noteIndex":0},"citationItems":[{"id":585,"uris":["http://zotero.org/users/14325754/items/TQ49ZLTC"],"itemData":{"id":585,"type":"webpage","container-title":"Gesetze im Internet","language":"de","title":"Anhang 1 AbwV – Häusliches und kommunales Abwasser [Annex 1 AbwV – Domestic and Municipal Wastewater]","title-short":"AbwV, Annex 1","URL":"https://www.gesetze-im-internet.de/abwv/BJNR056610997.html","author":[{"literal":"Federal Ministry of Justice (Germany)"}],"accessed":{"date-parts":[["2026",6,26]]},"issued":{"date-parts":[["2004"]]}}}],"schema":"https://github.com/citation-style-language/schema/raw/master/csl-citation.json"} </w:instrText>
      </w:r>
      <w:r w:rsidR="00016BA3" w:rsidRPr="00F23DFF">
        <w:rPr>
          <w:bdr w:val="nil"/>
        </w:rPr>
        <w:fldChar w:fldCharType="separate"/>
      </w:r>
      <w:r w:rsidR="00016BA3" w:rsidRPr="00F23DFF">
        <w:t>[Fede04]</w:t>
      </w:r>
      <w:r w:rsidR="00016BA3" w:rsidRPr="00F23DFF">
        <w:rPr>
          <w:bdr w:val="nil"/>
        </w:rPr>
        <w:fldChar w:fldCharType="end"/>
      </w:r>
      <w:r w:rsidRPr="00F23DFF">
        <w:rPr>
          <w:bdr w:val="nil"/>
        </w:rPr>
        <w:t>, based on a standard load of 60 g BOD5 per PE and day</w:t>
      </w:r>
      <w:r w:rsidR="008F67C5">
        <w:rPr>
          <w:bdr w:val="nil"/>
        </w:rPr>
        <w:t>. T</w:t>
      </w:r>
      <w:r w:rsidRPr="00F23DFF">
        <w:rPr>
          <w:bdr w:val="nil"/>
        </w:rPr>
        <w:t>his classification is commonly referenced by the German Association for Water, Wastewater and Waste (DWA). Class 1 plants serve up to 1,000 PE, Class 5 plants more than 100,000 PE, and Classes 2–4 cover intermediate capacities.</w:t>
      </w:r>
    </w:p>
    <w:p w14:paraId="3E3C55AA" w14:textId="5C7BAA48" w:rsidR="00462D9B" w:rsidRPr="00F23DFF" w:rsidRDefault="00462D9B" w:rsidP="00462D9B">
      <w:pPr>
        <w:rPr>
          <w:bdr w:val="nil"/>
        </w:rPr>
      </w:pPr>
      <w:r w:rsidRPr="00F23DFF">
        <w:rPr>
          <w:bdr w:val="nil"/>
        </w:rPr>
        <w:t xml:space="preserve">Of the approximately 8,900 public wastewater treatment facilities existing in Germany according to the Federal Statistical Office </w:t>
      </w:r>
      <w:r w:rsidR="00746D34" w:rsidRPr="00F23DFF">
        <w:rPr>
          <w:bdr w:val="nil"/>
        </w:rPr>
        <w:fldChar w:fldCharType="begin"/>
      </w:r>
      <w:r w:rsidR="00746D34" w:rsidRPr="00F23DFF">
        <w:rPr>
          <w:bdr w:val="nil"/>
        </w:rPr>
        <w:instrText xml:space="preserve"> ADDIN ZOTERO_ITEM CSL_CITATION {"citationID":"eWoES20n","properties":{"unsorted":false,"formattedCitation":"[BdDe24]","plainCitation":"[BdDe24]","noteIndex":0},"citationItems":[{"id":607,"uris":["http://zotero.org/users/14325754/items/TMGXZP7F"],"itemData":{"id":607,"type":"report","publisher":"BDEW Bundesverband der Energie- u. Wasserwirtschaft e.V.","publisher-place":"Berlin","title":"Abwasserdaten Deutschland, Strukturdaten der Abwasserentsorgung","URL":"https://www.bdew.de/media/documents/BDEW_Broschuere_Abwasserdaten_2025_6Aufl_17072025_1.pdf","author":[{"literal":"BDEW"},{"literal":"DESTATIS"}],"accessed":{"date-parts":[["2026",4,20]]},"issued":{"date-parts":[["2024",3]]}}}],"schema":"https://github.com/citation-style-language/schema/raw/master/csl-citation.json"} </w:instrText>
      </w:r>
      <w:r w:rsidR="00746D34" w:rsidRPr="00F23DFF">
        <w:rPr>
          <w:bdr w:val="nil"/>
        </w:rPr>
        <w:fldChar w:fldCharType="separate"/>
      </w:r>
      <w:r w:rsidR="00746D34" w:rsidRPr="00F23DFF">
        <w:t>[BdDe24]</w:t>
      </w:r>
      <w:r w:rsidR="00746D34" w:rsidRPr="00F23DFF">
        <w:rPr>
          <w:bdr w:val="nil"/>
        </w:rPr>
        <w:fldChar w:fldCharType="end"/>
      </w:r>
      <w:r w:rsidR="00746D34" w:rsidRPr="00F23DFF">
        <w:rPr>
          <w:bdr w:val="nil"/>
        </w:rPr>
        <w:t xml:space="preserve"> </w:t>
      </w:r>
      <w:r w:rsidRPr="00F23DFF">
        <w:rPr>
          <w:bdr w:val="nil"/>
        </w:rPr>
        <w:t>the email addresses of employees from among the operational management were researched by means of web scraping and manual investigation. This resulted in</w:t>
      </w:r>
      <w:r w:rsidR="00EB67BC" w:rsidRPr="00F23DFF">
        <w:rPr>
          <w:bdr w:val="nil"/>
        </w:rPr>
        <w:t xml:space="preserve"> </w:t>
      </w:r>
      <w:r w:rsidRPr="00F23DFF">
        <w:rPr>
          <w:bdr w:val="nil"/>
        </w:rPr>
        <w:t xml:space="preserve">507 facilities, which were invited by email to the survey created with the software solution </w:t>
      </w:r>
      <w:proofErr w:type="spellStart"/>
      <w:r w:rsidRPr="00F23DFF">
        <w:rPr>
          <w:bdr w:val="nil"/>
        </w:rPr>
        <w:t>LamaPoll</w:t>
      </w:r>
      <w:proofErr w:type="spellEnd"/>
      <w:r w:rsidR="008F67C5">
        <w:rPr>
          <w:bdr w:val="nil"/>
        </w:rPr>
        <w:t xml:space="preserve">. </w:t>
      </w:r>
      <w:r w:rsidRPr="00F23DFF">
        <w:rPr>
          <w:bdr w:val="nil"/>
        </w:rPr>
        <w:t>301 invitations were dispatched directly to facility employees.</w:t>
      </w:r>
    </w:p>
    <w:p w14:paraId="25A5CC85" w14:textId="36D4A4B4" w:rsidR="00462D9B" w:rsidRPr="00F23DFF" w:rsidRDefault="00462D9B" w:rsidP="00462D9B">
      <w:pPr>
        <w:rPr>
          <w:bdr w:val="nil"/>
        </w:rPr>
      </w:pPr>
      <w:r w:rsidRPr="00F23DFF">
        <w:rPr>
          <w:bdr w:val="nil"/>
        </w:rPr>
        <w:t xml:space="preserve">The questionnaire combined closed, semi-open, </w:t>
      </w:r>
      <w:r w:rsidR="00C11FBF" w:rsidRPr="00F23DFF">
        <w:rPr>
          <w:bdr w:val="nil"/>
        </w:rPr>
        <w:t>and</w:t>
      </w:r>
      <w:r w:rsidRPr="00F23DFF">
        <w:rPr>
          <w:bdr w:val="nil"/>
        </w:rPr>
        <w:t xml:space="preserve"> scaled questions. The general part encompassed the activity profiles of the respondents, structural company characteristics such as the respective DWA class, and wastewater-related key figures, the degree of digitalization, existing monitoring methods and control mechanisms, and </w:t>
      </w:r>
      <w:r w:rsidR="00C11FBF" w:rsidRPr="00F23DFF">
        <w:rPr>
          <w:bdr w:val="nil"/>
        </w:rPr>
        <w:t xml:space="preserve">past </w:t>
      </w:r>
      <w:r w:rsidRPr="00F23DFF">
        <w:rPr>
          <w:bdr w:val="nil"/>
        </w:rPr>
        <w:t>critical situations</w:t>
      </w:r>
      <w:r w:rsidR="00C55719">
        <w:rPr>
          <w:bdr w:val="nil"/>
        </w:rPr>
        <w:t>. T</w:t>
      </w:r>
      <w:r w:rsidRPr="00F23DFF">
        <w:rPr>
          <w:bdr w:val="nil"/>
        </w:rPr>
        <w:t>he AI section ascertained the knowledge and deployment of AI-based solutions for technical processes of wastewater treatment, the potential benefits and the concerns towards such solutions, and the relevance of camera-based AI solutions.</w:t>
      </w:r>
    </w:p>
    <w:p w14:paraId="4BFC015C" w14:textId="4EF3A935" w:rsidR="00462D9B" w:rsidRPr="00F23DFF" w:rsidRDefault="00462D9B" w:rsidP="00462D9B">
      <w:pPr>
        <w:pStyle w:val="berschrift1"/>
      </w:pPr>
      <w:r w:rsidRPr="00F23DFF">
        <w:t>Survey Results</w:t>
      </w:r>
    </w:p>
    <w:p w14:paraId="316D322D" w14:textId="4410D86E" w:rsidR="00343E0F" w:rsidRPr="00F23DFF" w:rsidRDefault="00343E0F" w:rsidP="00343E0F">
      <w:pPr>
        <w:rPr>
          <w:szCs w:val="20"/>
          <w:bdr w:val="nil"/>
        </w:rPr>
      </w:pPr>
      <w:r w:rsidRPr="00F23DFF">
        <w:rPr>
          <w:szCs w:val="20"/>
          <w:bdr w:val="nil"/>
        </w:rPr>
        <w:t>The following, primarily descriptive analysis provides, by means of frequency analyses and cross-tabulations, an overview of the current status of AI deployment among the respondents. Although the results are not representative of all German public wastewater facilities, they provide indications of initial tendencies.</w:t>
      </w:r>
      <w:r w:rsidR="00232428" w:rsidRPr="00F23DFF">
        <w:rPr>
          <w:szCs w:val="20"/>
          <w:bdr w:val="nil"/>
        </w:rPr>
        <w:t xml:space="preserve"> </w:t>
      </w:r>
      <w:r w:rsidRPr="00F23DFF">
        <w:rPr>
          <w:szCs w:val="20"/>
          <w:bdr w:val="nil"/>
        </w:rPr>
        <w:t xml:space="preserve">Of the 507 facilities invited, 105 online questionnaires were completed in full. With 56 respondents from facilities serving 10,001 to 100,000 PE (DWA size class 4) and 39 from facilities serving more than 100,000 PE (DWA size class 5), the questions were predominantly answered by large wastewater facilities. </w:t>
      </w:r>
    </w:p>
    <w:p w14:paraId="6C1D0C28" w14:textId="4C83DEC1" w:rsidR="00AD3BBA" w:rsidRPr="00F23DFF" w:rsidRDefault="00343E0F" w:rsidP="00343E0F">
      <w:pPr>
        <w:rPr>
          <w:szCs w:val="20"/>
          <w:bdr w:val="nil"/>
        </w:rPr>
      </w:pPr>
      <w:r w:rsidRPr="00F23DFF">
        <w:rPr>
          <w:szCs w:val="20"/>
          <w:bdr w:val="nil"/>
        </w:rPr>
        <w:t>The respondents perform differing functions within their facilities, ranging from executive management and engineering to laboratory, operations, and IT</w:t>
      </w:r>
      <w:r w:rsidR="0087484C">
        <w:rPr>
          <w:szCs w:val="20"/>
          <w:bdr w:val="nil"/>
        </w:rPr>
        <w:t>. I</w:t>
      </w:r>
      <w:r w:rsidRPr="00F23DFF">
        <w:rPr>
          <w:szCs w:val="20"/>
          <w:bdr w:val="nil"/>
        </w:rPr>
        <w:t>t may nonetheless be assumed that, they possess the knowledge relevant to the questionnaire.</w:t>
      </w:r>
      <w:r w:rsidR="00B2678F" w:rsidRPr="00F23DFF">
        <w:rPr>
          <w:szCs w:val="20"/>
          <w:bdr w:val="nil"/>
        </w:rPr>
        <w:t xml:space="preserve"> </w:t>
      </w:r>
      <w:r w:rsidRPr="00F23DFF">
        <w:rPr>
          <w:szCs w:val="20"/>
          <w:bdr w:val="nil"/>
        </w:rPr>
        <w:t xml:space="preserve">83 individuals concur at least in part that the technical and organizational tasks pertaining to wastewater </w:t>
      </w:r>
      <w:r w:rsidRPr="00F23DFF">
        <w:rPr>
          <w:szCs w:val="20"/>
          <w:bdr w:val="nil"/>
        </w:rPr>
        <w:lastRenderedPageBreak/>
        <w:t>treatment exhibit a high degree of digitalization within their company.</w:t>
      </w:r>
    </w:p>
    <w:p w14:paraId="50FA5B4F" w14:textId="0C013E85" w:rsidR="00005347" w:rsidRPr="00F23DFF" w:rsidRDefault="00FD254A" w:rsidP="00465DCF">
      <w:pPr>
        <w:pStyle w:val="berschrift2"/>
        <w:rPr>
          <w:rFonts w:cs="Times New Roman"/>
          <w:szCs w:val="20"/>
          <w:bdr w:val="nil"/>
        </w:rPr>
      </w:pPr>
      <w:r w:rsidRPr="00F23DFF">
        <w:rPr>
          <w:rFonts w:cs="Times New Roman"/>
          <w:szCs w:val="20"/>
          <w:bdr w:val="nil"/>
        </w:rPr>
        <w:t>Company-Wide Use of AI Applications</w:t>
      </w:r>
    </w:p>
    <w:p w14:paraId="24EC8EE1" w14:textId="5B188278" w:rsidR="00E67DB7" w:rsidRPr="00F23DFF" w:rsidRDefault="00E67DB7" w:rsidP="00AD3BBA">
      <w:pPr>
        <w:rPr>
          <w:szCs w:val="20"/>
          <w:bdr w:val="nil"/>
        </w:rPr>
      </w:pPr>
      <w:r w:rsidRPr="00F23DFF">
        <w:rPr>
          <w:szCs w:val="20"/>
          <w:bdr w:val="nil"/>
        </w:rPr>
        <w:t xml:space="preserve">The survey results reveal a heterogeneous picture with respect to the company-wide use of AI-based applications. Most frequently, other fields of application were named (33 responses), which points to a broad yet imprecisely delineated use. 17 respondents employ AI in the control and/or monitoring of technical installations, and 16 for commercial or organizational tasks, whereas the measurement of wastewater quality has hitherto played a subordinate role (6 responses). It is furthermore noteworthy that 38 respondents possess no knowledge regarding the deployment of AI within their company, which points to a limited transparency and/or internal communication deficits. </w:t>
      </w:r>
    </w:p>
    <w:p w14:paraId="1BCB47A9" w14:textId="330516CD" w:rsidR="00A16977" w:rsidRPr="00F23DFF" w:rsidRDefault="00A16977" w:rsidP="00A16977">
      <w:pPr>
        <w:pStyle w:val="berschrift2"/>
        <w:rPr>
          <w:bdr w:val="nil"/>
        </w:rPr>
      </w:pPr>
      <w:r w:rsidRPr="00F23DFF">
        <w:rPr>
          <w:bdr w:val="nil"/>
        </w:rPr>
        <w:t>AI Applications for Technical Processes of Wastewater Treatment</w:t>
      </w:r>
    </w:p>
    <w:p w14:paraId="5D1A4727" w14:textId="17C3D908" w:rsidR="009D63B2" w:rsidRPr="00F23DFF" w:rsidRDefault="00B701CA" w:rsidP="00A16977">
      <w:pPr>
        <w:rPr>
          <w:szCs w:val="20"/>
          <w:bdr w:val="nil"/>
        </w:rPr>
      </w:pPr>
      <w:r w:rsidRPr="00F23DFF">
        <w:rPr>
          <w:szCs w:val="20"/>
          <w:bdr w:val="nil"/>
        </w:rPr>
        <w:t>The respondents were asked to what extent AI-based solutions for the support and/or optimization of the technical process of wastewater treatment are known to them, or are even already in deployment within their company.</w:t>
      </w:r>
    </w:p>
    <w:p w14:paraId="41DE73F7" w14:textId="77777777" w:rsidR="0004784C" w:rsidRPr="009724E5" w:rsidRDefault="0004784C" w:rsidP="00B148CE">
      <w:pPr>
        <w:pStyle w:val="grafiken"/>
      </w:pPr>
      <w:r w:rsidRPr="00F23DFF">
        <w:rPr>
          <w:noProof/>
          <w:bdr w:val="nil"/>
        </w:rPr>
        <w:drawing>
          <wp:inline distT="0" distB="0" distL="0" distR="0" wp14:anchorId="5BF7001F" wp14:editId="5DBA35B4">
            <wp:extent cx="4212590" cy="1274445"/>
            <wp:effectExtent l="0" t="0" r="0" b="1905"/>
            <wp:docPr id="34987053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590" cy="1274445"/>
                    </a:xfrm>
                    <a:prstGeom prst="rect">
                      <a:avLst/>
                    </a:prstGeom>
                    <a:noFill/>
                  </pic:spPr>
                </pic:pic>
              </a:graphicData>
            </a:graphic>
          </wp:inline>
        </w:drawing>
      </w:r>
    </w:p>
    <w:p w14:paraId="0EC124C8" w14:textId="24C0D504" w:rsidR="0004784C" w:rsidRPr="009724E5" w:rsidRDefault="0004784C" w:rsidP="00B148CE">
      <w:pPr>
        <w:pStyle w:val="Beschriftung"/>
        <w:rPr>
          <w:bCs w:val="0"/>
          <w:bdr w:val="nil"/>
        </w:rPr>
      </w:pPr>
      <w:r w:rsidRPr="009724E5">
        <w:t xml:space="preserve">Fig. </w:t>
      </w:r>
      <w:r w:rsidRPr="009724E5">
        <w:fldChar w:fldCharType="begin"/>
      </w:r>
      <w:r w:rsidRPr="009724E5">
        <w:instrText xml:space="preserve"> SEQ Fig. \* ARABIC </w:instrText>
      </w:r>
      <w:r w:rsidRPr="009724E5">
        <w:fldChar w:fldCharType="separate"/>
      </w:r>
      <w:r w:rsidR="00B701CA" w:rsidRPr="00F23DFF">
        <w:t>1</w:t>
      </w:r>
      <w:r w:rsidRPr="009724E5">
        <w:fldChar w:fldCharType="end"/>
      </w:r>
      <w:r w:rsidR="00B148CE" w:rsidRPr="009724E5">
        <w:t>: Awareness and use of AI-based solutions for the support and/or optimization of the technical process of wastewater treatment.</w:t>
      </w:r>
    </w:p>
    <w:p w14:paraId="34ABA974" w14:textId="02D58693" w:rsidR="004237E8" w:rsidRPr="00F23DFF" w:rsidRDefault="004237E8" w:rsidP="004237E8">
      <w:pPr>
        <w:rPr>
          <w:szCs w:val="20"/>
          <w:bdr w:val="nil"/>
        </w:rPr>
      </w:pPr>
      <w:r w:rsidRPr="00F23DFF">
        <w:rPr>
          <w:szCs w:val="20"/>
          <w:bdr w:val="nil"/>
        </w:rPr>
        <w:t>Figure 1 illustrates the distribution of the responses. The largest group (49 respondents) reports that such applications have hitherto been unknown to them, which permits the inference of a distinct information deficit within the sector. 35 respondents are familiar with corresponding solutions yet have not implemented them, and merely 6 of the 96 facilities surveyed already actively employ such technologies. A further 6 respondents provided no information.</w:t>
      </w:r>
    </w:p>
    <w:p w14:paraId="7433F25D" w14:textId="549857B8" w:rsidR="000775C7" w:rsidRPr="00F23DFF" w:rsidRDefault="000775C7" w:rsidP="004237E8">
      <w:pPr>
        <w:pStyle w:val="berschrift2"/>
        <w:rPr>
          <w:bdr w:val="nil"/>
        </w:rPr>
      </w:pPr>
      <w:r w:rsidRPr="00F23DFF">
        <w:rPr>
          <w:bdr w:val="nil"/>
        </w:rPr>
        <w:t>Potential Benefits of AI-Based Applications</w:t>
      </w:r>
    </w:p>
    <w:p w14:paraId="7F52B3D6" w14:textId="3512FA05" w:rsidR="000906BD" w:rsidRPr="00F23DFF" w:rsidRDefault="000906BD" w:rsidP="000775C7">
      <w:pPr>
        <w:rPr>
          <w:szCs w:val="20"/>
          <w:bdr w:val="nil"/>
        </w:rPr>
      </w:pPr>
      <w:r w:rsidRPr="00F23DFF">
        <w:rPr>
          <w:szCs w:val="20"/>
          <w:bdr w:val="nil"/>
        </w:rPr>
        <w:t xml:space="preserve">The respondents perceive a multitude of potential benefits, whereby multiple responses were possible. Most frequently, the enhancement of operational safety is named (64 responses), followed by the improvement of the process stability (59 responses), the </w:t>
      </w:r>
      <w:r w:rsidRPr="00F23DFF">
        <w:rPr>
          <w:szCs w:val="20"/>
          <w:bdr w:val="nil"/>
        </w:rPr>
        <w:lastRenderedPageBreak/>
        <w:t xml:space="preserve">prevention or reduction of exceedances of limit values (46 responses), and improved documentation and reporting (42 </w:t>
      </w:r>
      <w:r w:rsidR="00057A29" w:rsidRPr="00F23DFF">
        <w:rPr>
          <w:szCs w:val="20"/>
          <w:bdr w:val="nil"/>
        </w:rPr>
        <w:t>responses</w:t>
      </w:r>
      <w:r w:rsidRPr="00F23DFF">
        <w:rPr>
          <w:szCs w:val="20"/>
          <w:bdr w:val="nil"/>
        </w:rPr>
        <w:t xml:space="preserve">). A reduction of manual work steps is anticipated by 34 respondents, whereas further aspects, such as the detection and attribution of problematic indirect discharges, the reduction of false alarms, and environmental aspects, are named less frequently. 10 respondents perceive no advantages. </w:t>
      </w:r>
    </w:p>
    <w:p w14:paraId="50033C94" w14:textId="4A2E2C89" w:rsidR="00DE1161" w:rsidRPr="00F23DFF" w:rsidRDefault="00DE1161" w:rsidP="00DE1161">
      <w:pPr>
        <w:pStyle w:val="berschrift2"/>
        <w:rPr>
          <w:bdr w:val="nil"/>
        </w:rPr>
      </w:pPr>
      <w:r w:rsidRPr="00F23DFF">
        <w:rPr>
          <w:bdr w:val="nil"/>
        </w:rPr>
        <w:t>AI-Based Monitoring of Critical Situations</w:t>
      </w:r>
    </w:p>
    <w:p w14:paraId="200E13DB" w14:textId="5379E266" w:rsidR="008E38FB" w:rsidRPr="00F23DFF" w:rsidRDefault="008E38FB" w:rsidP="008E38FB">
      <w:pPr>
        <w:rPr>
          <w:szCs w:val="20"/>
          <w:bdr w:val="nil"/>
        </w:rPr>
      </w:pPr>
      <w:r w:rsidRPr="00F23DFF">
        <w:rPr>
          <w:szCs w:val="20"/>
          <w:bdr w:val="nil"/>
        </w:rPr>
        <w:t>Among the challenges faced by wastewater facilities is the timely identification of, and response to, critical situations</w:t>
      </w:r>
      <w:r w:rsidR="00A31579" w:rsidRPr="00F23DFF">
        <w:rPr>
          <w:szCs w:val="20"/>
          <w:bdr w:val="nil"/>
        </w:rPr>
        <w:t xml:space="preserve"> such as</w:t>
      </w:r>
      <w:r w:rsidRPr="00F23DFF">
        <w:rPr>
          <w:szCs w:val="20"/>
          <w:bdr w:val="nil"/>
        </w:rPr>
        <w:t xml:space="preserve"> blockages in the influent or sewer network, flooding, exceptional water temperatures, "invisible loads" caused by chemicals or viruses</w:t>
      </w:r>
      <w:r w:rsidR="00705B48" w:rsidRPr="00F23DFF">
        <w:rPr>
          <w:szCs w:val="20"/>
          <w:bdr w:val="nil"/>
        </w:rPr>
        <w:t>,</w:t>
      </w:r>
      <w:r w:rsidRPr="00F23DFF">
        <w:rPr>
          <w:szCs w:val="20"/>
          <w:bdr w:val="nil"/>
        </w:rPr>
        <w:t xml:space="preserve"> and discernible loads such as foaming or discolorations. The survey therefore ascertained the process stages at which monitoring measures are carried out (multiple responses possible).</w:t>
      </w:r>
    </w:p>
    <w:p w14:paraId="571C82F6" w14:textId="562010A5" w:rsidR="008E38FB" w:rsidRPr="00F23DFF" w:rsidRDefault="008E38FB" w:rsidP="008E38FB">
      <w:pPr>
        <w:rPr>
          <w:szCs w:val="20"/>
          <w:bdr w:val="nil"/>
        </w:rPr>
      </w:pPr>
      <w:r w:rsidRPr="00F23DFF">
        <w:rPr>
          <w:szCs w:val="20"/>
          <w:bdr w:val="nil"/>
        </w:rPr>
        <w:t>The monitoring predominantly takes place along several process stages: most frequently within the wastewater treatment process itself (76 responses), followed by influent points (52 responses) and direct discharges (48 responses), whereas indirect discharge points play a lesser role (29 responses)</w:t>
      </w:r>
      <w:r w:rsidR="009869CA">
        <w:rPr>
          <w:szCs w:val="20"/>
          <w:bdr w:val="nil"/>
        </w:rPr>
        <w:t>. O</w:t>
      </w:r>
      <w:r w:rsidRPr="00F23DFF">
        <w:rPr>
          <w:szCs w:val="20"/>
          <w:bdr w:val="nil"/>
        </w:rPr>
        <w:t>verall, the findings indicate a predominantly established and multi-stage monitoring system.</w:t>
      </w:r>
    </w:p>
    <w:p w14:paraId="77E46FD3" w14:textId="63F17DFC" w:rsidR="008E38FB" w:rsidRPr="00F23DFF" w:rsidRDefault="008E38FB" w:rsidP="008E38FB">
      <w:pPr>
        <w:rPr>
          <w:szCs w:val="20"/>
          <w:bdr w:val="nil"/>
        </w:rPr>
      </w:pPr>
      <w:r w:rsidRPr="00F23DFF">
        <w:rPr>
          <w:szCs w:val="20"/>
          <w:bdr w:val="nil"/>
        </w:rPr>
        <w:t>Critical discharge situations at the influent points, such as fats, dyes, foam, suspended solids, or impermissible discharges are addressed with particular frequency in the literature</w:t>
      </w:r>
      <w:r w:rsidR="008610BC" w:rsidRPr="00F23DFF">
        <w:rPr>
          <w:szCs w:val="20"/>
          <w:bdr w:val="nil"/>
        </w:rPr>
        <w:t xml:space="preserve"> </w:t>
      </w:r>
      <w:r w:rsidR="008610BC" w:rsidRPr="00F23DFF">
        <w:rPr>
          <w:szCs w:val="20"/>
          <w:bdr w:val="nil"/>
        </w:rPr>
        <w:fldChar w:fldCharType="begin"/>
      </w:r>
      <w:r w:rsidR="008610BC" w:rsidRPr="00F23DFF">
        <w:rPr>
          <w:szCs w:val="20"/>
          <w:bdr w:val="nil"/>
        </w:rPr>
        <w:instrText xml:space="preserve"> ADDIN ZOTERO_ITEM CSL_CITATION {"citationID":"4ciqXE9J","properties":{"unsorted":false,"formattedCitation":"[WCLG23]","plainCitation":"[WCLG23]","noteIndex":0},"citationItems":[{"id":604,"uris":["http://zotero.org/users/14325754/items/EQFCCCNI"],"itemData":{"id":604,"type":"article-journal","abstract":"In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8610BC" w:rsidRPr="00F23DFF">
        <w:rPr>
          <w:szCs w:val="20"/>
          <w:bdr w:val="nil"/>
        </w:rPr>
        <w:fldChar w:fldCharType="separate"/>
      </w:r>
      <w:r w:rsidR="008610BC" w:rsidRPr="00F23DFF">
        <w:t>[WCLG23]</w:t>
      </w:r>
      <w:r w:rsidR="008610BC" w:rsidRPr="00F23DFF">
        <w:rPr>
          <w:szCs w:val="20"/>
          <w:bdr w:val="nil"/>
        </w:rPr>
        <w:fldChar w:fldCharType="end"/>
      </w:r>
      <w:r w:rsidRPr="00F23DFF">
        <w:rPr>
          <w:szCs w:val="20"/>
          <w:bdr w:val="nil"/>
        </w:rPr>
        <w:t xml:space="preserve">. </w:t>
      </w:r>
      <w:r w:rsidR="00150897" w:rsidRPr="00F23DFF">
        <w:rPr>
          <w:szCs w:val="20"/>
          <w:bdr w:val="nil"/>
        </w:rPr>
        <w:t>According to the survey, s</w:t>
      </w:r>
      <w:r w:rsidRPr="00F23DFF">
        <w:rPr>
          <w:szCs w:val="20"/>
          <w:bdr w:val="nil"/>
        </w:rPr>
        <w:t>uch situations have hitherto occurred rather rarely</w:t>
      </w:r>
      <w:r w:rsidR="00B636C7" w:rsidRPr="00F23DFF">
        <w:rPr>
          <w:szCs w:val="20"/>
          <w:bdr w:val="nil"/>
        </w:rPr>
        <w:t xml:space="preserve">: </w:t>
      </w:r>
      <w:r w:rsidRPr="00F23DFF">
        <w:rPr>
          <w:szCs w:val="20"/>
          <w:bdr w:val="nil"/>
        </w:rPr>
        <w:t>77 of 104</w:t>
      </w:r>
      <w:r w:rsidR="00B636C7" w:rsidRPr="00F23DFF">
        <w:rPr>
          <w:szCs w:val="20"/>
          <w:bdr w:val="nil"/>
        </w:rPr>
        <w:t xml:space="preserve"> respondents </w:t>
      </w:r>
      <w:r w:rsidRPr="00F23DFF">
        <w:rPr>
          <w:szCs w:val="20"/>
          <w:bdr w:val="nil"/>
        </w:rPr>
        <w:t>report extremely rare events</w:t>
      </w:r>
      <w:r w:rsidR="00B636C7" w:rsidRPr="00F23DFF">
        <w:rPr>
          <w:szCs w:val="20"/>
          <w:bdr w:val="nil"/>
        </w:rPr>
        <w:t xml:space="preserve"> (</w:t>
      </w:r>
      <w:r w:rsidRPr="00F23DFF">
        <w:rPr>
          <w:szCs w:val="20"/>
          <w:bdr w:val="nil"/>
        </w:rPr>
        <w:t>one to five cases per year</w:t>
      </w:r>
      <w:r w:rsidR="00B636C7" w:rsidRPr="00F23DFF">
        <w:rPr>
          <w:szCs w:val="20"/>
          <w:bdr w:val="nil"/>
        </w:rPr>
        <w:t>)</w:t>
      </w:r>
      <w:r w:rsidRPr="00F23DFF">
        <w:rPr>
          <w:szCs w:val="20"/>
          <w:bdr w:val="nil"/>
        </w:rPr>
        <w:t xml:space="preserve">, and a further 10 have never observed such situations, </w:t>
      </w:r>
      <w:r w:rsidR="00B636C7" w:rsidRPr="00F23DFF">
        <w:rPr>
          <w:szCs w:val="20"/>
          <w:bdr w:val="nil"/>
        </w:rPr>
        <w:t>and</w:t>
      </w:r>
      <w:r w:rsidRPr="00F23DFF">
        <w:rPr>
          <w:szCs w:val="20"/>
          <w:bdr w:val="nil"/>
        </w:rPr>
        <w:t xml:space="preserve"> more frequent occurrences remain the exception</w:t>
      </w:r>
      <w:r w:rsidR="0015439F">
        <w:rPr>
          <w:szCs w:val="20"/>
          <w:bdr w:val="nil"/>
        </w:rPr>
        <w:t>. C</w:t>
      </w:r>
      <w:r w:rsidRPr="00F23DFF">
        <w:rPr>
          <w:szCs w:val="20"/>
          <w:bdr w:val="nil"/>
        </w:rPr>
        <w:t>ritical discharges thus do occur, yet do not constitute a regularly arising problem in most facilities.</w:t>
      </w:r>
      <w:r w:rsidR="00D75B4B" w:rsidRPr="00F23DFF">
        <w:rPr>
          <w:szCs w:val="20"/>
          <w:bdr w:val="nil"/>
        </w:rPr>
        <w:t xml:space="preserve"> </w:t>
      </w:r>
      <w:r w:rsidRPr="00F23DFF">
        <w:rPr>
          <w:szCs w:val="20"/>
          <w:bdr w:val="nil"/>
        </w:rPr>
        <w:t xml:space="preserve">Important methods for the monitoring of the process flow are online measurements of wastewater parameters and automatic samplers. Camera-based AI systems such as </w:t>
      </w:r>
      <w:proofErr w:type="spellStart"/>
      <w:r w:rsidRPr="00F23DFF">
        <w:rPr>
          <w:szCs w:val="20"/>
          <w:bdr w:val="nil"/>
        </w:rPr>
        <w:t>DeepFlow</w:t>
      </w:r>
      <w:proofErr w:type="spellEnd"/>
      <w:r w:rsidRPr="00F23DFF">
        <w:rPr>
          <w:szCs w:val="20"/>
          <w:bdr w:val="nil"/>
        </w:rPr>
        <w:t xml:space="preserve"> </w:t>
      </w:r>
      <w:r w:rsidR="00631D02" w:rsidRPr="00F23DFF">
        <w:rPr>
          <w:szCs w:val="20"/>
          <w:bdr w:val="nil"/>
        </w:rPr>
        <w:fldChar w:fldCharType="begin"/>
      </w:r>
      <w:r w:rsidR="00631D02" w:rsidRPr="00F23DFF">
        <w:rPr>
          <w:szCs w:val="20"/>
          <w:bdr w:val="nil"/>
        </w:rPr>
        <w:instrText xml:space="preserve"> ADDIN ZOTERO_ITEM CSL_CITATION {"citationID":"KbKSHThh","properties":{"unsorted":false,"formattedCitation":"[Ceta26]","plainCitation":"[Ceta26]","noteIndex":0},"citationItems":[{"id":611,"uris":["http://zotero.org/users/14325754/items/IXVLFR4Q"],"itemData":{"id":611,"type":"manuscript","publisher":"CETAQUA Water Technology Centre","publisher-place":"Barcelona","title":"Detection of hydrocarbons in wastewater and rivers using cameras installed at critical points","URL":"https://www.cetaqua.com/en/proyectos/deepflow-eng/","author":[{"literal":"CETAQUA"}],"issued":{"date-parts":[["2026",4,25]]}}}],"schema":"https://github.com/citation-style-language/schema/raw/master/csl-citation.json"} </w:instrText>
      </w:r>
      <w:r w:rsidR="00631D02" w:rsidRPr="00F23DFF">
        <w:rPr>
          <w:szCs w:val="20"/>
          <w:bdr w:val="nil"/>
        </w:rPr>
        <w:fldChar w:fldCharType="separate"/>
      </w:r>
      <w:r w:rsidR="00631D02" w:rsidRPr="00F23DFF">
        <w:t>[Ceta26]</w:t>
      </w:r>
      <w:r w:rsidR="00631D02" w:rsidRPr="00F23DFF">
        <w:rPr>
          <w:szCs w:val="20"/>
          <w:bdr w:val="nil"/>
        </w:rPr>
        <w:fldChar w:fldCharType="end"/>
      </w:r>
      <w:r w:rsidRPr="00F23DFF">
        <w:rPr>
          <w:szCs w:val="20"/>
          <w:bdr w:val="nil"/>
        </w:rPr>
        <w:t xml:space="preserve"> and </w:t>
      </w:r>
      <w:proofErr w:type="spellStart"/>
      <w:r w:rsidRPr="00F23DFF">
        <w:rPr>
          <w:szCs w:val="20"/>
          <w:bdr w:val="nil"/>
        </w:rPr>
        <w:t>LiveSewer</w:t>
      </w:r>
      <w:proofErr w:type="spellEnd"/>
      <w:r w:rsidRPr="00F23DFF">
        <w:rPr>
          <w:szCs w:val="20"/>
          <w:bdr w:val="nil"/>
        </w:rPr>
        <w:t xml:space="preserve"> </w:t>
      </w:r>
      <w:r w:rsidR="00631D02" w:rsidRPr="00F23DFF">
        <w:rPr>
          <w:szCs w:val="20"/>
          <w:bdr w:val="nil"/>
        </w:rPr>
        <w:fldChar w:fldCharType="begin"/>
      </w:r>
      <w:r w:rsidR="00631D02" w:rsidRPr="00F23DFF">
        <w:rPr>
          <w:szCs w:val="20"/>
          <w:bdr w:val="nil"/>
        </w:rPr>
        <w:instrText xml:space="preserve"> ADDIN ZOTERO_ITEM CSL_CITATION {"citationID":"329hlMut","properties":{"unsorted":false,"formattedCitation":"[RBFK25]","plainCitation":"[RBFK25]","noteIndex":0},"citationItems":[{"id":606,"uris":["http://zotero.org/users/14325754/items/TAU8SWHF"],"itemData":{"id":606,"type":"article-journal","container-title":"gwf-Wasser/Abwasser International","issue":"166","page":"65-73","publisher":"Vilkan Verlag","publisher-place":"Essen","title":"Kanalmonitoring mit KI - vom Potenzial zur Umsetzung","volume":"11","author":[{"family":"Rohrbach","given":"Michaela"},{"family":"Bödecker","given":"Jörg"},{"family":"Fuhrmann","given":"Tim"},{"family":"Klöcker","given":"Paula"},{"family":"Lau","given":"Philip"},{"family":"Zimmermann","given":"Martin"}],"issued":{"date-parts":[["2025"]]}}}],"schema":"https://github.com/citation-style-language/schema/raw/master/csl-citation.json"} </w:instrText>
      </w:r>
      <w:r w:rsidR="00631D02" w:rsidRPr="00F23DFF">
        <w:rPr>
          <w:szCs w:val="20"/>
          <w:bdr w:val="nil"/>
        </w:rPr>
        <w:fldChar w:fldCharType="separate"/>
      </w:r>
      <w:r w:rsidR="00631D02" w:rsidRPr="00F23DFF">
        <w:t>[RBFK25]</w:t>
      </w:r>
      <w:r w:rsidR="00631D02" w:rsidRPr="00F23DFF">
        <w:rPr>
          <w:szCs w:val="20"/>
          <w:bdr w:val="nil"/>
        </w:rPr>
        <w:fldChar w:fldCharType="end"/>
      </w:r>
      <w:r w:rsidRPr="00F23DFF">
        <w:rPr>
          <w:szCs w:val="20"/>
          <w:bdr w:val="nil"/>
        </w:rPr>
        <w:t xml:space="preserve">, by virtue of their capacity for the real-time </w:t>
      </w:r>
      <w:r w:rsidR="00EB297B" w:rsidRPr="00F23DFF">
        <w:rPr>
          <w:szCs w:val="20"/>
          <w:bdr w:val="nil"/>
        </w:rPr>
        <w:t xml:space="preserve">anomaly </w:t>
      </w:r>
      <w:r w:rsidRPr="00F23DFF">
        <w:rPr>
          <w:szCs w:val="20"/>
          <w:bdr w:val="nil"/>
        </w:rPr>
        <w:t>detection, may constitute an interesting complement</w:t>
      </w:r>
      <w:r w:rsidR="0023496B">
        <w:rPr>
          <w:szCs w:val="20"/>
          <w:bdr w:val="nil"/>
        </w:rPr>
        <w:t>. T</w:t>
      </w:r>
      <w:r w:rsidRPr="00F23DFF">
        <w:rPr>
          <w:szCs w:val="20"/>
          <w:bdr w:val="nil"/>
        </w:rPr>
        <w:t>he respondents were therefore asked how important they deem such systems as complementary monitoring</w:t>
      </w:r>
      <w:r w:rsidR="0094144F" w:rsidRPr="00F23DFF">
        <w:rPr>
          <w:szCs w:val="20"/>
          <w:bdr w:val="nil"/>
        </w:rPr>
        <w:t xml:space="preserve"> methods</w:t>
      </w:r>
      <w:r w:rsidRPr="00F23DFF">
        <w:rPr>
          <w:szCs w:val="20"/>
          <w:bdr w:val="nil"/>
        </w:rPr>
        <w:t xml:space="preserve"> </w:t>
      </w:r>
      <w:r w:rsidR="0094144F" w:rsidRPr="00F23DFF">
        <w:rPr>
          <w:szCs w:val="20"/>
          <w:bdr w:val="nil"/>
        </w:rPr>
        <w:t>for</w:t>
      </w:r>
      <w:r w:rsidRPr="00F23DFF">
        <w:rPr>
          <w:szCs w:val="20"/>
          <w:bdr w:val="nil"/>
        </w:rPr>
        <w:t xml:space="preserve"> certain critical situations.</w:t>
      </w:r>
    </w:p>
    <w:p w14:paraId="2D5CACCE" w14:textId="690FF545" w:rsidR="008E38FB" w:rsidRPr="00F23DFF" w:rsidRDefault="008E38FB" w:rsidP="008E38FB">
      <w:pPr>
        <w:rPr>
          <w:szCs w:val="20"/>
          <w:bdr w:val="nil"/>
        </w:rPr>
      </w:pPr>
      <w:r w:rsidRPr="00F23DFF">
        <w:rPr>
          <w:szCs w:val="20"/>
          <w:bdr w:val="nil"/>
        </w:rPr>
        <w:t xml:space="preserve">The relevance is deemed particularly high </w:t>
      </w:r>
      <w:r w:rsidR="0094144F" w:rsidRPr="00F23DFF">
        <w:rPr>
          <w:szCs w:val="20"/>
          <w:bdr w:val="nil"/>
        </w:rPr>
        <w:t>for</w:t>
      </w:r>
      <w:r w:rsidRPr="00F23DFF">
        <w:rPr>
          <w:szCs w:val="20"/>
          <w:bdr w:val="nil"/>
        </w:rPr>
        <w:t xml:space="preserve"> oil films, for which </w:t>
      </w:r>
      <w:r w:rsidR="001B392C" w:rsidRPr="00F23DFF">
        <w:rPr>
          <w:szCs w:val="20"/>
          <w:bdr w:val="nil"/>
        </w:rPr>
        <w:t xml:space="preserve">approximately 73% </w:t>
      </w:r>
      <w:r w:rsidRPr="00F23DFF">
        <w:rPr>
          <w:szCs w:val="20"/>
          <w:bdr w:val="nil"/>
        </w:rPr>
        <w:t>of respondents classify the detection as (very) important</w:t>
      </w:r>
      <w:r w:rsidR="008607D0" w:rsidRPr="00F23DFF">
        <w:rPr>
          <w:szCs w:val="20"/>
          <w:bdr w:val="nil"/>
        </w:rPr>
        <w:t xml:space="preserve">, </w:t>
      </w:r>
      <w:r w:rsidRPr="00F23DFF">
        <w:rPr>
          <w:szCs w:val="20"/>
          <w:bdr w:val="nil"/>
        </w:rPr>
        <w:t>followed by blockages (approximately 54%) and flooding (approximately 53%), whereas for foaming, suspended solids, turbidity, and discoloration a more balanced picture emerges</w:t>
      </w:r>
      <w:r w:rsidR="00BB1CBF">
        <w:rPr>
          <w:szCs w:val="20"/>
          <w:bdr w:val="nil"/>
        </w:rPr>
        <w:t>. I</w:t>
      </w:r>
      <w:r w:rsidRPr="00F23DFF">
        <w:rPr>
          <w:szCs w:val="20"/>
          <w:bdr w:val="nil"/>
        </w:rPr>
        <w:t xml:space="preserve">mmediately process-critical and potentially damage-relevant events </w:t>
      </w:r>
      <w:r w:rsidR="00B63920" w:rsidRPr="00F23DFF">
        <w:rPr>
          <w:szCs w:val="20"/>
          <w:bdr w:val="nil"/>
        </w:rPr>
        <w:t xml:space="preserve">thus </w:t>
      </w:r>
      <w:r w:rsidRPr="00F23DFF">
        <w:rPr>
          <w:szCs w:val="20"/>
          <w:bdr w:val="nil"/>
        </w:rPr>
        <w:t>stand at the focus of perception.</w:t>
      </w:r>
    </w:p>
    <w:p w14:paraId="7D2D5193" w14:textId="534F898C" w:rsidR="002508A5" w:rsidRPr="00F23DFF" w:rsidRDefault="002508A5" w:rsidP="008E38FB">
      <w:pPr>
        <w:pStyle w:val="berschrift2"/>
        <w:rPr>
          <w:bdr w:val="nil"/>
        </w:rPr>
      </w:pPr>
      <w:r w:rsidRPr="00F23DFF">
        <w:rPr>
          <w:bdr w:val="nil"/>
        </w:rPr>
        <w:t>Barriers</w:t>
      </w:r>
    </w:p>
    <w:p w14:paraId="41687DF1" w14:textId="59F93B7B" w:rsidR="00F27D97" w:rsidRPr="00F23DFF" w:rsidRDefault="004746F7" w:rsidP="002260F5">
      <w:pPr>
        <w:rPr>
          <w:szCs w:val="20"/>
          <w:bdr w:val="nil"/>
        </w:rPr>
      </w:pPr>
      <w:r w:rsidRPr="00F23DFF">
        <w:rPr>
          <w:szCs w:val="20"/>
          <w:bdr w:val="nil"/>
        </w:rPr>
        <w:t>Various research groups arrive, through empirical investigations, at the conclusion that the following barriers, above all, stand in the way of a comprehensive deployment of AI applications in wastewater facilities</w:t>
      </w:r>
      <w:r w:rsidR="00026D27" w:rsidRPr="00F23DFF">
        <w:rPr>
          <w:szCs w:val="20"/>
          <w:bdr w:val="nil"/>
        </w:rPr>
        <w:t xml:space="preserve"> </w:t>
      </w:r>
      <w:r w:rsidR="00026D27" w:rsidRPr="00F23DFF">
        <w:rPr>
          <w:szCs w:val="20"/>
          <w:bdr w:val="nil"/>
        </w:rPr>
        <w:fldChar w:fldCharType="begin"/>
      </w:r>
      <w:r w:rsidR="00026D27" w:rsidRPr="00F23DFF">
        <w:rPr>
          <w:szCs w:val="20"/>
          <w:bdr w:val="nil"/>
        </w:rPr>
        <w:instrText xml:space="preserve"> ADDIN ZOTERO_ITEM CSL_CITATION {"citationID":"5fIC1zda","properties":{"unsorted":false,"formattedCitation":"[ICMB23]","plainCitation":"[ICMB23]","noteIndex":0},"citationItems":[{"id":599,"uris":["http://zotero.org/users/14325754/items/7G5GR6WE"],"itemData":{"id":599,"type":"article-journal","container-title":"Environmental Technology Reviews","DOI":"http://doi.org/10.1080/21622515.2023.2242015","ISSN":"2162-2515, 2162-2523","issue":"1","journalAbbreviation":"Environmental Technology Reviews","language":"en","page":"493-516","source":"DOI.org (Crossref)","title":"Application of machine learning at wastewater treatment facilities: a review of the science, challenges and barriers by level of implementation","title-short":"Application of machine learning at wastewater treatment facilities","URL":"https://www.tandfonline.com/doi/full/10.1080/21622515.2023.2242015","volume":"12","author":[{"family":"Imen","given":"Sanaz"},{"family":"Croll","given":"Henry C."},{"family":"McLellan","given":"Nicole L."},{"family":"Bartlett","given":"Mark"},{"family":"Lehman","given":"Geno"},{"family":"Jacangelo","given":"Joseph G."}],"accessed":{"date-parts":[["2026",4,13]]},"issued":{"date-parts":[["2023",12,31]]}}}],"schema":"https://github.com/citation-style-language/schema/raw/master/csl-citation.json"} </w:instrText>
      </w:r>
      <w:r w:rsidR="00026D27" w:rsidRPr="00F23DFF">
        <w:rPr>
          <w:szCs w:val="20"/>
          <w:bdr w:val="nil"/>
        </w:rPr>
        <w:fldChar w:fldCharType="separate"/>
      </w:r>
      <w:r w:rsidR="00026D27" w:rsidRPr="00F23DFF">
        <w:t>[ICMB23]</w:t>
      </w:r>
      <w:r w:rsidR="00026D27" w:rsidRPr="00F23DFF">
        <w:rPr>
          <w:szCs w:val="20"/>
          <w:bdr w:val="nil"/>
        </w:rPr>
        <w:fldChar w:fldCharType="end"/>
      </w:r>
      <w:r w:rsidRPr="00F23DFF">
        <w:rPr>
          <w:szCs w:val="20"/>
          <w:bdr w:val="nil"/>
        </w:rPr>
        <w:t xml:space="preserve">: an insufficient availability of data, a lack </w:t>
      </w:r>
      <w:r w:rsidRPr="00F23DFF">
        <w:rPr>
          <w:szCs w:val="20"/>
          <w:bdr w:val="nil"/>
        </w:rPr>
        <w:lastRenderedPageBreak/>
        <w:t>of specialist competencies, integration effort, and economic uncertainties. In the study, potential barriers were addressed with a focus on camera-based AI detection solutions</w:t>
      </w:r>
      <w:r w:rsidR="00206AC7">
        <w:rPr>
          <w:szCs w:val="20"/>
          <w:bdr w:val="nil"/>
        </w:rPr>
        <w:t>. I</w:t>
      </w:r>
      <w:r w:rsidRPr="00F23DFF">
        <w:rPr>
          <w:szCs w:val="20"/>
          <w:bdr w:val="nil"/>
        </w:rPr>
        <w:t>t may nonetheless be assumed that the</w:t>
      </w:r>
      <w:r w:rsidR="002D43CD" w:rsidRPr="00F23DFF">
        <w:rPr>
          <w:szCs w:val="20"/>
          <w:bdr w:val="nil"/>
        </w:rPr>
        <w:t xml:space="preserve"> reported</w:t>
      </w:r>
      <w:r w:rsidRPr="00F23DFF">
        <w:rPr>
          <w:szCs w:val="20"/>
          <w:bdr w:val="nil"/>
        </w:rPr>
        <w:t xml:space="preserve"> body of opinion may, at least in part, also be transferred to the general deployment of AI.</w:t>
      </w:r>
      <w:r w:rsidR="00513CE7" w:rsidRPr="00F23DFF">
        <w:rPr>
          <w:szCs w:val="20"/>
          <w:bdr w:val="nil"/>
        </w:rPr>
        <w:t xml:space="preserve"> </w:t>
      </w:r>
      <w:r w:rsidR="00F27D97" w:rsidRPr="00F23DFF">
        <w:rPr>
          <w:szCs w:val="20"/>
          <w:bdr w:val="nil"/>
        </w:rPr>
        <w:t>The results demonstrate manifold concerns (multiple responses possible)</w:t>
      </w:r>
      <w:r w:rsidR="0033369A" w:rsidRPr="00F23DFF">
        <w:rPr>
          <w:szCs w:val="20"/>
          <w:bdr w:val="nil"/>
        </w:rPr>
        <w:t>:</w:t>
      </w:r>
      <w:r w:rsidR="00F27D97" w:rsidRPr="00F23DFF">
        <w:rPr>
          <w:szCs w:val="20"/>
          <w:bdr w:val="nil"/>
        </w:rPr>
        <w:t xml:space="preserve"> </w:t>
      </w:r>
      <w:r w:rsidR="0033369A" w:rsidRPr="00F23DFF">
        <w:rPr>
          <w:szCs w:val="20"/>
          <w:bdr w:val="nil"/>
        </w:rPr>
        <w:t>m</w:t>
      </w:r>
      <w:r w:rsidR="00F27D97" w:rsidRPr="00F23DFF">
        <w:rPr>
          <w:szCs w:val="20"/>
          <w:bdr w:val="nil"/>
        </w:rPr>
        <w:t>ost frequently, technical reliability and robustness are named (55 responses), followed by</w:t>
      </w:r>
      <w:r w:rsidR="004D1CA9" w:rsidRPr="00F23DFF">
        <w:rPr>
          <w:szCs w:val="20"/>
          <w:bdr w:val="nil"/>
        </w:rPr>
        <w:t xml:space="preserve"> the</w:t>
      </w:r>
      <w:r w:rsidR="00F27D97" w:rsidRPr="00F23DFF">
        <w:rPr>
          <w:szCs w:val="20"/>
          <w:bdr w:val="nil"/>
        </w:rPr>
        <w:t xml:space="preserve"> integration into existing IT and infrastructure systems (49 responses), cost and economic-efficiency aspects (48 responses), requirements pertaining to critical infrastructures, in particular IT security (42 responses), and the implementation effort (38 </w:t>
      </w:r>
      <w:r w:rsidR="004D1CA9" w:rsidRPr="00F23DFF">
        <w:rPr>
          <w:szCs w:val="20"/>
          <w:bdr w:val="nil"/>
        </w:rPr>
        <w:t>responses</w:t>
      </w:r>
      <w:r w:rsidR="00F27D97" w:rsidRPr="00F23DFF">
        <w:rPr>
          <w:szCs w:val="20"/>
          <w:bdr w:val="nil"/>
        </w:rPr>
        <w:t>). Further aspects are named less frequently, and merely 6 respondents harbor no reservations</w:t>
      </w:r>
      <w:r w:rsidR="00B0347C" w:rsidRPr="00F23DFF">
        <w:rPr>
          <w:szCs w:val="20"/>
          <w:bdr w:val="nil"/>
        </w:rPr>
        <w:t xml:space="preserve">. </w:t>
      </w:r>
    </w:p>
    <w:p w14:paraId="79BCB2B3" w14:textId="2051D22F" w:rsidR="008359E2" w:rsidRPr="00F23DFF" w:rsidRDefault="008359E2" w:rsidP="008359E2">
      <w:pPr>
        <w:pStyle w:val="berschrift1"/>
        <w:rPr>
          <w:bdr w:val="nil"/>
        </w:rPr>
      </w:pPr>
      <w:r w:rsidRPr="00F23DFF">
        <w:rPr>
          <w:bdr w:val="nil"/>
        </w:rPr>
        <w:t>Data Analyses and Interview Results</w:t>
      </w:r>
    </w:p>
    <w:p w14:paraId="11DBEFEE" w14:textId="48781F9A" w:rsidR="008359E2" w:rsidRPr="00F23DFF" w:rsidRDefault="00C431E3" w:rsidP="008359E2">
      <w:pPr>
        <w:rPr>
          <w:szCs w:val="20"/>
          <w:bdr w:val="nil"/>
        </w:rPr>
      </w:pPr>
      <w:r w:rsidRPr="00F23DFF">
        <w:rPr>
          <w:szCs w:val="20"/>
          <w:bdr w:val="nil"/>
        </w:rPr>
        <w:t>In order to further address the research questions, the survey results are analyzed by means of bivariate analyses of possible relationships between company size and the assessment of potential benefits, fields of application, and barriers</w:t>
      </w:r>
      <w:r w:rsidR="00A72B5B">
        <w:rPr>
          <w:szCs w:val="20"/>
          <w:bdr w:val="nil"/>
        </w:rPr>
        <w:t>. S</w:t>
      </w:r>
      <w:r w:rsidR="00222327" w:rsidRPr="00F23DFF">
        <w:rPr>
          <w:szCs w:val="20"/>
          <w:bdr w:val="nil"/>
        </w:rPr>
        <w:t xml:space="preserve">ubsequently, </w:t>
      </w:r>
      <w:r w:rsidRPr="00F23DFF">
        <w:rPr>
          <w:szCs w:val="20"/>
          <w:bdr w:val="nil"/>
        </w:rPr>
        <w:t>selected insights from 10 expert interviews, each of half an hour in duration, contextualize and deepen the quantitative results</w:t>
      </w:r>
      <w:r w:rsidR="005C2DFF" w:rsidRPr="00F23DFF">
        <w:rPr>
          <w:szCs w:val="20"/>
          <w:bdr w:val="nil"/>
        </w:rPr>
        <w:t>.</w:t>
      </w:r>
    </w:p>
    <w:p w14:paraId="3D902C37" w14:textId="36C00437" w:rsidR="008359E2" w:rsidRPr="00F23DFF" w:rsidRDefault="008359E2" w:rsidP="008359E2">
      <w:pPr>
        <w:pStyle w:val="berschrift2"/>
        <w:rPr>
          <w:bdr w:val="nil"/>
        </w:rPr>
      </w:pPr>
      <w:r w:rsidRPr="00F23DFF">
        <w:rPr>
          <w:bdr w:val="nil"/>
        </w:rPr>
        <w:t>Data Analysis</w:t>
      </w:r>
    </w:p>
    <w:p w14:paraId="2FE81A33" w14:textId="536866F2" w:rsidR="008359E2" w:rsidRPr="00F23DFF" w:rsidRDefault="00AF24BC" w:rsidP="008359E2">
      <w:pPr>
        <w:rPr>
          <w:szCs w:val="20"/>
          <w:bdr w:val="nil"/>
        </w:rPr>
      </w:pPr>
      <w:r w:rsidRPr="00F23DFF">
        <w:rPr>
          <w:noProof/>
          <w:bdr w:val="nil"/>
        </w:rPr>
        <w:drawing>
          <wp:anchor distT="0" distB="0" distL="114300" distR="114300" simplePos="0" relativeHeight="251658240" behindDoc="0" locked="0" layoutInCell="1" allowOverlap="1" wp14:anchorId="35BB2F73" wp14:editId="772D2040">
            <wp:simplePos x="0" y="0"/>
            <wp:positionH relativeFrom="column">
              <wp:posOffset>398325</wp:posOffset>
            </wp:positionH>
            <wp:positionV relativeFrom="paragraph">
              <wp:posOffset>647757</wp:posOffset>
            </wp:positionV>
            <wp:extent cx="3696970" cy="1423035"/>
            <wp:effectExtent l="0" t="0" r="0" b="5715"/>
            <wp:wrapTopAndBottom/>
            <wp:docPr id="89071252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6970" cy="1423035"/>
                    </a:xfrm>
                    <a:prstGeom prst="rect">
                      <a:avLst/>
                    </a:prstGeom>
                    <a:noFill/>
                  </pic:spPr>
                </pic:pic>
              </a:graphicData>
            </a:graphic>
          </wp:anchor>
        </w:drawing>
      </w:r>
      <w:r w:rsidR="005E6865" w:rsidRPr="00F23DFF">
        <w:rPr>
          <w:szCs w:val="20"/>
          <w:bdr w:val="nil"/>
        </w:rPr>
        <w:t>The following evaluations consider the size of the facility (DWA size class) and the prevailing level of awareness and use of AI-based solutions</w:t>
      </w:r>
      <w:r w:rsidR="00EC0200">
        <w:rPr>
          <w:szCs w:val="20"/>
          <w:bdr w:val="nil"/>
        </w:rPr>
        <w:t>. T</w:t>
      </w:r>
      <w:r w:rsidR="005E6865" w:rsidRPr="00F23DFF">
        <w:rPr>
          <w:szCs w:val="20"/>
          <w:bdr w:val="nil"/>
        </w:rPr>
        <w:t xml:space="preserve">he size-class analyses are confined to size classes 3 to 5, since the remaining classes were too sparsely represented </w:t>
      </w:r>
      <w:r w:rsidR="005C2DFF" w:rsidRPr="00F23DFF">
        <w:rPr>
          <w:szCs w:val="20"/>
          <w:bdr w:val="nil"/>
        </w:rPr>
        <w:t xml:space="preserve">for </w:t>
      </w:r>
      <w:r w:rsidR="005E6865" w:rsidRPr="00F23DFF">
        <w:rPr>
          <w:szCs w:val="20"/>
          <w:bdr w:val="nil"/>
        </w:rPr>
        <w:t>a meaningful group-wise interpretation.</w:t>
      </w:r>
    </w:p>
    <w:p w14:paraId="6F02EEE3" w14:textId="400E58AC" w:rsidR="00AF24BC" w:rsidRPr="00AF24BC" w:rsidRDefault="00AF24BC" w:rsidP="00AF24BC">
      <w:pPr>
        <w:pStyle w:val="Beschriftung"/>
        <w:rPr>
          <w:bCs w:val="0"/>
          <w:bdr w:val="nil"/>
        </w:rPr>
      </w:pPr>
      <w:r w:rsidRPr="009724E5">
        <w:t>Fig. 2: Awareness and use of AI-based solutions for the technical processes of wastewater treatment, by DWA size class (percentage refers to the share of respondents within each size class; multiple responses possible).</w:t>
      </w:r>
    </w:p>
    <w:p w14:paraId="2AF0CE08" w14:textId="67422143" w:rsidR="008359E2" w:rsidRPr="00F23DFF" w:rsidRDefault="00B613CB" w:rsidP="002260F5">
      <w:pPr>
        <w:rPr>
          <w:szCs w:val="20"/>
          <w:bdr w:val="nil"/>
        </w:rPr>
      </w:pPr>
      <w:r w:rsidRPr="00F23DFF">
        <w:rPr>
          <w:szCs w:val="20"/>
          <w:bdr w:val="nil"/>
        </w:rPr>
        <w:t xml:space="preserve">As displayed in Figure </w:t>
      </w:r>
      <w:r w:rsidR="00E466A9" w:rsidRPr="00F23DFF">
        <w:rPr>
          <w:szCs w:val="20"/>
          <w:bdr w:val="nil"/>
        </w:rPr>
        <w:t>2</w:t>
      </w:r>
      <w:r w:rsidRPr="00F23DFF">
        <w:rPr>
          <w:szCs w:val="20"/>
          <w:bdr w:val="nil"/>
        </w:rPr>
        <w:t xml:space="preserve">, </w:t>
      </w:r>
      <w:r w:rsidR="002C37E4" w:rsidRPr="00F23DFF">
        <w:rPr>
          <w:szCs w:val="20"/>
          <w:bdr w:val="nil"/>
        </w:rPr>
        <w:t xml:space="preserve">the response "not previously known" diminishes as facility size increases: from </w:t>
      </w:r>
      <w:r w:rsidR="0055721B">
        <w:rPr>
          <w:szCs w:val="20"/>
          <w:bdr w:val="nil"/>
        </w:rPr>
        <w:t>about</w:t>
      </w:r>
      <w:r w:rsidR="002C37E4" w:rsidRPr="00F23DFF">
        <w:rPr>
          <w:szCs w:val="20"/>
          <w:bdr w:val="nil"/>
        </w:rPr>
        <w:t xml:space="preserve"> 64% in size class 3 (n=11) and </w:t>
      </w:r>
      <w:r w:rsidR="0055721B">
        <w:rPr>
          <w:szCs w:val="20"/>
          <w:bdr w:val="nil"/>
        </w:rPr>
        <w:t>about</w:t>
      </w:r>
      <w:r w:rsidR="002C37E4" w:rsidRPr="00F23DFF">
        <w:rPr>
          <w:szCs w:val="20"/>
          <w:bdr w:val="nil"/>
        </w:rPr>
        <w:t xml:space="preserve"> 60% in size class 4 (n=50) to </w:t>
      </w:r>
      <w:r w:rsidR="0055721B">
        <w:rPr>
          <w:szCs w:val="20"/>
          <w:bdr w:val="nil"/>
        </w:rPr>
        <w:t>about</w:t>
      </w:r>
      <w:r w:rsidR="002C37E4" w:rsidRPr="00F23DFF">
        <w:rPr>
          <w:szCs w:val="20"/>
          <w:bdr w:val="nil"/>
        </w:rPr>
        <w:t xml:space="preserve"> 34% in size class 5 (n=35), whereas "known but not yet employed" rises markedly, from </w:t>
      </w:r>
      <w:r w:rsidR="0055721B">
        <w:rPr>
          <w:szCs w:val="20"/>
          <w:bdr w:val="nil"/>
        </w:rPr>
        <w:t>about</w:t>
      </w:r>
      <w:r w:rsidR="002C37E4" w:rsidRPr="00F23DFF">
        <w:rPr>
          <w:szCs w:val="20"/>
          <w:bdr w:val="nil"/>
        </w:rPr>
        <w:t xml:space="preserve"> 9% to </w:t>
      </w:r>
      <w:r w:rsidR="0055721B">
        <w:rPr>
          <w:szCs w:val="20"/>
          <w:bdr w:val="nil"/>
        </w:rPr>
        <w:t>about</w:t>
      </w:r>
      <w:r w:rsidR="002C37E4" w:rsidRPr="00F23DFF">
        <w:rPr>
          <w:szCs w:val="20"/>
          <w:bdr w:val="nil"/>
        </w:rPr>
        <w:t xml:space="preserve"> 57%, and represents the predominant category in size class 5.</w:t>
      </w:r>
    </w:p>
    <w:p w14:paraId="08566187" w14:textId="18FDFDE8" w:rsidR="003446CE" w:rsidRPr="00F23DFF" w:rsidRDefault="002C37E4" w:rsidP="001134AE">
      <w:pPr>
        <w:rPr>
          <w:szCs w:val="20"/>
          <w:bdr w:val="nil"/>
        </w:rPr>
      </w:pPr>
      <w:r w:rsidRPr="00F23DFF">
        <w:rPr>
          <w:szCs w:val="20"/>
          <w:bdr w:val="nil"/>
        </w:rPr>
        <w:lastRenderedPageBreak/>
        <w:t>A</w:t>
      </w:r>
      <w:r w:rsidR="00852528" w:rsidRPr="00F23DFF">
        <w:rPr>
          <w:szCs w:val="20"/>
          <w:bdr w:val="nil"/>
        </w:rPr>
        <w:t>ctual deployment ("already in use") remains limited throughout</w:t>
      </w:r>
      <w:r w:rsidR="00CE0799" w:rsidRPr="00F23DFF">
        <w:rPr>
          <w:szCs w:val="20"/>
          <w:bdr w:val="nil"/>
        </w:rPr>
        <w:t xml:space="preserve"> (</w:t>
      </w:r>
      <w:r w:rsidR="00852528" w:rsidRPr="00F23DFF">
        <w:rPr>
          <w:szCs w:val="20"/>
          <w:bdr w:val="nil"/>
        </w:rPr>
        <w:t>approximately 4% to 18%</w:t>
      </w:r>
      <w:r w:rsidR="00CE0799" w:rsidRPr="00F23DFF">
        <w:rPr>
          <w:szCs w:val="20"/>
          <w:bdr w:val="nil"/>
        </w:rPr>
        <w:t>)</w:t>
      </w:r>
      <w:r w:rsidR="00870E24">
        <w:rPr>
          <w:szCs w:val="20"/>
          <w:bdr w:val="nil"/>
        </w:rPr>
        <w:t>. A</w:t>
      </w:r>
      <w:r w:rsidR="00852528" w:rsidRPr="00F23DFF">
        <w:rPr>
          <w:szCs w:val="20"/>
          <w:bdr w:val="nil"/>
        </w:rPr>
        <w:t xml:space="preserve">wareness </w:t>
      </w:r>
      <w:r w:rsidR="008962ED" w:rsidRPr="00F23DFF">
        <w:rPr>
          <w:szCs w:val="20"/>
          <w:bdr w:val="nil"/>
        </w:rPr>
        <w:t xml:space="preserve">thus </w:t>
      </w:r>
      <w:r w:rsidR="00852528" w:rsidRPr="00F23DFF">
        <w:rPr>
          <w:szCs w:val="20"/>
          <w:bdr w:val="nil"/>
        </w:rPr>
        <w:t>increases with facility</w:t>
      </w:r>
      <w:r w:rsidR="009C71E6" w:rsidRPr="00F23DFF">
        <w:rPr>
          <w:szCs w:val="20"/>
          <w:bdr w:val="nil"/>
        </w:rPr>
        <w:t xml:space="preserve"> size</w:t>
      </w:r>
      <w:r w:rsidR="00852528" w:rsidRPr="00F23DFF">
        <w:rPr>
          <w:szCs w:val="20"/>
          <w:bdr w:val="nil"/>
        </w:rPr>
        <w:t>, whereas actual implementation remains low irrespective of size.</w:t>
      </w:r>
      <w:r w:rsidR="00513CE7" w:rsidRPr="00F23DFF">
        <w:rPr>
          <w:szCs w:val="20"/>
          <w:bdr w:val="nil"/>
        </w:rPr>
        <w:t xml:space="preserve"> </w:t>
      </w:r>
      <w:r w:rsidR="00852528" w:rsidRPr="00F23DFF">
        <w:rPr>
          <w:szCs w:val="20"/>
          <w:bdr w:val="nil"/>
        </w:rPr>
        <w:t>With respect to the company-wide fields of AI application, a comparable picture emerges</w:t>
      </w:r>
      <w:r w:rsidR="00BC03E9" w:rsidRPr="00F23DFF">
        <w:rPr>
          <w:szCs w:val="20"/>
          <w:bdr w:val="nil"/>
        </w:rPr>
        <w:t>:</w:t>
      </w:r>
      <w:r w:rsidR="000C365C" w:rsidRPr="00F23DFF">
        <w:rPr>
          <w:szCs w:val="20"/>
          <w:bdr w:val="nil"/>
        </w:rPr>
        <w:t xml:space="preserve"> i</w:t>
      </w:r>
      <w:r w:rsidR="00852528" w:rsidRPr="00F23DFF">
        <w:rPr>
          <w:szCs w:val="20"/>
          <w:bdr w:val="nil"/>
        </w:rPr>
        <w:t>n each class, a considerable proportion of respondents (</w:t>
      </w:r>
      <w:r w:rsidR="00870E24">
        <w:rPr>
          <w:szCs w:val="20"/>
          <w:bdr w:val="nil"/>
        </w:rPr>
        <w:t>about</w:t>
      </w:r>
      <w:r w:rsidR="00852528" w:rsidRPr="00F23DFF">
        <w:rPr>
          <w:szCs w:val="20"/>
          <w:bdr w:val="nil"/>
        </w:rPr>
        <w:t xml:space="preserve"> 33% to 42%) report having no knowledge of where AI is employed within their company, corroborat</w:t>
      </w:r>
      <w:r w:rsidR="000C365C" w:rsidRPr="00F23DFF">
        <w:rPr>
          <w:szCs w:val="20"/>
          <w:bdr w:val="nil"/>
        </w:rPr>
        <w:t>ing</w:t>
      </w:r>
      <w:r w:rsidR="00852528" w:rsidRPr="00F23DFF">
        <w:rPr>
          <w:szCs w:val="20"/>
          <w:bdr w:val="nil"/>
        </w:rPr>
        <w:t xml:space="preserve"> the limited internal transparency already observed in Section 4.1, while concrete operational applications remain modest irrespective of facility size. In all three classes, the enhancement of operational safety and the improvement of process stability constitute the most frequently named benefits (each </w:t>
      </w:r>
      <w:r w:rsidR="00612633">
        <w:rPr>
          <w:szCs w:val="20"/>
          <w:bdr w:val="nil"/>
        </w:rPr>
        <w:t>about</w:t>
      </w:r>
      <w:r w:rsidR="00852528" w:rsidRPr="00F23DFF">
        <w:rPr>
          <w:szCs w:val="20"/>
          <w:bdr w:val="nil"/>
        </w:rPr>
        <w:t xml:space="preserve"> 50% to 60%), congruent with Section 4.3, and the prevention or reduction of exceedances of limit values likewise features prominently (</w:t>
      </w:r>
      <w:r w:rsidR="00612633">
        <w:rPr>
          <w:szCs w:val="20"/>
          <w:bdr w:val="nil"/>
        </w:rPr>
        <w:t>about</w:t>
      </w:r>
      <w:r w:rsidR="00852528" w:rsidRPr="00F23DFF">
        <w:rPr>
          <w:szCs w:val="20"/>
          <w:bdr w:val="nil"/>
        </w:rPr>
        <w:t xml:space="preserve"> 41% to 45%)</w:t>
      </w:r>
      <w:r w:rsidR="00612633">
        <w:rPr>
          <w:szCs w:val="20"/>
          <w:bdr w:val="nil"/>
        </w:rPr>
        <w:t>. T</w:t>
      </w:r>
      <w:r w:rsidR="00852528" w:rsidRPr="00F23DFF">
        <w:rPr>
          <w:szCs w:val="20"/>
          <w:bdr w:val="nil"/>
        </w:rPr>
        <w:t xml:space="preserve">he core benefit expectations are </w:t>
      </w:r>
      <w:r w:rsidR="0097679E" w:rsidRPr="00F23DFF">
        <w:rPr>
          <w:szCs w:val="20"/>
          <w:bdr w:val="nil"/>
        </w:rPr>
        <w:t xml:space="preserve">thus </w:t>
      </w:r>
      <w:r w:rsidR="00852528" w:rsidRPr="00F23DFF">
        <w:rPr>
          <w:szCs w:val="20"/>
          <w:bdr w:val="nil"/>
        </w:rPr>
        <w:t>shared across facility sizes, while more specific benefits display a size-dependent emphasis.</w:t>
      </w:r>
      <w:r w:rsidR="00513CE7" w:rsidRPr="00F23DFF">
        <w:rPr>
          <w:szCs w:val="20"/>
          <w:bdr w:val="nil"/>
        </w:rPr>
        <w:t xml:space="preserve"> </w:t>
      </w:r>
      <w:r w:rsidR="001134AE" w:rsidRPr="00F23DFF">
        <w:rPr>
          <w:szCs w:val="20"/>
          <w:bdr w:val="nil"/>
        </w:rPr>
        <w:t>In order to examine whether the assessment of potential benefits is contingent upon a facility's prior engagement with AI, the respondents were grouped according to their reported awareness and use of AI-based solutions (already in use, n=6; known but not employed, n=35; not previously known, n=49;</w:t>
      </w:r>
      <w:r w:rsidR="00F256A1" w:rsidRPr="00F23DFF" w:rsidDel="00F256A1">
        <w:rPr>
          <w:szCs w:val="20"/>
          <w:bdr w:val="nil"/>
        </w:rPr>
        <w:t xml:space="preserve"> </w:t>
      </w:r>
      <w:r w:rsidR="00F256A1" w:rsidRPr="00F23DFF">
        <w:rPr>
          <w:szCs w:val="20"/>
          <w:bdr w:val="nil"/>
        </w:rPr>
        <w:t>no specification</w:t>
      </w:r>
      <w:r w:rsidR="001134AE" w:rsidRPr="00F23DFF">
        <w:rPr>
          <w:szCs w:val="20"/>
          <w:bdr w:val="nil"/>
        </w:rPr>
        <w:t>, n=6). The enhancement of operational safety constitutes the most prominently named benefit across the relevant groups (67% among those already deploying such solutions, 63% among those familiar but not yet deploying, and 76% among those not previously aware), closely followed by the improvement of process stability (67%, 69%, and 59%, respectively) and the prevention or reduction of exceedances of limit values (67%, 54%, and 47%, respectively)</w:t>
      </w:r>
      <w:r w:rsidR="00BA33BE">
        <w:rPr>
          <w:szCs w:val="20"/>
          <w:bdr w:val="nil"/>
        </w:rPr>
        <w:t>. T</w:t>
      </w:r>
      <w:r w:rsidR="001134AE" w:rsidRPr="00F23DFF">
        <w:rPr>
          <w:szCs w:val="20"/>
          <w:bdr w:val="nil"/>
        </w:rPr>
        <w:t>hese core expectations are largely independent of prior exposure to AI.</w:t>
      </w:r>
      <w:r w:rsidR="00C95250" w:rsidRPr="00F23DFF">
        <w:rPr>
          <w:szCs w:val="20"/>
          <w:bdr w:val="nil"/>
        </w:rPr>
        <w:t xml:space="preserve"> </w:t>
      </w:r>
      <w:r w:rsidR="001134AE" w:rsidRPr="00F23DFF">
        <w:rPr>
          <w:szCs w:val="20"/>
          <w:bdr w:val="nil"/>
        </w:rPr>
        <w:t>The group already employing such solutions (n=6) rates the majority of benefits particularly highly</w:t>
      </w:r>
      <w:r w:rsidR="00C95250" w:rsidRPr="00F23DFF">
        <w:rPr>
          <w:szCs w:val="20"/>
          <w:bdr w:val="nil"/>
        </w:rPr>
        <w:t>,</w:t>
      </w:r>
      <w:r w:rsidR="00C02594" w:rsidRPr="00F23DFF">
        <w:rPr>
          <w:szCs w:val="20"/>
          <w:bdr w:val="nil"/>
        </w:rPr>
        <w:t xml:space="preserve"> </w:t>
      </w:r>
      <w:r w:rsidR="00C95250" w:rsidRPr="00F23DFF">
        <w:rPr>
          <w:szCs w:val="20"/>
          <w:bdr w:val="nil"/>
        </w:rPr>
        <w:t>although</w:t>
      </w:r>
      <w:r w:rsidR="001134AE" w:rsidRPr="00F23DFF">
        <w:rPr>
          <w:szCs w:val="20"/>
          <w:bdr w:val="nil"/>
        </w:rPr>
        <w:t xml:space="preserve"> the very small size of this group</w:t>
      </w:r>
      <w:r w:rsidR="00C02594" w:rsidRPr="00F23DFF">
        <w:rPr>
          <w:szCs w:val="20"/>
          <w:bdr w:val="nil"/>
        </w:rPr>
        <w:t xml:space="preserve"> </w:t>
      </w:r>
      <w:r w:rsidR="001134AE" w:rsidRPr="00F23DFF">
        <w:rPr>
          <w:szCs w:val="20"/>
          <w:bdr w:val="nil"/>
        </w:rPr>
        <w:t>necessitates a cautious interpretation</w:t>
      </w:r>
      <w:r w:rsidR="00D10842">
        <w:rPr>
          <w:szCs w:val="20"/>
          <w:bdr w:val="nil"/>
        </w:rPr>
        <w:t>. T</w:t>
      </w:r>
      <w:r w:rsidR="001134AE" w:rsidRPr="00F23DFF">
        <w:rPr>
          <w:szCs w:val="20"/>
          <w:bdr w:val="nil"/>
        </w:rPr>
        <w:t xml:space="preserve">he perceived potential benefits are </w:t>
      </w:r>
      <w:r w:rsidR="0095440E" w:rsidRPr="00F23DFF">
        <w:rPr>
          <w:szCs w:val="20"/>
          <w:bdr w:val="nil"/>
        </w:rPr>
        <w:t xml:space="preserve">thus </w:t>
      </w:r>
      <w:r w:rsidR="001134AE" w:rsidRPr="00F23DFF">
        <w:rPr>
          <w:szCs w:val="20"/>
          <w:bdr w:val="nil"/>
        </w:rPr>
        <w:t>broadly shared, irrespective of the prevailing level of awareness or implementation.</w:t>
      </w:r>
    </w:p>
    <w:p w14:paraId="0B52EE0D" w14:textId="722E1ED8" w:rsidR="003446CE" w:rsidRPr="00F23DFF" w:rsidRDefault="003446CE" w:rsidP="003446CE">
      <w:pPr>
        <w:pStyle w:val="berschrift2"/>
        <w:rPr>
          <w:bdr w:val="nil"/>
        </w:rPr>
      </w:pPr>
      <w:r w:rsidRPr="00F23DFF">
        <w:rPr>
          <w:bdr w:val="nil"/>
        </w:rPr>
        <w:t>Results of the Expert Interviews</w:t>
      </w:r>
    </w:p>
    <w:p w14:paraId="5C89E3F4" w14:textId="4C8FB0C5" w:rsidR="00182CB4" w:rsidRPr="00F23DFF" w:rsidRDefault="00EC6FF1" w:rsidP="00EC6FF1">
      <w:pPr>
        <w:rPr>
          <w:szCs w:val="20"/>
          <w:bdr w:val="nil"/>
        </w:rPr>
      </w:pPr>
      <w:r w:rsidRPr="00F23DFF">
        <w:rPr>
          <w:szCs w:val="20"/>
          <w:bdr w:val="nil"/>
        </w:rPr>
        <w:t>The expert interviews reveal a differentiated picture</w:t>
      </w:r>
      <w:r w:rsidR="0095440E" w:rsidRPr="00F23DFF">
        <w:rPr>
          <w:szCs w:val="20"/>
          <w:bdr w:val="nil"/>
        </w:rPr>
        <w:t>:</w:t>
      </w:r>
      <w:r w:rsidRPr="00F23DFF">
        <w:rPr>
          <w:szCs w:val="20"/>
          <w:bdr w:val="nil"/>
        </w:rPr>
        <w:t xml:space="preserve"> </w:t>
      </w:r>
      <w:r w:rsidR="0095440E" w:rsidRPr="00F23DFF">
        <w:rPr>
          <w:szCs w:val="20"/>
          <w:bdr w:val="nil"/>
        </w:rPr>
        <w:t>o</w:t>
      </w:r>
      <w:r w:rsidRPr="00F23DFF">
        <w:rPr>
          <w:szCs w:val="20"/>
          <w:bdr w:val="nil"/>
        </w:rPr>
        <w:t>verall, AI is perceived as a relevant topic for the future</w:t>
      </w:r>
      <w:r w:rsidR="00D37CFD">
        <w:rPr>
          <w:szCs w:val="20"/>
          <w:bdr w:val="nil"/>
        </w:rPr>
        <w:t>. Y</w:t>
      </w:r>
      <w:r w:rsidR="0095440E" w:rsidRPr="00F23DFF">
        <w:rPr>
          <w:szCs w:val="20"/>
          <w:bdr w:val="nil"/>
        </w:rPr>
        <w:t>et</w:t>
      </w:r>
      <w:r w:rsidRPr="00F23DFF">
        <w:rPr>
          <w:szCs w:val="20"/>
          <w:bdr w:val="nil"/>
        </w:rPr>
        <w:t xml:space="preserve"> practical deployment has hitherto been predominantly selective</w:t>
      </w:r>
      <w:r w:rsidR="00A8151A" w:rsidRPr="00F23DFF">
        <w:rPr>
          <w:szCs w:val="20"/>
          <w:bdr w:val="nil"/>
        </w:rPr>
        <w:t xml:space="preserve"> </w:t>
      </w:r>
      <w:r w:rsidRPr="00F23DFF">
        <w:rPr>
          <w:szCs w:val="20"/>
          <w:bdr w:val="nil"/>
        </w:rPr>
        <w:t>and concentrates on supporting applications.</w:t>
      </w:r>
      <w:r w:rsidR="00A8151A" w:rsidRPr="00F23DFF">
        <w:rPr>
          <w:szCs w:val="20"/>
          <w:bdr w:val="nil"/>
        </w:rPr>
        <w:t xml:space="preserve"> </w:t>
      </w:r>
      <w:r w:rsidRPr="00F23DFF">
        <w:rPr>
          <w:szCs w:val="20"/>
          <w:bdr w:val="nil"/>
        </w:rPr>
        <w:t>A central finding pertains to the underlying data: several experts regard insufficient data quality and a lack of standardization as substantial barriers, whilst one of the greatest potentials of AI is perceived in the automated processing and analysis of large volumes of operational data</w:t>
      </w:r>
      <w:r w:rsidR="0027639B">
        <w:rPr>
          <w:szCs w:val="20"/>
          <w:bdr w:val="nil"/>
        </w:rPr>
        <w:t>. R</w:t>
      </w:r>
      <w:r w:rsidRPr="00F23DFF">
        <w:rPr>
          <w:szCs w:val="20"/>
          <w:bdr w:val="nil"/>
        </w:rPr>
        <w:t>eference is likewise made to the need for uniform data models and for KRITIS- or NIS2-compliant interfaces (i.e. compliant with the German critical-infrastructure regulation and the corresponding EU directive).</w:t>
      </w:r>
      <w:r w:rsidR="008D626D" w:rsidRPr="00F23DFF">
        <w:rPr>
          <w:szCs w:val="20"/>
          <w:bdr w:val="nil"/>
        </w:rPr>
        <w:t xml:space="preserve"> </w:t>
      </w:r>
      <w:r w:rsidRPr="00F23DFF">
        <w:rPr>
          <w:szCs w:val="20"/>
          <w:bdr w:val="nil"/>
        </w:rPr>
        <w:t>As relevant fields of application, process and operational optimization are named above all, including the optimization of energy consumption, the dosing of operating supplies, predictive maintenance, and anomaly detection</w:t>
      </w:r>
      <w:r w:rsidR="00C035CC">
        <w:rPr>
          <w:szCs w:val="20"/>
          <w:bdr w:val="nil"/>
        </w:rPr>
        <w:t xml:space="preserve">. </w:t>
      </w:r>
      <w:r w:rsidRPr="00F23DFF">
        <w:rPr>
          <w:szCs w:val="20"/>
          <w:bdr w:val="nil"/>
        </w:rPr>
        <w:t>AI-based monitoring and control systems, for instance on the basis of digital twins or camera-based systems, are likewise assessed as fundamentally promising</w:t>
      </w:r>
      <w:r w:rsidR="00617664" w:rsidRPr="00F23DFF">
        <w:rPr>
          <w:szCs w:val="20"/>
          <w:bdr w:val="nil"/>
        </w:rPr>
        <w:t>, and</w:t>
      </w:r>
      <w:r w:rsidRPr="00F23DFF">
        <w:rPr>
          <w:szCs w:val="20"/>
          <w:bdr w:val="nil"/>
        </w:rPr>
        <w:t xml:space="preserve"> a municipal joint wastewater treatment plant already reports positive experiences with a digital twin for the </w:t>
      </w:r>
      <w:r w:rsidRPr="00F23DFF">
        <w:rPr>
          <w:szCs w:val="20"/>
          <w:bdr w:val="nil"/>
        </w:rPr>
        <w:lastRenderedPageBreak/>
        <w:t>intelligent control of stormwater overflow basins</w:t>
      </w:r>
      <w:r w:rsidR="00617664" w:rsidRPr="00F23DFF">
        <w:rPr>
          <w:szCs w:val="20"/>
          <w:bdr w:val="nil"/>
        </w:rPr>
        <w:t xml:space="preserve">. </w:t>
      </w:r>
      <w:r w:rsidRPr="00F23DFF">
        <w:rPr>
          <w:szCs w:val="20"/>
          <w:bdr w:val="nil"/>
        </w:rPr>
        <w:t>At the same time, several experts emphasize that economic aspects and a comprehensible business case constitute decisive preconditions for adoption, and that municipal wastewater treatment plants, owing to their individual technical characteristics, are amenable to standardization only to a limited extent.</w:t>
      </w:r>
      <w:r w:rsidR="00C8254C" w:rsidRPr="00F23DFF">
        <w:rPr>
          <w:szCs w:val="20"/>
          <w:bdr w:val="nil"/>
        </w:rPr>
        <w:t xml:space="preserve"> </w:t>
      </w:r>
      <w:r w:rsidRPr="00F23DFF">
        <w:rPr>
          <w:szCs w:val="20"/>
          <w:bdr w:val="nil"/>
        </w:rPr>
        <w:t>In addition to technical challenges, organizational and human factors play an important role, including a lack of understanding of digital concepts, resistance to change, and concerns regarding possible job losses. Owing to the high responsibility for compliance with limit values under water law, the deficient traceability of many AI models (the "black-box problem") is regarded as a central barrier, and individual experts report erroneous decisions of learning-based systems in hitherto unknown operating states.</w:t>
      </w:r>
      <w:r w:rsidR="00182CB4" w:rsidRPr="00F23DFF">
        <w:rPr>
          <w:szCs w:val="20"/>
          <w:bdr w:val="nil"/>
        </w:rPr>
        <w:t xml:space="preserve"> </w:t>
      </w:r>
    </w:p>
    <w:p w14:paraId="642E91FB" w14:textId="37B61D76" w:rsidR="003446CE" w:rsidRPr="00F23DFF" w:rsidRDefault="003446CE" w:rsidP="003446CE">
      <w:pPr>
        <w:pStyle w:val="berschrift1"/>
        <w:rPr>
          <w:bdr w:val="nil"/>
        </w:rPr>
      </w:pPr>
      <w:r w:rsidRPr="00F23DFF">
        <w:rPr>
          <w:bdr w:val="nil"/>
        </w:rPr>
        <w:t>Discussion and Conclusion</w:t>
      </w:r>
    </w:p>
    <w:p w14:paraId="7AA68E02" w14:textId="592BE126" w:rsidR="002A75E0" w:rsidRPr="00F23DFF" w:rsidRDefault="00595773" w:rsidP="00595773">
      <w:pPr>
        <w:rPr>
          <w:szCs w:val="20"/>
          <w:bdr w:val="nil"/>
        </w:rPr>
      </w:pPr>
      <w:r w:rsidRPr="00F23DFF">
        <w:rPr>
          <w:szCs w:val="20"/>
          <w:bdr w:val="nil"/>
        </w:rPr>
        <w:t>The results indicate that the practical implementation of AI-based applications in German municipal wastewater treatment plants is still at an early stage, despite a widespread awareness of their potential</w:t>
      </w:r>
      <w:r w:rsidR="0059544E" w:rsidRPr="00F23DFF">
        <w:rPr>
          <w:szCs w:val="20"/>
          <w:bdr w:val="nil"/>
        </w:rPr>
        <w:t>.</w:t>
      </w:r>
      <w:r w:rsidR="00DC18FB" w:rsidRPr="00F23DFF">
        <w:rPr>
          <w:szCs w:val="20"/>
          <w:bdr w:val="nil"/>
        </w:rPr>
        <w:t xml:space="preserve"> </w:t>
      </w:r>
      <w:r w:rsidRPr="00F23DFF">
        <w:rPr>
          <w:szCs w:val="20"/>
          <w:bdr w:val="nil"/>
        </w:rPr>
        <w:t>The findings identify structural, economic, and organizational barriers as the main reasons for this discrepancy, in particular technical reliability, integration into existing process control and IT systems, implementation and operating costs, as well as IT security and critical infrastructure requirements. At the same time, respondents expect AI solutions to provide significant benefits, particularly with regard to operational safety, process stability, efficiency, and improved documentation and reporting</w:t>
      </w:r>
      <w:r w:rsidR="000D4887">
        <w:rPr>
          <w:szCs w:val="20"/>
          <w:bdr w:val="nil"/>
        </w:rPr>
        <w:t>. T</w:t>
      </w:r>
      <w:r w:rsidRPr="00F23DFF">
        <w:rPr>
          <w:szCs w:val="20"/>
          <w:bdr w:val="nil"/>
        </w:rPr>
        <w:t>he multi-stage monitoring systems already well established in wastewater treatment plants offer favorable conditions for the integration of AI-supported technologies. The bivariate analyses further reveal that awareness of AI increases with plant size, whereas actual implementation remains consistently low across all size classes</w:t>
      </w:r>
      <w:r w:rsidR="00F544C2">
        <w:rPr>
          <w:szCs w:val="20"/>
          <w:bdr w:val="nil"/>
        </w:rPr>
        <w:t>.</w:t>
      </w:r>
      <w:r w:rsidRPr="00F23DFF">
        <w:rPr>
          <w:szCs w:val="20"/>
          <w:bdr w:val="nil"/>
        </w:rPr>
        <w:t xml:space="preserve"> </w:t>
      </w:r>
      <w:r w:rsidR="00F544C2">
        <w:rPr>
          <w:szCs w:val="20"/>
          <w:bdr w:val="nil"/>
        </w:rPr>
        <w:t>T</w:t>
      </w:r>
      <w:r w:rsidRPr="00F23DFF">
        <w:rPr>
          <w:szCs w:val="20"/>
          <w:bdr w:val="nil"/>
        </w:rPr>
        <w:t>he expected benefits, in contrast, are perceived similarly regardless of plant size, prior AI experience, or the occurrence of critical operational events.</w:t>
      </w:r>
      <w:r w:rsidR="00DC18FB" w:rsidRPr="00F23DFF">
        <w:rPr>
          <w:szCs w:val="20"/>
          <w:bdr w:val="nil"/>
        </w:rPr>
        <w:t xml:space="preserve"> </w:t>
      </w:r>
      <w:r w:rsidRPr="00F23DFF">
        <w:rPr>
          <w:szCs w:val="20"/>
          <w:bdr w:val="nil"/>
        </w:rPr>
        <w:t>Based on these findings, future efforts should focus on practical demonstration projects, transparent cost-benefit analyses, and the development of robust, user-friendly AI solutions that can be integrated into existing infrastructures with minimal effort. In addition, targeted training and knowledge transfer are essential to improve staff acceptance and foster confidence in AI technologies.</w:t>
      </w:r>
      <w:r w:rsidR="008D626D" w:rsidRPr="00F23DFF">
        <w:rPr>
          <w:szCs w:val="20"/>
          <w:bdr w:val="nil"/>
        </w:rPr>
        <w:t xml:space="preserve"> </w:t>
      </w:r>
      <w:r w:rsidRPr="00F23DFF">
        <w:rPr>
          <w:szCs w:val="20"/>
          <w:bdr w:val="nil"/>
        </w:rPr>
        <w:t>The study is subject to several limitations, including the relatively small and non-representative sample, potential biases resulting from self-reported responses, and varying levels of respondents' knowledge about AI. Furthermore, some subgroup analyses are based on only a limited number of observations and should be interpreted as descriptive and exploratory rather than statistically generalizable.</w:t>
      </w:r>
      <w:r w:rsidR="008D626D" w:rsidRPr="00F23DFF">
        <w:rPr>
          <w:szCs w:val="20"/>
          <w:bdr w:val="nil"/>
        </w:rPr>
        <w:t xml:space="preserve"> </w:t>
      </w:r>
      <w:r w:rsidRPr="00F23DFF">
        <w:rPr>
          <w:szCs w:val="20"/>
          <w:bdr w:val="nil"/>
        </w:rPr>
        <w:t>Future research should validate specific use cases under real operating conditions and provide robust assessments of their economic viability. In the long term, AI is expected to become a key enabler of the digital transformation of the sector, with the large volumes of archived operational and process data already available at most treatment plants representing a valuable foundation for training domain-specific AI models and accelerating the development of practical AI applications.</w:t>
      </w:r>
    </w:p>
    <w:p w14:paraId="0967E64D" w14:textId="77777777" w:rsidR="00005347" w:rsidRPr="009724E5" w:rsidRDefault="00005347" w:rsidP="00005347">
      <w:pPr>
        <w:pStyle w:val="berschrift1"/>
        <w:numPr>
          <w:ilvl w:val="0"/>
          <w:numId w:val="0"/>
        </w:numPr>
        <w:rPr>
          <w:rFonts w:cs="Times New Roman"/>
        </w:rPr>
      </w:pPr>
      <w:r w:rsidRPr="009724E5">
        <w:rPr>
          <w:rFonts w:cs="Times New Roman"/>
          <w:szCs w:val="24"/>
          <w:bdr w:val="nil"/>
        </w:rPr>
        <w:lastRenderedPageBreak/>
        <w:t>Bibliography</w:t>
      </w:r>
    </w:p>
    <w:p w14:paraId="148419EF" w14:textId="21E37E1A" w:rsidR="000A154C" w:rsidRPr="00F23DFF" w:rsidRDefault="00B26F60" w:rsidP="000A154C">
      <w:pPr>
        <w:pStyle w:val="Literaturverzeichnis"/>
        <w:rPr>
          <w:lang w:val="en-US"/>
        </w:rPr>
      </w:pPr>
      <w:r w:rsidRPr="009724E5">
        <w:rPr>
          <w:szCs w:val="22"/>
          <w:lang w:val="en-US"/>
        </w:rPr>
        <w:fldChar w:fldCharType="begin"/>
      </w:r>
      <w:r w:rsidR="000A154C" w:rsidRPr="009724E5">
        <w:rPr>
          <w:szCs w:val="22"/>
          <w:lang w:val="en-US"/>
        </w:rPr>
        <w:instrText xml:space="preserve"> ADDIN ZOTERO_BIBL {"uncited":[],"omitted":[],"custom":[]} CSL_BIBLIOGRAPHY </w:instrText>
      </w:r>
      <w:r w:rsidRPr="009724E5">
        <w:rPr>
          <w:szCs w:val="22"/>
          <w:lang w:val="en-US"/>
        </w:rPr>
        <w:fldChar w:fldCharType="separate"/>
      </w:r>
      <w:r w:rsidR="000A154C" w:rsidRPr="00F23DFF">
        <w:rPr>
          <w:lang w:val="en-US"/>
        </w:rPr>
        <w:t xml:space="preserve">[AnDB22] </w:t>
      </w:r>
      <w:r w:rsidR="000A154C" w:rsidRPr="00F23DFF">
        <w:rPr>
          <w:lang w:val="en-US"/>
        </w:rPr>
        <w:tab/>
      </w:r>
      <w:r w:rsidR="000A154C" w:rsidRPr="00F23DFF">
        <w:rPr>
          <w:smallCaps/>
          <w:lang w:val="en-US"/>
        </w:rPr>
        <w:t>Andreides, Markéta</w:t>
      </w:r>
      <w:r w:rsidR="000A154C" w:rsidRPr="00F23DFF">
        <w:rPr>
          <w:lang w:val="en-US"/>
        </w:rPr>
        <w:t xml:space="preserve"> ; </w:t>
      </w:r>
      <w:r w:rsidR="000A154C" w:rsidRPr="00F23DFF">
        <w:rPr>
          <w:smallCaps/>
          <w:lang w:val="en-US"/>
        </w:rPr>
        <w:t>Dolejš, Petr</w:t>
      </w:r>
      <w:r w:rsidR="000A154C" w:rsidRPr="00F23DFF">
        <w:rPr>
          <w:lang w:val="en-US"/>
        </w:rPr>
        <w:t xml:space="preserve"> ; </w:t>
      </w:r>
      <w:r w:rsidR="000A154C" w:rsidRPr="00F23DFF">
        <w:rPr>
          <w:smallCaps/>
          <w:lang w:val="en-US"/>
        </w:rPr>
        <w:t>Bartáček, Jan</w:t>
      </w:r>
      <w:r w:rsidR="000A154C" w:rsidRPr="00F23DFF">
        <w:rPr>
          <w:lang w:val="en-US"/>
        </w:rPr>
        <w:t xml:space="preserve">: The prediction of WWTP influent characteristics: Good practices and challenges. In: </w:t>
      </w:r>
      <w:r w:rsidR="000A154C" w:rsidRPr="00F23DFF">
        <w:rPr>
          <w:i/>
          <w:iCs/>
          <w:lang w:val="en-US"/>
        </w:rPr>
        <w:t>Journal of Water Process Engineering</w:t>
      </w:r>
      <w:r w:rsidR="000A154C" w:rsidRPr="00F23DFF">
        <w:rPr>
          <w:lang w:val="en-US"/>
        </w:rPr>
        <w:t xml:space="preserve"> </w:t>
      </w:r>
      <w:r w:rsidR="006777A5" w:rsidRPr="00F23DFF">
        <w:rPr>
          <w:lang w:val="en-US"/>
        </w:rPr>
        <w:t>Vol.</w:t>
      </w:r>
      <w:r w:rsidR="000A154C" w:rsidRPr="00F23DFF">
        <w:rPr>
          <w:lang w:val="en-US"/>
        </w:rPr>
        <w:t xml:space="preserve"> 49 (2022), </w:t>
      </w:r>
      <w:r w:rsidR="006777A5" w:rsidRPr="00F23DFF">
        <w:rPr>
          <w:lang w:val="en-US"/>
        </w:rPr>
        <w:t>p</w:t>
      </w:r>
      <w:r w:rsidR="000A154C" w:rsidRPr="00F23DFF">
        <w:rPr>
          <w:lang w:val="en-US"/>
        </w:rPr>
        <w:t>. 103009</w:t>
      </w:r>
    </w:p>
    <w:p w14:paraId="2AE390C2" w14:textId="67C222BA" w:rsidR="000A154C" w:rsidRPr="00F23DFF" w:rsidRDefault="000A154C" w:rsidP="000A154C">
      <w:pPr>
        <w:pStyle w:val="Literaturverzeichnis"/>
        <w:rPr>
          <w:lang w:val="de-DE"/>
        </w:rPr>
      </w:pPr>
      <w:r w:rsidRPr="00F23DFF">
        <w:rPr>
          <w:lang w:val="en-US"/>
        </w:rPr>
        <w:t xml:space="preserve">[APBS24] </w:t>
      </w:r>
      <w:r w:rsidRPr="00F23DFF">
        <w:rPr>
          <w:lang w:val="en-US"/>
        </w:rPr>
        <w:tab/>
      </w:r>
      <w:r w:rsidRPr="00F23DFF">
        <w:rPr>
          <w:smallCaps/>
          <w:lang w:val="en-US"/>
        </w:rPr>
        <w:t>Antonini, Giorgio</w:t>
      </w:r>
      <w:r w:rsidRPr="00F23DFF">
        <w:rPr>
          <w:lang w:val="en-US"/>
        </w:rPr>
        <w:t xml:space="preserve"> ; </w:t>
      </w:r>
      <w:r w:rsidRPr="00F23DFF">
        <w:rPr>
          <w:smallCaps/>
          <w:lang w:val="en-US"/>
        </w:rPr>
        <w:t>Pearce, Joshua M.</w:t>
      </w:r>
      <w:r w:rsidRPr="00F23DFF">
        <w:rPr>
          <w:lang w:val="en-US"/>
        </w:rPr>
        <w:t xml:space="preserve"> ; </w:t>
      </w:r>
      <w:r w:rsidRPr="00F23DFF">
        <w:rPr>
          <w:smallCaps/>
          <w:lang w:val="en-US"/>
        </w:rPr>
        <w:t>Berruti, Franco</w:t>
      </w:r>
      <w:r w:rsidRPr="00F23DFF">
        <w:rPr>
          <w:lang w:val="en-US"/>
        </w:rPr>
        <w:t xml:space="preserve"> ; </w:t>
      </w:r>
      <w:r w:rsidRPr="00F23DFF">
        <w:rPr>
          <w:smallCaps/>
          <w:lang w:val="en-US"/>
        </w:rPr>
        <w:t>Santoro, Domenico</w:t>
      </w:r>
      <w:r w:rsidRPr="00F23DFF">
        <w:rPr>
          <w:lang w:val="en-US"/>
        </w:rPr>
        <w:t xml:space="preserve">: A novel camera-based sensor for real-time wastewater quality monitoring. </w:t>
      </w:r>
      <w:r w:rsidRPr="00F23DFF">
        <w:rPr>
          <w:lang w:val="de-DE"/>
        </w:rPr>
        <w:t xml:space="preserve">In: </w:t>
      </w:r>
      <w:proofErr w:type="spellStart"/>
      <w:r w:rsidRPr="00F23DFF">
        <w:rPr>
          <w:i/>
          <w:iCs/>
          <w:lang w:val="de-DE"/>
        </w:rPr>
        <w:t>Water</w:t>
      </w:r>
      <w:proofErr w:type="spellEnd"/>
      <w:r w:rsidRPr="00F23DFF">
        <w:rPr>
          <w:i/>
          <w:iCs/>
          <w:lang w:val="de-DE"/>
        </w:rPr>
        <w:t xml:space="preserve"> Practice &amp; Technology</w:t>
      </w:r>
      <w:r w:rsidRPr="00F23DFF">
        <w:rPr>
          <w:lang w:val="de-DE"/>
        </w:rPr>
        <w:t xml:space="preserve"> </w:t>
      </w:r>
      <w:r w:rsidR="006777A5" w:rsidRPr="00F23DFF">
        <w:rPr>
          <w:lang w:val="de-DE"/>
        </w:rPr>
        <w:t>Vol</w:t>
      </w:r>
      <w:r w:rsidRPr="00F23DFF">
        <w:rPr>
          <w:lang w:val="de-DE"/>
        </w:rPr>
        <w:t xml:space="preserve">. 19 (2024), </w:t>
      </w:r>
      <w:proofErr w:type="spellStart"/>
      <w:r w:rsidR="0032436A" w:rsidRPr="00F23DFF">
        <w:rPr>
          <w:lang w:val="de-DE"/>
        </w:rPr>
        <w:t>No</w:t>
      </w:r>
      <w:proofErr w:type="spellEnd"/>
      <w:r w:rsidRPr="00F23DFF">
        <w:rPr>
          <w:lang w:val="de-DE"/>
        </w:rPr>
        <w:t xml:space="preserve">. 9, </w:t>
      </w:r>
      <w:r w:rsidR="0032436A" w:rsidRPr="00F23DFF">
        <w:rPr>
          <w:lang w:val="de-DE"/>
        </w:rPr>
        <w:t>pp</w:t>
      </w:r>
      <w:r w:rsidRPr="00F23DFF">
        <w:rPr>
          <w:lang w:val="de-DE"/>
        </w:rPr>
        <w:t>. 3778–3793</w:t>
      </w:r>
    </w:p>
    <w:p w14:paraId="77353F62" w14:textId="22971BC7" w:rsidR="000A154C" w:rsidRPr="00F23DFF" w:rsidRDefault="000A154C" w:rsidP="000A154C">
      <w:pPr>
        <w:pStyle w:val="Literaturverzeichnis"/>
        <w:rPr>
          <w:lang w:val="de-DE"/>
        </w:rPr>
      </w:pPr>
      <w:r w:rsidRPr="00F23DFF">
        <w:rPr>
          <w:lang w:val="de-DE"/>
        </w:rPr>
        <w:t xml:space="preserve">[BdDe24] </w:t>
      </w:r>
      <w:r w:rsidRPr="00F23DFF">
        <w:rPr>
          <w:lang w:val="de-DE"/>
        </w:rPr>
        <w:tab/>
      </w:r>
      <w:proofErr w:type="gramStart"/>
      <w:r w:rsidRPr="00F23DFF">
        <w:rPr>
          <w:smallCaps/>
          <w:lang w:val="de-DE"/>
        </w:rPr>
        <w:t>BDEW</w:t>
      </w:r>
      <w:r w:rsidRPr="00F23DFF">
        <w:rPr>
          <w:lang w:val="de-DE"/>
        </w:rPr>
        <w:t xml:space="preserve"> ;</w:t>
      </w:r>
      <w:proofErr w:type="gramEnd"/>
      <w:r w:rsidRPr="00F23DFF">
        <w:rPr>
          <w:lang w:val="de-DE"/>
        </w:rPr>
        <w:t xml:space="preserve"> </w:t>
      </w:r>
      <w:r w:rsidRPr="00F23DFF">
        <w:rPr>
          <w:smallCaps/>
          <w:lang w:val="de-DE"/>
        </w:rPr>
        <w:t>DESTATIS</w:t>
      </w:r>
      <w:r w:rsidRPr="00F23DFF">
        <w:rPr>
          <w:lang w:val="de-DE"/>
        </w:rPr>
        <w:t xml:space="preserve">: </w:t>
      </w:r>
      <w:r w:rsidRPr="00F23DFF">
        <w:rPr>
          <w:i/>
          <w:iCs/>
          <w:lang w:val="de-DE"/>
        </w:rPr>
        <w:t>Abwasserdaten Deutschland, Strukturdaten der Abwasserentsorgung</w:t>
      </w:r>
      <w:r w:rsidRPr="00F23DFF">
        <w:rPr>
          <w:lang w:val="de-DE"/>
        </w:rPr>
        <w:t xml:space="preserve">. </w:t>
      </w:r>
      <w:proofErr w:type="gramStart"/>
      <w:r w:rsidRPr="00F23DFF">
        <w:rPr>
          <w:lang w:val="de-DE"/>
        </w:rPr>
        <w:t>Berlin :</w:t>
      </w:r>
      <w:proofErr w:type="gramEnd"/>
      <w:r w:rsidRPr="00F23DFF">
        <w:rPr>
          <w:lang w:val="de-DE"/>
        </w:rPr>
        <w:t xml:space="preserve"> BDEW Bundesverband der Energie- u. Wasserwirtschaft e.V., 2024</w:t>
      </w:r>
      <w:r w:rsidR="003C5113" w:rsidRPr="00F23DFF">
        <w:rPr>
          <w:lang w:val="de-DE"/>
        </w:rPr>
        <w:t>. URL https://www.bdew.de/media/documents/BDEW_Broschuere_Abwasserdaten_2025_6Aufl_17072025_1.pdf</w:t>
      </w:r>
      <w:r w:rsidR="000C1566" w:rsidRPr="00F23DFF">
        <w:rPr>
          <w:lang w:val="de-DE"/>
        </w:rPr>
        <w:t xml:space="preserve">. - </w:t>
      </w:r>
      <w:proofErr w:type="spellStart"/>
      <w:r w:rsidR="000C1566" w:rsidRPr="00F23DFF">
        <w:rPr>
          <w:lang w:val="de-DE"/>
        </w:rPr>
        <w:t>accessed</w:t>
      </w:r>
      <w:proofErr w:type="spellEnd"/>
      <w:r w:rsidR="000C1566" w:rsidRPr="00F23DFF">
        <w:rPr>
          <w:lang w:val="de-DE"/>
        </w:rPr>
        <w:t xml:space="preserve"> on 2026-</w:t>
      </w:r>
      <w:r w:rsidR="000F1009" w:rsidRPr="00F23DFF">
        <w:rPr>
          <w:lang w:val="de-DE"/>
        </w:rPr>
        <w:t>04-20</w:t>
      </w:r>
    </w:p>
    <w:p w14:paraId="50CD9BCB" w14:textId="2DBEEAFD" w:rsidR="000A154C" w:rsidRPr="00F23DFF" w:rsidRDefault="000A154C" w:rsidP="000A154C">
      <w:pPr>
        <w:pStyle w:val="Literaturverzeichnis"/>
        <w:rPr>
          <w:lang w:val="en-US"/>
        </w:rPr>
      </w:pPr>
      <w:r w:rsidRPr="00F23DFF">
        <w:rPr>
          <w:lang w:val="en-US"/>
        </w:rPr>
        <w:t xml:space="preserve">[BJBB22] </w:t>
      </w:r>
      <w:r w:rsidRPr="00F23DFF">
        <w:rPr>
          <w:lang w:val="en-US"/>
        </w:rPr>
        <w:tab/>
      </w:r>
      <w:proofErr w:type="spellStart"/>
      <w:r w:rsidRPr="00F23DFF">
        <w:rPr>
          <w:smallCaps/>
          <w:lang w:val="en-US"/>
        </w:rPr>
        <w:t>Büttner</w:t>
      </w:r>
      <w:proofErr w:type="spellEnd"/>
      <w:r w:rsidRPr="00F23DFF">
        <w:rPr>
          <w:smallCaps/>
          <w:lang w:val="en-US"/>
        </w:rPr>
        <w:t xml:space="preserve">, </w:t>
      </w:r>
      <w:proofErr w:type="gramStart"/>
      <w:r w:rsidRPr="00F23DFF">
        <w:rPr>
          <w:smallCaps/>
          <w:lang w:val="en-US"/>
        </w:rPr>
        <w:t>Olaf</w:t>
      </w:r>
      <w:r w:rsidRPr="00F23DFF">
        <w:rPr>
          <w:lang w:val="en-US"/>
        </w:rPr>
        <w:t xml:space="preserve"> ;</w:t>
      </w:r>
      <w:proofErr w:type="gramEnd"/>
      <w:r w:rsidRPr="00F23DFF">
        <w:rPr>
          <w:lang w:val="en-US"/>
        </w:rPr>
        <w:t xml:space="preserve"> </w:t>
      </w:r>
      <w:r w:rsidRPr="00F23DFF">
        <w:rPr>
          <w:smallCaps/>
          <w:lang w:val="en-US"/>
        </w:rPr>
        <w:t>Jawitz, James W.</w:t>
      </w:r>
      <w:r w:rsidRPr="00F23DFF">
        <w:rPr>
          <w:lang w:val="en-US"/>
        </w:rPr>
        <w:t xml:space="preserve"> ; </w:t>
      </w:r>
      <w:r w:rsidRPr="00F23DFF">
        <w:rPr>
          <w:smallCaps/>
          <w:lang w:val="en-US"/>
        </w:rPr>
        <w:t>Birk, Sebastian</w:t>
      </w:r>
      <w:r w:rsidRPr="00F23DFF">
        <w:rPr>
          <w:lang w:val="en-US"/>
        </w:rPr>
        <w:t xml:space="preserve"> ; </w:t>
      </w:r>
      <w:r w:rsidRPr="00F23DFF">
        <w:rPr>
          <w:smallCaps/>
          <w:lang w:val="en-US"/>
        </w:rPr>
        <w:t>Borchardt, Dietrich</w:t>
      </w:r>
      <w:r w:rsidRPr="00F23DFF">
        <w:rPr>
          <w:lang w:val="en-US"/>
        </w:rPr>
        <w:t xml:space="preserve">: Why wastewater treatment fails to protect stream ecosystems in Europe. In: </w:t>
      </w:r>
      <w:r w:rsidRPr="00F23DFF">
        <w:rPr>
          <w:i/>
          <w:iCs/>
          <w:lang w:val="en-US"/>
        </w:rPr>
        <w:t>Water Research</w:t>
      </w:r>
      <w:r w:rsidRPr="00F23DFF">
        <w:rPr>
          <w:lang w:val="en-US"/>
        </w:rPr>
        <w:t xml:space="preserve"> </w:t>
      </w:r>
      <w:r w:rsidR="000F1009" w:rsidRPr="00F23DFF">
        <w:rPr>
          <w:lang w:val="en-US"/>
        </w:rPr>
        <w:t>Vol</w:t>
      </w:r>
      <w:r w:rsidRPr="00F23DFF">
        <w:rPr>
          <w:lang w:val="en-US"/>
        </w:rPr>
        <w:t xml:space="preserve">. 217 (2022), </w:t>
      </w:r>
      <w:r w:rsidR="00580307" w:rsidRPr="00F23DFF">
        <w:rPr>
          <w:lang w:val="en-US"/>
        </w:rPr>
        <w:t>p</w:t>
      </w:r>
      <w:r w:rsidRPr="00F23DFF">
        <w:rPr>
          <w:lang w:val="en-US"/>
        </w:rPr>
        <w:t>. 118382</w:t>
      </w:r>
    </w:p>
    <w:p w14:paraId="7ADEAB0F" w14:textId="419B61A8" w:rsidR="000A154C" w:rsidRPr="00F23DFF" w:rsidRDefault="000A154C" w:rsidP="000A154C">
      <w:pPr>
        <w:pStyle w:val="Literaturverzeichnis"/>
        <w:rPr>
          <w:lang w:val="en-US"/>
        </w:rPr>
      </w:pPr>
      <w:r w:rsidRPr="00F23DFF">
        <w:rPr>
          <w:lang w:val="en-US"/>
        </w:rPr>
        <w:t xml:space="preserve">[Ceta26] </w:t>
      </w:r>
      <w:r w:rsidRPr="00F23DFF">
        <w:rPr>
          <w:lang w:val="en-US"/>
        </w:rPr>
        <w:tab/>
      </w:r>
      <w:r w:rsidRPr="00F23DFF">
        <w:rPr>
          <w:smallCaps/>
          <w:lang w:val="en-US"/>
        </w:rPr>
        <w:t>CETAQUA</w:t>
      </w:r>
      <w:r w:rsidRPr="00F23DFF">
        <w:rPr>
          <w:lang w:val="en-US"/>
        </w:rPr>
        <w:t>: Detection of hydrocarbons in wastewater and rivers using cameras installed at critical points. Barcelona : CETAQUA Water Technology Centre, 2026</w:t>
      </w:r>
      <w:r w:rsidR="00580307" w:rsidRPr="00F23DFF">
        <w:rPr>
          <w:lang w:val="en-US"/>
        </w:rPr>
        <w:t>. URL https://www.cetaqua.com/en/proyectos/deepflow-eng/ - acc</w:t>
      </w:r>
      <w:r w:rsidR="003F7C2B" w:rsidRPr="00F23DFF">
        <w:rPr>
          <w:lang w:val="en-US"/>
        </w:rPr>
        <w:t>essed on 2026-04-25</w:t>
      </w:r>
    </w:p>
    <w:p w14:paraId="4B55695E" w14:textId="7831740F" w:rsidR="000A154C" w:rsidRPr="00F23DFF" w:rsidRDefault="000A154C" w:rsidP="000A154C">
      <w:pPr>
        <w:pStyle w:val="Literaturverzeichnis"/>
        <w:rPr>
          <w:lang w:val="en-US"/>
        </w:rPr>
      </w:pPr>
      <w:r w:rsidRPr="00F23DFF">
        <w:rPr>
          <w:lang w:val="en-US"/>
        </w:rPr>
        <w:t xml:space="preserve">[DIBH26] </w:t>
      </w:r>
      <w:r w:rsidRPr="00F23DFF">
        <w:rPr>
          <w:lang w:val="en-US"/>
        </w:rPr>
        <w:tab/>
      </w:r>
      <w:r w:rsidRPr="00F23DFF">
        <w:rPr>
          <w:smallCaps/>
          <w:lang w:val="en-US"/>
        </w:rPr>
        <w:t>De La Hoz, Jeimy Martinez</w:t>
      </w:r>
      <w:r w:rsidRPr="00F23DFF">
        <w:rPr>
          <w:lang w:val="en-US"/>
        </w:rPr>
        <w:t xml:space="preserve"> ; </w:t>
      </w:r>
      <w:r w:rsidRPr="00F23DFF">
        <w:rPr>
          <w:smallCaps/>
          <w:lang w:val="en-US"/>
        </w:rPr>
        <w:t>Islam, M. D. Shafikul</w:t>
      </w:r>
      <w:r w:rsidRPr="00F23DFF">
        <w:rPr>
          <w:lang w:val="en-US"/>
        </w:rPr>
        <w:t xml:space="preserve"> ; </w:t>
      </w:r>
      <w:r w:rsidRPr="00F23DFF">
        <w:rPr>
          <w:smallCaps/>
          <w:lang w:val="en-US"/>
        </w:rPr>
        <w:t>Bappy, Mahathir Mohammad</w:t>
      </w:r>
      <w:r w:rsidRPr="00F23DFF">
        <w:rPr>
          <w:lang w:val="en-US"/>
        </w:rPr>
        <w:t xml:space="preserve"> ; </w:t>
      </w:r>
      <w:r w:rsidRPr="00F23DFF">
        <w:rPr>
          <w:smallCaps/>
          <w:lang w:val="en-US"/>
        </w:rPr>
        <w:t>Hayes, Michael P.</w:t>
      </w:r>
      <w:r w:rsidRPr="00F23DFF">
        <w:rPr>
          <w:lang w:val="en-US"/>
        </w:rPr>
        <w:t xml:space="preserve">: AI-enabled modeling for smart rural wastewater treatment systems: current practices and remaining gaps. In: </w:t>
      </w:r>
      <w:r w:rsidRPr="00F23DFF">
        <w:rPr>
          <w:i/>
          <w:iCs/>
          <w:lang w:val="en-US"/>
        </w:rPr>
        <w:t>Applied Water Science</w:t>
      </w:r>
      <w:r w:rsidRPr="00F23DFF">
        <w:rPr>
          <w:lang w:val="en-US"/>
        </w:rPr>
        <w:t xml:space="preserve"> Bd. 16 (2026), N</w:t>
      </w:r>
      <w:r w:rsidR="006E25BA" w:rsidRPr="00F23DFF">
        <w:rPr>
          <w:lang w:val="en-US"/>
        </w:rPr>
        <w:t>o</w:t>
      </w:r>
      <w:r w:rsidRPr="00F23DFF">
        <w:rPr>
          <w:lang w:val="en-US"/>
        </w:rPr>
        <w:t xml:space="preserve">. 2, </w:t>
      </w:r>
      <w:r w:rsidR="006E25BA" w:rsidRPr="00F23DFF">
        <w:rPr>
          <w:lang w:val="en-US"/>
        </w:rPr>
        <w:t>p</w:t>
      </w:r>
      <w:r w:rsidRPr="00F23DFF">
        <w:rPr>
          <w:lang w:val="en-US"/>
        </w:rPr>
        <w:t>. 40</w:t>
      </w:r>
    </w:p>
    <w:p w14:paraId="26B80BFF" w14:textId="500C75C3" w:rsidR="000A154C" w:rsidRPr="00F23DFF" w:rsidRDefault="000A154C" w:rsidP="000A154C">
      <w:pPr>
        <w:pStyle w:val="Literaturverzeichnis"/>
        <w:rPr>
          <w:lang w:val="en-US"/>
        </w:rPr>
      </w:pPr>
      <w:r w:rsidRPr="00F23DFF">
        <w:rPr>
          <w:lang w:val="en-US"/>
        </w:rPr>
        <w:t xml:space="preserve">[Euro23] </w:t>
      </w:r>
      <w:r w:rsidRPr="00F23DFF">
        <w:rPr>
          <w:lang w:val="en-US"/>
        </w:rPr>
        <w:tab/>
      </w:r>
      <w:r w:rsidRPr="00F23DFF">
        <w:rPr>
          <w:smallCaps/>
          <w:lang w:val="en-US"/>
        </w:rPr>
        <w:t>European Commission, Directorate-General for Environment</w:t>
      </w:r>
      <w:r w:rsidRPr="00F23DFF">
        <w:rPr>
          <w:lang w:val="en-US"/>
        </w:rPr>
        <w:t xml:space="preserve">: </w:t>
      </w:r>
      <w:r w:rsidRPr="00F23DFF">
        <w:rPr>
          <w:i/>
          <w:iCs/>
          <w:lang w:val="en-US"/>
        </w:rPr>
        <w:t>Are waste-water treatment plants failing to protect the ecological health of European streams?</w:t>
      </w:r>
      <w:r w:rsidR="00345FA1" w:rsidRPr="00F23DFF">
        <w:rPr>
          <w:i/>
          <w:iCs/>
          <w:lang w:val="en-US"/>
        </w:rPr>
        <w:t>, 2023-02-15.</w:t>
      </w:r>
      <w:r w:rsidRPr="00F23DFF">
        <w:rPr>
          <w:lang w:val="en-US"/>
        </w:rPr>
        <w:t xml:space="preserve"> URL https://environment.ec.europa.eu/news/are-waste-water-treatment-plants-failing-protect-ecological-health-european-streams-2023-02-15_en.</w:t>
      </w:r>
      <w:r w:rsidR="00F1713E" w:rsidRPr="00F23DFF">
        <w:rPr>
          <w:lang w:val="en-US"/>
        </w:rPr>
        <w:t xml:space="preserve"> - accessed on 26-</w:t>
      </w:r>
      <w:r w:rsidR="00B549E3" w:rsidRPr="00F23DFF">
        <w:rPr>
          <w:lang w:val="en-US"/>
        </w:rPr>
        <w:t>06-26</w:t>
      </w:r>
      <w:r w:rsidRPr="00F23DFF">
        <w:rPr>
          <w:lang w:val="en-US"/>
        </w:rPr>
        <w:t xml:space="preserve"> — Science for Environment Policy</w:t>
      </w:r>
    </w:p>
    <w:p w14:paraId="7DB10F19" w14:textId="1E87E62E" w:rsidR="000A154C" w:rsidRPr="00F23DFF" w:rsidRDefault="000A154C" w:rsidP="000A154C">
      <w:pPr>
        <w:pStyle w:val="Literaturverzeichnis"/>
        <w:rPr>
          <w:lang w:val="en-US"/>
        </w:rPr>
      </w:pPr>
      <w:r w:rsidRPr="00F23DFF">
        <w:rPr>
          <w:lang w:val="en-US"/>
        </w:rPr>
        <w:t xml:space="preserve">[Fede04] </w:t>
      </w:r>
      <w:r w:rsidRPr="00F23DFF">
        <w:rPr>
          <w:lang w:val="en-US"/>
        </w:rPr>
        <w:tab/>
      </w:r>
      <w:r w:rsidRPr="00F23DFF">
        <w:rPr>
          <w:smallCaps/>
          <w:lang w:val="en-US"/>
        </w:rPr>
        <w:t>Federal Ministry of Justice (Germany)</w:t>
      </w:r>
      <w:r w:rsidRPr="00F23DFF">
        <w:rPr>
          <w:lang w:val="en-US"/>
        </w:rPr>
        <w:t xml:space="preserve">: </w:t>
      </w:r>
      <w:r w:rsidRPr="00F23DFF">
        <w:rPr>
          <w:i/>
          <w:iCs/>
          <w:lang w:val="en-US"/>
        </w:rPr>
        <w:t>Anhang 1 AbwV – Häusliches und kommunales Abwasser [Annex 1 AbwV – Domestic and Municipal Wastewater]</w:t>
      </w:r>
      <w:r w:rsidRPr="00F23DFF">
        <w:rPr>
          <w:lang w:val="en-US"/>
        </w:rPr>
        <w:t xml:space="preserve">. URL https://www.gesetze-im-internet.de/abwv/BJNR056610997.html. - </w:t>
      </w:r>
      <w:r w:rsidR="00B549E3" w:rsidRPr="00F23DFF">
        <w:rPr>
          <w:lang w:val="en-US"/>
        </w:rPr>
        <w:t>accessed on</w:t>
      </w:r>
      <w:r w:rsidRPr="00F23DFF">
        <w:rPr>
          <w:lang w:val="en-US"/>
        </w:rPr>
        <w:t xml:space="preserve"> 2026-06-26. — Gesetze im Internet</w:t>
      </w:r>
    </w:p>
    <w:p w14:paraId="0C9D2DA4" w14:textId="22C79B47" w:rsidR="000A154C" w:rsidRPr="00F23DFF" w:rsidRDefault="000A154C" w:rsidP="000A154C">
      <w:pPr>
        <w:pStyle w:val="Literaturverzeichnis"/>
        <w:rPr>
          <w:lang w:val="en-US"/>
        </w:rPr>
      </w:pPr>
      <w:r w:rsidRPr="00F23DFF">
        <w:rPr>
          <w:lang w:val="en-US"/>
        </w:rPr>
        <w:t xml:space="preserve">[HRGM25] </w:t>
      </w:r>
      <w:r w:rsidRPr="00F23DFF">
        <w:rPr>
          <w:lang w:val="en-US"/>
        </w:rPr>
        <w:tab/>
      </w:r>
      <w:r w:rsidRPr="00F23DFF">
        <w:rPr>
          <w:smallCaps/>
          <w:lang w:val="en-US"/>
        </w:rPr>
        <w:t xml:space="preserve">Hocaoglu, Selda </w:t>
      </w:r>
      <w:proofErr w:type="gramStart"/>
      <w:r w:rsidRPr="00F23DFF">
        <w:rPr>
          <w:smallCaps/>
          <w:lang w:val="en-US"/>
        </w:rPr>
        <w:t>Murat ;</w:t>
      </w:r>
      <w:proofErr w:type="gramEnd"/>
      <w:r w:rsidRPr="00F23DFF">
        <w:rPr>
          <w:smallCaps/>
          <w:lang w:val="en-US"/>
        </w:rPr>
        <w:t xml:space="preserve"> Roghani, Bardia ; Gulcan, Hande ; Magna, Débora Jareta ; Aydöner, Cihangir ; Barros, Virginia Grace ; Koyunluoglu Aynur, Sebnem ; </w:t>
      </w:r>
      <w:proofErr w:type="spellStart"/>
      <w:r w:rsidRPr="00F23DFF">
        <w:rPr>
          <w:smallCaps/>
          <w:lang w:val="en-US"/>
        </w:rPr>
        <w:t>Ratnaweera</w:t>
      </w:r>
      <w:proofErr w:type="spellEnd"/>
      <w:r w:rsidRPr="00F23DFF">
        <w:rPr>
          <w:smallCaps/>
          <w:lang w:val="en-US"/>
        </w:rPr>
        <w:t xml:space="preserve">, Harsha ; </w:t>
      </w:r>
      <w:r w:rsidR="002268D8" w:rsidRPr="00F23DFF">
        <w:rPr>
          <w:smallCaps/>
          <w:lang w:val="en-US"/>
        </w:rPr>
        <w:t>et al</w:t>
      </w:r>
      <w:r w:rsidRPr="00F23DFF">
        <w:rPr>
          <w:smallCaps/>
          <w:lang w:val="en-US"/>
        </w:rPr>
        <w:t>.</w:t>
      </w:r>
      <w:r w:rsidRPr="00F23DFF">
        <w:rPr>
          <w:lang w:val="en-US"/>
        </w:rPr>
        <w:t xml:space="preserve">: Artificial intelligence in wastewater treatment plants: a review of current trends and adaptation strategies in the face of climate-driven rainfall fluctuations. In: </w:t>
      </w:r>
      <w:r w:rsidRPr="00F23DFF">
        <w:rPr>
          <w:i/>
          <w:iCs/>
          <w:lang w:val="en-US"/>
        </w:rPr>
        <w:t>Journal of Water and Climate Change</w:t>
      </w:r>
      <w:r w:rsidRPr="00F23DFF">
        <w:rPr>
          <w:lang w:val="en-US"/>
        </w:rPr>
        <w:t xml:space="preserve"> </w:t>
      </w:r>
      <w:r w:rsidR="002268D8" w:rsidRPr="00F23DFF">
        <w:rPr>
          <w:lang w:val="en-US"/>
        </w:rPr>
        <w:t>Vol.</w:t>
      </w:r>
      <w:r w:rsidRPr="00F23DFF">
        <w:rPr>
          <w:lang w:val="en-US"/>
        </w:rPr>
        <w:t xml:space="preserve"> 16 (2025), N</w:t>
      </w:r>
      <w:r w:rsidR="002268D8" w:rsidRPr="00F23DFF">
        <w:rPr>
          <w:lang w:val="en-US"/>
        </w:rPr>
        <w:t>o</w:t>
      </w:r>
      <w:r w:rsidRPr="00F23DFF">
        <w:rPr>
          <w:lang w:val="en-US"/>
        </w:rPr>
        <w:t xml:space="preserve">. 9, </w:t>
      </w:r>
      <w:r w:rsidR="004711A6" w:rsidRPr="00F23DFF">
        <w:rPr>
          <w:lang w:val="en-US"/>
        </w:rPr>
        <w:t>pp</w:t>
      </w:r>
      <w:r w:rsidRPr="00F23DFF">
        <w:rPr>
          <w:lang w:val="en-US"/>
        </w:rPr>
        <w:t>. 2742–2759</w:t>
      </w:r>
    </w:p>
    <w:p w14:paraId="04ECB44A" w14:textId="296D7759" w:rsidR="000A154C" w:rsidRPr="00F23DFF" w:rsidRDefault="000A154C" w:rsidP="000A154C">
      <w:pPr>
        <w:pStyle w:val="Literaturverzeichnis"/>
        <w:rPr>
          <w:lang w:val="en-US"/>
        </w:rPr>
      </w:pPr>
      <w:r w:rsidRPr="00F23DFF">
        <w:rPr>
          <w:lang w:val="en-US"/>
        </w:rPr>
        <w:t xml:space="preserve">[ICMB23] </w:t>
      </w:r>
      <w:r w:rsidRPr="00F23DFF">
        <w:rPr>
          <w:lang w:val="en-US"/>
        </w:rPr>
        <w:tab/>
      </w:r>
      <w:r w:rsidRPr="00F23DFF">
        <w:rPr>
          <w:smallCaps/>
          <w:lang w:val="en-US"/>
        </w:rPr>
        <w:t>Imen, Sanaz</w:t>
      </w:r>
      <w:r w:rsidRPr="00F23DFF">
        <w:rPr>
          <w:lang w:val="en-US"/>
        </w:rPr>
        <w:t xml:space="preserve"> ; </w:t>
      </w:r>
      <w:r w:rsidRPr="00F23DFF">
        <w:rPr>
          <w:smallCaps/>
          <w:lang w:val="en-US"/>
        </w:rPr>
        <w:t>Croll, Henry C.</w:t>
      </w:r>
      <w:r w:rsidRPr="00F23DFF">
        <w:rPr>
          <w:lang w:val="en-US"/>
        </w:rPr>
        <w:t xml:space="preserve"> ; </w:t>
      </w:r>
      <w:r w:rsidRPr="00F23DFF">
        <w:rPr>
          <w:smallCaps/>
          <w:lang w:val="en-US"/>
        </w:rPr>
        <w:t>McLellan, Nicole L.</w:t>
      </w:r>
      <w:r w:rsidRPr="00F23DFF">
        <w:rPr>
          <w:lang w:val="en-US"/>
        </w:rPr>
        <w:t xml:space="preserve"> ; </w:t>
      </w:r>
      <w:r w:rsidRPr="00F23DFF">
        <w:rPr>
          <w:smallCaps/>
          <w:lang w:val="en-US"/>
        </w:rPr>
        <w:t>Bartlett, Mark</w:t>
      </w:r>
      <w:r w:rsidRPr="00F23DFF">
        <w:rPr>
          <w:lang w:val="en-US"/>
        </w:rPr>
        <w:t xml:space="preserve"> ; </w:t>
      </w:r>
      <w:r w:rsidRPr="00F23DFF">
        <w:rPr>
          <w:smallCaps/>
          <w:lang w:val="en-US"/>
        </w:rPr>
        <w:t>Lehman, Geno</w:t>
      </w:r>
      <w:r w:rsidRPr="00F23DFF">
        <w:rPr>
          <w:lang w:val="en-US"/>
        </w:rPr>
        <w:t xml:space="preserve"> ; </w:t>
      </w:r>
      <w:r w:rsidRPr="00F23DFF">
        <w:rPr>
          <w:smallCaps/>
          <w:lang w:val="en-US"/>
        </w:rPr>
        <w:t>Jacangelo, Joseph G.</w:t>
      </w:r>
      <w:r w:rsidRPr="00F23DFF">
        <w:rPr>
          <w:lang w:val="en-US"/>
        </w:rPr>
        <w:t xml:space="preserve">: Application of machine learning at wastewater treatment facilities: a review of the science, challenges and barriers by level of implementation. In: </w:t>
      </w:r>
      <w:r w:rsidRPr="00F23DFF">
        <w:rPr>
          <w:i/>
          <w:iCs/>
          <w:lang w:val="en-US"/>
        </w:rPr>
        <w:t>Environmental Technology Reviews</w:t>
      </w:r>
      <w:r w:rsidRPr="00F23DFF">
        <w:rPr>
          <w:lang w:val="en-US"/>
        </w:rPr>
        <w:t xml:space="preserve"> </w:t>
      </w:r>
      <w:r w:rsidR="004711A6" w:rsidRPr="00F23DFF">
        <w:rPr>
          <w:lang w:val="en-US"/>
        </w:rPr>
        <w:t>Vol</w:t>
      </w:r>
      <w:r w:rsidRPr="00F23DFF">
        <w:rPr>
          <w:lang w:val="en-US"/>
        </w:rPr>
        <w:t>. 12 (2023), N</w:t>
      </w:r>
      <w:r w:rsidR="004711A6" w:rsidRPr="00F23DFF">
        <w:rPr>
          <w:lang w:val="en-US"/>
        </w:rPr>
        <w:t>o</w:t>
      </w:r>
      <w:r w:rsidRPr="00F23DFF">
        <w:rPr>
          <w:lang w:val="en-US"/>
        </w:rPr>
        <w:t xml:space="preserve">. 1, </w:t>
      </w:r>
      <w:r w:rsidR="004711A6" w:rsidRPr="00F23DFF">
        <w:rPr>
          <w:lang w:val="en-US"/>
        </w:rPr>
        <w:t>pp</w:t>
      </w:r>
      <w:r w:rsidRPr="00F23DFF">
        <w:rPr>
          <w:lang w:val="en-US"/>
        </w:rPr>
        <w:t>. 493–516</w:t>
      </w:r>
    </w:p>
    <w:p w14:paraId="07CD27D8" w14:textId="40C20BA9" w:rsidR="000A154C" w:rsidRPr="00F23DFF" w:rsidRDefault="000A154C" w:rsidP="000A154C">
      <w:pPr>
        <w:pStyle w:val="Literaturverzeichnis"/>
        <w:rPr>
          <w:lang w:val="en-US"/>
        </w:rPr>
      </w:pPr>
      <w:r w:rsidRPr="00F23DFF">
        <w:rPr>
          <w:lang w:val="en-US"/>
        </w:rPr>
        <w:t xml:space="preserve">[LWHJ26] </w:t>
      </w:r>
      <w:r w:rsidRPr="00F23DFF">
        <w:rPr>
          <w:lang w:val="en-US"/>
        </w:rPr>
        <w:tab/>
      </w:r>
      <w:r w:rsidRPr="00F23DFF">
        <w:rPr>
          <w:smallCaps/>
          <w:lang w:val="en-US"/>
        </w:rPr>
        <w:t xml:space="preserve">Li, </w:t>
      </w:r>
      <w:proofErr w:type="gramStart"/>
      <w:r w:rsidRPr="00F23DFF">
        <w:rPr>
          <w:smallCaps/>
          <w:lang w:val="en-US"/>
        </w:rPr>
        <w:t>Qunli ;</w:t>
      </w:r>
      <w:proofErr w:type="gramEnd"/>
      <w:r w:rsidRPr="00F23DFF">
        <w:rPr>
          <w:smallCaps/>
          <w:lang w:val="en-US"/>
        </w:rPr>
        <w:t xml:space="preserve"> Wang, Kai ; Horace, Genevieve Faith ; Jiang, Peiting ; Xiong, Yanyan </w:t>
      </w:r>
      <w:r w:rsidRPr="00F23DFF">
        <w:rPr>
          <w:smallCaps/>
          <w:lang w:val="en-US"/>
        </w:rPr>
        <w:lastRenderedPageBreak/>
        <w:t xml:space="preserve">; Huang, Fujian ; Wang, Yong ; Xu, </w:t>
      </w:r>
      <w:proofErr w:type="spellStart"/>
      <w:r w:rsidRPr="00F23DFF">
        <w:rPr>
          <w:smallCaps/>
          <w:lang w:val="en-US"/>
        </w:rPr>
        <w:t>Wenlai</w:t>
      </w:r>
      <w:proofErr w:type="spellEnd"/>
      <w:r w:rsidRPr="00F23DFF">
        <w:rPr>
          <w:smallCaps/>
          <w:lang w:val="en-US"/>
        </w:rPr>
        <w:t xml:space="preserve"> ; </w:t>
      </w:r>
      <w:r w:rsidR="00450032" w:rsidRPr="00F23DFF">
        <w:rPr>
          <w:smallCaps/>
          <w:lang w:val="en-US"/>
        </w:rPr>
        <w:t>et al</w:t>
      </w:r>
      <w:r w:rsidRPr="00F23DFF">
        <w:rPr>
          <w:smallCaps/>
          <w:lang w:val="en-US"/>
        </w:rPr>
        <w:t>.</w:t>
      </w:r>
      <w:r w:rsidRPr="00F23DFF">
        <w:rPr>
          <w:lang w:val="en-US"/>
        </w:rPr>
        <w:t xml:space="preserve">: Research on an intelligent precise aeration control system for wastewater treatment based on LSTM models. In: </w:t>
      </w:r>
      <w:r w:rsidRPr="00F23DFF">
        <w:rPr>
          <w:i/>
          <w:iCs/>
          <w:lang w:val="en-US"/>
        </w:rPr>
        <w:t>Journal of Water Process Engineering</w:t>
      </w:r>
      <w:r w:rsidRPr="00F23DFF">
        <w:rPr>
          <w:lang w:val="en-US"/>
        </w:rPr>
        <w:t xml:space="preserve"> </w:t>
      </w:r>
      <w:r w:rsidR="00450032" w:rsidRPr="00F23DFF">
        <w:rPr>
          <w:lang w:val="en-US"/>
        </w:rPr>
        <w:t>Vol</w:t>
      </w:r>
      <w:r w:rsidRPr="00F23DFF">
        <w:rPr>
          <w:lang w:val="en-US"/>
        </w:rPr>
        <w:t xml:space="preserve">. 85 (2026), </w:t>
      </w:r>
      <w:r w:rsidR="00450032" w:rsidRPr="00F23DFF">
        <w:rPr>
          <w:lang w:val="en-US"/>
        </w:rPr>
        <w:t>p</w:t>
      </w:r>
      <w:r w:rsidRPr="00F23DFF">
        <w:rPr>
          <w:lang w:val="en-US"/>
        </w:rPr>
        <w:t>. 109746</w:t>
      </w:r>
    </w:p>
    <w:p w14:paraId="647E3C58" w14:textId="1DB2F042" w:rsidR="000A154C" w:rsidRPr="00F23DFF" w:rsidRDefault="000A154C" w:rsidP="000A154C">
      <w:pPr>
        <w:pStyle w:val="Literaturverzeichnis"/>
        <w:rPr>
          <w:lang w:val="en-US"/>
        </w:rPr>
      </w:pPr>
      <w:r w:rsidRPr="00F23DFF">
        <w:rPr>
          <w:lang w:val="en-US"/>
        </w:rPr>
        <w:t xml:space="preserve">[MCHJ18] </w:t>
      </w:r>
      <w:r w:rsidRPr="00F23DFF">
        <w:rPr>
          <w:lang w:val="en-US"/>
        </w:rPr>
        <w:tab/>
      </w:r>
      <w:r w:rsidRPr="00F23DFF">
        <w:rPr>
          <w:smallCaps/>
          <w:lang w:val="en-US"/>
        </w:rPr>
        <w:t>Mullins, Darragh</w:t>
      </w:r>
      <w:r w:rsidRPr="00F23DFF">
        <w:rPr>
          <w:lang w:val="en-US"/>
        </w:rPr>
        <w:t xml:space="preserve"> ; </w:t>
      </w:r>
      <w:r w:rsidRPr="00F23DFF">
        <w:rPr>
          <w:smallCaps/>
          <w:lang w:val="en-US"/>
        </w:rPr>
        <w:t>Coburn, Derek</w:t>
      </w:r>
      <w:r w:rsidRPr="00F23DFF">
        <w:rPr>
          <w:lang w:val="en-US"/>
        </w:rPr>
        <w:t xml:space="preserve"> ; </w:t>
      </w:r>
      <w:r w:rsidRPr="00F23DFF">
        <w:rPr>
          <w:smallCaps/>
          <w:lang w:val="en-US"/>
        </w:rPr>
        <w:t>Hannon, Louise</w:t>
      </w:r>
      <w:r w:rsidRPr="00F23DFF">
        <w:rPr>
          <w:lang w:val="en-US"/>
        </w:rPr>
        <w:t xml:space="preserve"> ; </w:t>
      </w:r>
      <w:r w:rsidRPr="00F23DFF">
        <w:rPr>
          <w:smallCaps/>
          <w:lang w:val="en-US"/>
        </w:rPr>
        <w:t>Jones, Edward</w:t>
      </w:r>
      <w:r w:rsidRPr="00F23DFF">
        <w:rPr>
          <w:lang w:val="en-US"/>
        </w:rPr>
        <w:t xml:space="preserve"> ; </w:t>
      </w:r>
      <w:r w:rsidRPr="00F23DFF">
        <w:rPr>
          <w:smallCaps/>
          <w:lang w:val="en-US"/>
        </w:rPr>
        <w:t>Clifford, Eoghan</w:t>
      </w:r>
      <w:r w:rsidRPr="00F23DFF">
        <w:rPr>
          <w:lang w:val="en-US"/>
        </w:rPr>
        <w:t xml:space="preserve"> ; </w:t>
      </w:r>
      <w:r w:rsidRPr="00F23DFF">
        <w:rPr>
          <w:smallCaps/>
          <w:lang w:val="en-US"/>
        </w:rPr>
        <w:t>Glavin, Martin</w:t>
      </w:r>
      <w:r w:rsidRPr="00F23DFF">
        <w:rPr>
          <w:lang w:val="en-US"/>
        </w:rPr>
        <w:t xml:space="preserve">: A novel image processing-based system for turbidity measurement in domestic and industrial wastewater. In: </w:t>
      </w:r>
      <w:r w:rsidRPr="00F23DFF">
        <w:rPr>
          <w:i/>
          <w:iCs/>
          <w:lang w:val="en-US"/>
        </w:rPr>
        <w:t>Water Science and Technology</w:t>
      </w:r>
      <w:r w:rsidRPr="00F23DFF">
        <w:rPr>
          <w:lang w:val="en-US"/>
        </w:rPr>
        <w:t xml:space="preserve"> </w:t>
      </w:r>
      <w:r w:rsidR="00450032" w:rsidRPr="00F23DFF">
        <w:rPr>
          <w:lang w:val="en-US"/>
        </w:rPr>
        <w:t>Vol</w:t>
      </w:r>
      <w:r w:rsidRPr="00F23DFF">
        <w:rPr>
          <w:lang w:val="en-US"/>
        </w:rPr>
        <w:t>. 77 (2018), N</w:t>
      </w:r>
      <w:r w:rsidR="004A2456" w:rsidRPr="00F23DFF">
        <w:rPr>
          <w:lang w:val="en-US"/>
        </w:rPr>
        <w:t>o</w:t>
      </w:r>
      <w:r w:rsidRPr="00F23DFF">
        <w:rPr>
          <w:lang w:val="en-US"/>
        </w:rPr>
        <w:t xml:space="preserve">. 5, </w:t>
      </w:r>
      <w:r w:rsidR="004A2456" w:rsidRPr="00F23DFF">
        <w:rPr>
          <w:lang w:val="en-US"/>
        </w:rPr>
        <w:t>pp</w:t>
      </w:r>
      <w:r w:rsidRPr="00F23DFF">
        <w:rPr>
          <w:lang w:val="en-US"/>
        </w:rPr>
        <w:t>. 1469–1482</w:t>
      </w:r>
    </w:p>
    <w:p w14:paraId="59DDE29F" w14:textId="69EC1CE4" w:rsidR="000A154C" w:rsidRPr="00F23DFF" w:rsidRDefault="000A154C" w:rsidP="000A154C">
      <w:pPr>
        <w:pStyle w:val="Literaturverzeichnis"/>
        <w:rPr>
          <w:lang w:val="en-US"/>
        </w:rPr>
      </w:pPr>
      <w:r w:rsidRPr="00F23DFF">
        <w:rPr>
          <w:lang w:val="en-US"/>
        </w:rPr>
        <w:t xml:space="preserve">[Nero26] </w:t>
      </w:r>
      <w:r w:rsidRPr="00F23DFF">
        <w:rPr>
          <w:lang w:val="en-US"/>
        </w:rPr>
        <w:tab/>
      </w:r>
      <w:r w:rsidRPr="00F23DFF">
        <w:rPr>
          <w:smallCaps/>
          <w:lang w:val="en-US"/>
        </w:rPr>
        <w:t>nerou</w:t>
      </w:r>
      <w:r w:rsidRPr="00F23DFF">
        <w:rPr>
          <w:lang w:val="en-US"/>
        </w:rPr>
        <w:t xml:space="preserve">: nerou elements. </w:t>
      </w:r>
      <w:r w:rsidRPr="00F23DFF">
        <w:rPr>
          <w:lang w:val="de-DE"/>
        </w:rPr>
        <w:t>Die moderne Steuerung von Kläranlagen.</w:t>
      </w:r>
      <w:r w:rsidR="004A2456" w:rsidRPr="00F23DFF">
        <w:rPr>
          <w:lang w:val="de-DE"/>
        </w:rPr>
        <w:t xml:space="preserve"> </w:t>
      </w:r>
      <w:r w:rsidR="004A2456" w:rsidRPr="00F23DFF">
        <w:rPr>
          <w:lang w:val="en-US"/>
        </w:rPr>
        <w:t xml:space="preserve">Köln : </w:t>
      </w:r>
      <w:proofErr w:type="spellStart"/>
      <w:r w:rsidR="004A2456" w:rsidRPr="00F23DFF">
        <w:rPr>
          <w:lang w:val="en-US"/>
        </w:rPr>
        <w:t>nerou</w:t>
      </w:r>
      <w:proofErr w:type="spellEnd"/>
      <w:r w:rsidR="004A2456" w:rsidRPr="00F23DFF">
        <w:rPr>
          <w:lang w:val="en-US"/>
        </w:rPr>
        <w:t xml:space="preserve"> GmbH, 2026. URL </w:t>
      </w:r>
      <w:r w:rsidR="003F7518" w:rsidRPr="00F23DFF">
        <w:rPr>
          <w:lang w:val="en-US"/>
        </w:rPr>
        <w:t>https://www.nerou.de/landing/produkt.html</w:t>
      </w:r>
      <w:r w:rsidR="003F7518" w:rsidRPr="009724E5">
        <w:rPr>
          <w:lang w:val="en-US"/>
        </w:rPr>
        <w:t>. - accessed on 2026-04-25</w:t>
      </w:r>
    </w:p>
    <w:p w14:paraId="304BC1C2" w14:textId="23859FDF" w:rsidR="000A154C" w:rsidRPr="00F23DFF" w:rsidRDefault="000A154C" w:rsidP="000A154C">
      <w:pPr>
        <w:pStyle w:val="Literaturverzeichnis"/>
        <w:rPr>
          <w:lang w:val="de-DE"/>
        </w:rPr>
      </w:pPr>
      <w:r w:rsidRPr="00F23DFF">
        <w:rPr>
          <w:lang w:val="de-DE"/>
        </w:rPr>
        <w:t xml:space="preserve">[Plaz23] </w:t>
      </w:r>
      <w:r w:rsidRPr="00F23DFF">
        <w:rPr>
          <w:lang w:val="de-DE"/>
        </w:rPr>
        <w:tab/>
      </w:r>
      <w:proofErr w:type="spellStart"/>
      <w:r w:rsidRPr="00F23DFF">
        <w:rPr>
          <w:smallCaps/>
          <w:lang w:val="de-DE"/>
        </w:rPr>
        <w:t>Plazzo</w:t>
      </w:r>
      <w:proofErr w:type="spellEnd"/>
      <w:r w:rsidRPr="00F23DFF">
        <w:rPr>
          <w:smallCaps/>
          <w:lang w:val="de-DE"/>
        </w:rPr>
        <w:t>, Michaela</w:t>
      </w:r>
      <w:r w:rsidRPr="00F23DFF">
        <w:rPr>
          <w:lang w:val="de-DE"/>
        </w:rPr>
        <w:t xml:space="preserve">: BMUV fördert KI-Leuchtturmprojekt zu klimaneutralen Kläranlagen. In: </w:t>
      </w:r>
      <w:r w:rsidRPr="00F23DFF">
        <w:rPr>
          <w:i/>
          <w:iCs/>
          <w:lang w:val="de-DE"/>
        </w:rPr>
        <w:t>EUWID Wasser und Abwasser</w:t>
      </w:r>
      <w:r w:rsidRPr="00F23DFF">
        <w:rPr>
          <w:lang w:val="de-DE"/>
        </w:rPr>
        <w:t xml:space="preserve"> </w:t>
      </w:r>
      <w:r w:rsidR="000B5E17" w:rsidRPr="00F23DFF">
        <w:rPr>
          <w:lang w:val="de-DE"/>
        </w:rPr>
        <w:t>Vol</w:t>
      </w:r>
      <w:r w:rsidRPr="00F23DFF">
        <w:rPr>
          <w:lang w:val="de-DE"/>
        </w:rPr>
        <w:t xml:space="preserve">. 2023. Gernsbach (2023), </w:t>
      </w:r>
      <w:proofErr w:type="spellStart"/>
      <w:r w:rsidRPr="00F23DFF">
        <w:rPr>
          <w:lang w:val="de-DE"/>
        </w:rPr>
        <w:t>N</w:t>
      </w:r>
      <w:r w:rsidR="000B5E17" w:rsidRPr="00F23DFF">
        <w:rPr>
          <w:lang w:val="de-DE"/>
        </w:rPr>
        <w:t>o</w:t>
      </w:r>
      <w:proofErr w:type="spellEnd"/>
      <w:r w:rsidRPr="00F23DFF">
        <w:rPr>
          <w:lang w:val="de-DE"/>
        </w:rPr>
        <w:t>. 28</w:t>
      </w:r>
      <w:r w:rsidR="000B5E17" w:rsidRPr="00F23DFF">
        <w:rPr>
          <w:lang w:val="de-DE"/>
        </w:rPr>
        <w:t xml:space="preserve">. URL </w:t>
      </w:r>
      <w:r w:rsidR="004907A6" w:rsidRPr="00F23DFF">
        <w:rPr>
          <w:lang w:val="de-DE"/>
        </w:rPr>
        <w:t xml:space="preserve">https://www.euwid-wasser.de/news/wirtschaft/bmuv-foerdert-ki-leuchtturmprojekt-zu-klimaneutralen-klaeranlagen-290623/. - </w:t>
      </w:r>
      <w:proofErr w:type="spellStart"/>
      <w:r w:rsidR="004907A6" w:rsidRPr="00F23DFF">
        <w:rPr>
          <w:lang w:val="de-DE"/>
        </w:rPr>
        <w:t>accessed</w:t>
      </w:r>
      <w:proofErr w:type="spellEnd"/>
      <w:r w:rsidR="004907A6" w:rsidRPr="00F23DFF">
        <w:rPr>
          <w:lang w:val="de-DE"/>
        </w:rPr>
        <w:t xml:space="preserve"> on 26-06-</w:t>
      </w:r>
      <w:r w:rsidR="0078391B" w:rsidRPr="00F23DFF">
        <w:rPr>
          <w:lang w:val="de-DE"/>
        </w:rPr>
        <w:t>26</w:t>
      </w:r>
    </w:p>
    <w:p w14:paraId="6554FAB4" w14:textId="37170BF5" w:rsidR="000A154C" w:rsidRPr="00F23DFF" w:rsidRDefault="000A154C" w:rsidP="000A154C">
      <w:pPr>
        <w:pStyle w:val="Literaturverzeichnis"/>
        <w:rPr>
          <w:lang w:val="de-DE"/>
        </w:rPr>
      </w:pPr>
      <w:r w:rsidRPr="00F23DFF">
        <w:rPr>
          <w:lang w:val="de-DE"/>
        </w:rPr>
        <w:t xml:space="preserve">[RBFK25] </w:t>
      </w:r>
      <w:r w:rsidRPr="00F23DFF">
        <w:rPr>
          <w:lang w:val="de-DE"/>
        </w:rPr>
        <w:tab/>
      </w:r>
      <w:r w:rsidRPr="00F23DFF">
        <w:rPr>
          <w:smallCaps/>
          <w:lang w:val="de-DE"/>
        </w:rPr>
        <w:t xml:space="preserve">Rohrbach, </w:t>
      </w:r>
      <w:proofErr w:type="gramStart"/>
      <w:r w:rsidRPr="00F23DFF">
        <w:rPr>
          <w:smallCaps/>
          <w:lang w:val="de-DE"/>
        </w:rPr>
        <w:t>Michaela</w:t>
      </w:r>
      <w:r w:rsidRPr="00F23DFF">
        <w:rPr>
          <w:lang w:val="de-DE"/>
        </w:rPr>
        <w:t xml:space="preserve"> ;</w:t>
      </w:r>
      <w:proofErr w:type="gramEnd"/>
      <w:r w:rsidRPr="00F23DFF">
        <w:rPr>
          <w:lang w:val="de-DE"/>
        </w:rPr>
        <w:t xml:space="preserve"> </w:t>
      </w:r>
      <w:r w:rsidRPr="00F23DFF">
        <w:rPr>
          <w:smallCaps/>
          <w:lang w:val="de-DE"/>
        </w:rPr>
        <w:t>Bödecker, Jörg</w:t>
      </w:r>
      <w:r w:rsidRPr="00F23DFF">
        <w:rPr>
          <w:lang w:val="de-DE"/>
        </w:rPr>
        <w:t xml:space="preserve"> ; </w:t>
      </w:r>
      <w:r w:rsidRPr="00F23DFF">
        <w:rPr>
          <w:smallCaps/>
          <w:lang w:val="de-DE"/>
        </w:rPr>
        <w:t>Fuhrmann, Tim</w:t>
      </w:r>
      <w:r w:rsidRPr="00F23DFF">
        <w:rPr>
          <w:lang w:val="de-DE"/>
        </w:rPr>
        <w:t xml:space="preserve"> ; </w:t>
      </w:r>
      <w:r w:rsidRPr="00F23DFF">
        <w:rPr>
          <w:smallCaps/>
          <w:lang w:val="de-DE"/>
        </w:rPr>
        <w:t>Klöcker, Paula</w:t>
      </w:r>
      <w:r w:rsidRPr="00F23DFF">
        <w:rPr>
          <w:lang w:val="de-DE"/>
        </w:rPr>
        <w:t xml:space="preserve"> ; </w:t>
      </w:r>
      <w:r w:rsidRPr="00F23DFF">
        <w:rPr>
          <w:smallCaps/>
          <w:lang w:val="de-DE"/>
        </w:rPr>
        <w:t>Lau, Philip</w:t>
      </w:r>
      <w:r w:rsidRPr="00F23DFF">
        <w:rPr>
          <w:lang w:val="de-DE"/>
        </w:rPr>
        <w:t xml:space="preserve"> ; </w:t>
      </w:r>
      <w:r w:rsidRPr="00F23DFF">
        <w:rPr>
          <w:smallCaps/>
          <w:lang w:val="de-DE"/>
        </w:rPr>
        <w:t>Zimmermann, Martin</w:t>
      </w:r>
      <w:r w:rsidRPr="00F23DFF">
        <w:rPr>
          <w:lang w:val="de-DE"/>
        </w:rPr>
        <w:t xml:space="preserve">: Kanalmonitoring mit KI - vom Potenzial zur Umsetzung. In: </w:t>
      </w:r>
      <w:proofErr w:type="spellStart"/>
      <w:r w:rsidRPr="00F23DFF">
        <w:rPr>
          <w:i/>
          <w:iCs/>
          <w:lang w:val="de-DE"/>
        </w:rPr>
        <w:t>gwf</w:t>
      </w:r>
      <w:proofErr w:type="spellEnd"/>
      <w:r w:rsidRPr="00F23DFF">
        <w:rPr>
          <w:i/>
          <w:iCs/>
          <w:lang w:val="de-DE"/>
        </w:rPr>
        <w:t>-Wasser/Abwasser International</w:t>
      </w:r>
      <w:r w:rsidRPr="00F23DFF">
        <w:rPr>
          <w:lang w:val="de-DE"/>
        </w:rPr>
        <w:t xml:space="preserve"> </w:t>
      </w:r>
      <w:r w:rsidR="0078391B" w:rsidRPr="00F23DFF">
        <w:rPr>
          <w:lang w:val="de-DE"/>
        </w:rPr>
        <w:t>Vol</w:t>
      </w:r>
      <w:r w:rsidRPr="00F23DFF">
        <w:rPr>
          <w:lang w:val="de-DE"/>
        </w:rPr>
        <w:t xml:space="preserve">. 11. Essen, </w:t>
      </w:r>
      <w:proofErr w:type="spellStart"/>
      <w:r w:rsidRPr="00F23DFF">
        <w:rPr>
          <w:lang w:val="de-DE"/>
        </w:rPr>
        <w:t>Vilkan</w:t>
      </w:r>
      <w:proofErr w:type="spellEnd"/>
      <w:r w:rsidRPr="00F23DFF">
        <w:rPr>
          <w:lang w:val="de-DE"/>
        </w:rPr>
        <w:t xml:space="preserve"> Verlag (2025), </w:t>
      </w:r>
      <w:proofErr w:type="spellStart"/>
      <w:r w:rsidRPr="00F23DFF">
        <w:rPr>
          <w:lang w:val="de-DE"/>
        </w:rPr>
        <w:t>N</w:t>
      </w:r>
      <w:r w:rsidR="00FE1CDE" w:rsidRPr="00F23DFF">
        <w:rPr>
          <w:lang w:val="de-DE"/>
        </w:rPr>
        <w:t>o</w:t>
      </w:r>
      <w:proofErr w:type="spellEnd"/>
      <w:r w:rsidRPr="00F23DFF">
        <w:rPr>
          <w:lang w:val="de-DE"/>
        </w:rPr>
        <w:t xml:space="preserve">. 166, </w:t>
      </w:r>
      <w:r w:rsidR="003C58C5" w:rsidRPr="00F23DFF">
        <w:rPr>
          <w:lang w:val="de-DE"/>
        </w:rPr>
        <w:t>p</w:t>
      </w:r>
      <w:r w:rsidR="00FE1CDE" w:rsidRPr="00F23DFF">
        <w:rPr>
          <w:lang w:val="de-DE"/>
        </w:rPr>
        <w:t>p</w:t>
      </w:r>
      <w:r w:rsidRPr="00F23DFF">
        <w:rPr>
          <w:lang w:val="de-DE"/>
        </w:rPr>
        <w:t>. 65–73</w:t>
      </w:r>
    </w:p>
    <w:p w14:paraId="0822B352" w14:textId="52409212" w:rsidR="000A154C" w:rsidRPr="00F23DFF" w:rsidRDefault="000A154C" w:rsidP="000A154C">
      <w:pPr>
        <w:pStyle w:val="Literaturverzeichnis"/>
        <w:rPr>
          <w:lang w:val="en-US"/>
        </w:rPr>
      </w:pPr>
      <w:r w:rsidRPr="00F23DFF">
        <w:rPr>
          <w:lang w:val="en-US"/>
        </w:rPr>
        <w:t xml:space="preserve">[ShAH20] </w:t>
      </w:r>
      <w:r w:rsidRPr="00F23DFF">
        <w:rPr>
          <w:lang w:val="en-US"/>
        </w:rPr>
        <w:tab/>
      </w:r>
      <w:proofErr w:type="spellStart"/>
      <w:r w:rsidRPr="00F23DFF">
        <w:rPr>
          <w:smallCaps/>
          <w:lang w:val="en-US"/>
        </w:rPr>
        <w:t>Sharafati</w:t>
      </w:r>
      <w:proofErr w:type="spellEnd"/>
      <w:r w:rsidRPr="00F23DFF">
        <w:rPr>
          <w:smallCaps/>
          <w:lang w:val="en-US"/>
        </w:rPr>
        <w:t xml:space="preserve">, </w:t>
      </w:r>
      <w:proofErr w:type="gramStart"/>
      <w:r w:rsidRPr="00F23DFF">
        <w:rPr>
          <w:smallCaps/>
          <w:lang w:val="en-US"/>
        </w:rPr>
        <w:t>Ahmad</w:t>
      </w:r>
      <w:r w:rsidRPr="00F23DFF">
        <w:rPr>
          <w:lang w:val="en-US"/>
        </w:rPr>
        <w:t xml:space="preserve"> ;</w:t>
      </w:r>
      <w:proofErr w:type="gramEnd"/>
      <w:r w:rsidRPr="00F23DFF">
        <w:rPr>
          <w:lang w:val="en-US"/>
        </w:rPr>
        <w:t xml:space="preserve"> </w:t>
      </w:r>
      <w:r w:rsidRPr="00F23DFF">
        <w:rPr>
          <w:smallCaps/>
          <w:lang w:val="en-US"/>
        </w:rPr>
        <w:t>Asadollah, Seyed Babak Haji Seyed</w:t>
      </w:r>
      <w:r w:rsidRPr="00F23DFF">
        <w:rPr>
          <w:lang w:val="en-US"/>
        </w:rPr>
        <w:t xml:space="preserve"> ; </w:t>
      </w:r>
      <w:r w:rsidRPr="00F23DFF">
        <w:rPr>
          <w:smallCaps/>
          <w:lang w:val="en-US"/>
        </w:rPr>
        <w:t>Hosseinzadeh, Majid</w:t>
      </w:r>
      <w:r w:rsidRPr="00F23DFF">
        <w:rPr>
          <w:lang w:val="en-US"/>
        </w:rPr>
        <w:t xml:space="preserve">: The potential of new ensemble machine learning models for effluent quality parameters prediction and related uncertainty. In: </w:t>
      </w:r>
      <w:r w:rsidRPr="00F23DFF">
        <w:rPr>
          <w:i/>
          <w:iCs/>
          <w:lang w:val="en-US"/>
        </w:rPr>
        <w:t>Process Safety and Environmental Protection</w:t>
      </w:r>
      <w:r w:rsidRPr="00F23DFF">
        <w:rPr>
          <w:lang w:val="en-US"/>
        </w:rPr>
        <w:t xml:space="preserve"> </w:t>
      </w:r>
      <w:r w:rsidR="0020406B" w:rsidRPr="00F23DFF">
        <w:rPr>
          <w:lang w:val="en-US"/>
        </w:rPr>
        <w:t>Vol</w:t>
      </w:r>
      <w:r w:rsidRPr="00F23DFF">
        <w:rPr>
          <w:lang w:val="en-US"/>
        </w:rPr>
        <w:t xml:space="preserve">. 140 (2020), </w:t>
      </w:r>
      <w:r w:rsidR="0020406B" w:rsidRPr="00F23DFF">
        <w:rPr>
          <w:lang w:val="en-US"/>
        </w:rPr>
        <w:t>pp</w:t>
      </w:r>
      <w:r w:rsidRPr="00F23DFF">
        <w:rPr>
          <w:lang w:val="en-US"/>
        </w:rPr>
        <w:t>. 68–78</w:t>
      </w:r>
    </w:p>
    <w:p w14:paraId="364601CB" w14:textId="5D6AB2BF" w:rsidR="000A154C" w:rsidRPr="00F23DFF" w:rsidRDefault="000A154C" w:rsidP="000A154C">
      <w:pPr>
        <w:pStyle w:val="Literaturverzeichnis"/>
        <w:rPr>
          <w:lang w:val="en-US"/>
        </w:rPr>
      </w:pPr>
      <w:r w:rsidRPr="00F23DFF">
        <w:rPr>
          <w:lang w:val="en-US"/>
        </w:rPr>
        <w:t xml:space="preserve">[WCLG23] </w:t>
      </w:r>
      <w:r w:rsidRPr="00F23DFF">
        <w:rPr>
          <w:lang w:val="en-US"/>
        </w:rPr>
        <w:tab/>
      </w:r>
      <w:r w:rsidRPr="00F23DFF">
        <w:rPr>
          <w:smallCaps/>
          <w:lang w:val="en-US"/>
        </w:rPr>
        <w:t>Wang, Yi</w:t>
      </w:r>
      <w:r w:rsidRPr="00F23DFF">
        <w:rPr>
          <w:lang w:val="en-US"/>
        </w:rPr>
        <w:t xml:space="preserve"> ; </w:t>
      </w:r>
      <w:r w:rsidRPr="00F23DFF">
        <w:rPr>
          <w:smallCaps/>
          <w:lang w:val="en-US"/>
        </w:rPr>
        <w:t>Cheng, Yuhan</w:t>
      </w:r>
      <w:r w:rsidRPr="00F23DFF">
        <w:rPr>
          <w:lang w:val="en-US"/>
        </w:rPr>
        <w:t xml:space="preserve"> ; </w:t>
      </w:r>
      <w:r w:rsidRPr="00F23DFF">
        <w:rPr>
          <w:smallCaps/>
          <w:lang w:val="en-US"/>
        </w:rPr>
        <w:t>Liu, He</w:t>
      </w:r>
      <w:r w:rsidRPr="00F23DFF">
        <w:rPr>
          <w:lang w:val="en-US"/>
        </w:rPr>
        <w:t xml:space="preserve"> ; </w:t>
      </w:r>
      <w:r w:rsidRPr="00F23DFF">
        <w:rPr>
          <w:smallCaps/>
          <w:lang w:val="en-US"/>
        </w:rPr>
        <w:t>Guo, Qing</w:t>
      </w:r>
      <w:r w:rsidRPr="00F23DFF">
        <w:rPr>
          <w:lang w:val="en-US"/>
        </w:rPr>
        <w:t xml:space="preserve"> ; </w:t>
      </w:r>
      <w:r w:rsidRPr="00F23DFF">
        <w:rPr>
          <w:smallCaps/>
          <w:lang w:val="en-US"/>
        </w:rPr>
        <w:t>Dai, Chuanjun</w:t>
      </w:r>
      <w:r w:rsidRPr="00F23DFF">
        <w:rPr>
          <w:lang w:val="en-US"/>
        </w:rPr>
        <w:t xml:space="preserve"> ; </w:t>
      </w:r>
      <w:r w:rsidRPr="00F23DFF">
        <w:rPr>
          <w:smallCaps/>
          <w:lang w:val="en-US"/>
        </w:rPr>
        <w:t>Zhao, Min</w:t>
      </w:r>
      <w:r w:rsidRPr="00F23DFF">
        <w:rPr>
          <w:lang w:val="en-US"/>
        </w:rPr>
        <w:t xml:space="preserve"> ; </w:t>
      </w:r>
      <w:r w:rsidRPr="00F23DFF">
        <w:rPr>
          <w:smallCaps/>
          <w:lang w:val="en-US"/>
        </w:rPr>
        <w:t>Liu, Dezhao</w:t>
      </w:r>
      <w:r w:rsidRPr="00F23DFF">
        <w:rPr>
          <w:lang w:val="en-US"/>
        </w:rPr>
        <w:t xml:space="preserve">: A Review on Applications of Artificial Intelligence in Wastewater Treatment. In: </w:t>
      </w:r>
      <w:r w:rsidRPr="00F23DFF">
        <w:rPr>
          <w:i/>
          <w:iCs/>
          <w:lang w:val="en-US"/>
        </w:rPr>
        <w:t>Sustainability</w:t>
      </w:r>
      <w:r w:rsidRPr="00F23DFF">
        <w:rPr>
          <w:lang w:val="en-US"/>
        </w:rPr>
        <w:t xml:space="preserve"> </w:t>
      </w:r>
      <w:r w:rsidR="006F7891" w:rsidRPr="00F23DFF">
        <w:rPr>
          <w:lang w:val="en-US"/>
        </w:rPr>
        <w:t>Vol</w:t>
      </w:r>
      <w:r w:rsidRPr="00F23DFF">
        <w:rPr>
          <w:lang w:val="en-US"/>
        </w:rPr>
        <w:t>. 15 (2023), N</w:t>
      </w:r>
      <w:r w:rsidR="006F7891" w:rsidRPr="00F23DFF">
        <w:rPr>
          <w:lang w:val="en-US"/>
        </w:rPr>
        <w:t>o</w:t>
      </w:r>
      <w:r w:rsidRPr="00F23DFF">
        <w:rPr>
          <w:lang w:val="en-US"/>
        </w:rPr>
        <w:t xml:space="preserve">. 18, </w:t>
      </w:r>
      <w:r w:rsidR="006F7891" w:rsidRPr="00F23DFF">
        <w:rPr>
          <w:lang w:val="en-US"/>
        </w:rPr>
        <w:t>p</w:t>
      </w:r>
      <w:r w:rsidRPr="00F23DFF">
        <w:rPr>
          <w:lang w:val="en-US"/>
        </w:rPr>
        <w:t>. 13557</w:t>
      </w:r>
    </w:p>
    <w:p w14:paraId="219379C0" w14:textId="3E8048C9" w:rsidR="003606B5" w:rsidRPr="00FF0A4E" w:rsidRDefault="000A154C" w:rsidP="00F23DFF">
      <w:pPr>
        <w:pStyle w:val="Literaturverzeichnis"/>
        <w:rPr>
          <w:szCs w:val="22"/>
        </w:rPr>
      </w:pPr>
      <w:r w:rsidRPr="00F23DFF">
        <w:rPr>
          <w:lang w:val="en-US"/>
        </w:rPr>
        <w:t xml:space="preserve">[XCYJ25] </w:t>
      </w:r>
      <w:r w:rsidRPr="00F23DFF">
        <w:rPr>
          <w:lang w:val="en-US"/>
        </w:rPr>
        <w:tab/>
      </w:r>
      <w:r w:rsidRPr="00F23DFF">
        <w:rPr>
          <w:smallCaps/>
          <w:lang w:val="en-US"/>
        </w:rPr>
        <w:t>Xiong, Zhaoyang</w:t>
      </w:r>
      <w:r w:rsidRPr="00F23DFF">
        <w:rPr>
          <w:lang w:val="en-US"/>
        </w:rPr>
        <w:t xml:space="preserve"> ; </w:t>
      </w:r>
      <w:r w:rsidRPr="00F23DFF">
        <w:rPr>
          <w:smallCaps/>
          <w:lang w:val="en-US"/>
        </w:rPr>
        <w:t>Cheng, Leiming</w:t>
      </w:r>
      <w:r w:rsidRPr="00F23DFF">
        <w:rPr>
          <w:lang w:val="en-US"/>
        </w:rPr>
        <w:t xml:space="preserve"> ; </w:t>
      </w:r>
      <w:r w:rsidRPr="00F23DFF">
        <w:rPr>
          <w:smallCaps/>
          <w:lang w:val="en-US"/>
        </w:rPr>
        <w:t>Yunus, Ahmed Ibrahim</w:t>
      </w:r>
      <w:r w:rsidRPr="00F23DFF">
        <w:rPr>
          <w:lang w:val="en-US"/>
        </w:rPr>
        <w:t xml:space="preserve"> ; </w:t>
      </w:r>
      <w:r w:rsidRPr="00F23DFF">
        <w:rPr>
          <w:smallCaps/>
          <w:lang w:val="en-US"/>
        </w:rPr>
        <w:t>Jian, Dewu</w:t>
      </w:r>
      <w:r w:rsidRPr="00F23DFF">
        <w:rPr>
          <w:lang w:val="en-US"/>
        </w:rPr>
        <w:t xml:space="preserve"> ; </w:t>
      </w:r>
      <w:r w:rsidRPr="00F23DFF">
        <w:rPr>
          <w:smallCaps/>
          <w:lang w:val="en-US"/>
        </w:rPr>
        <w:t>Zhang, Xinping</w:t>
      </w:r>
      <w:r w:rsidRPr="00F23DFF">
        <w:rPr>
          <w:lang w:val="en-US"/>
        </w:rPr>
        <w:t xml:space="preserve"> ; </w:t>
      </w:r>
      <w:r w:rsidRPr="00F23DFF">
        <w:rPr>
          <w:smallCaps/>
          <w:lang w:val="en-US"/>
        </w:rPr>
        <w:t>Igou, Thomas</w:t>
      </w:r>
      <w:r w:rsidRPr="00F23DFF">
        <w:rPr>
          <w:lang w:val="en-US"/>
        </w:rPr>
        <w:t xml:space="preserve"> ; </w:t>
      </w:r>
      <w:r w:rsidRPr="00F23DFF">
        <w:rPr>
          <w:smallCaps/>
          <w:lang w:val="en-US"/>
        </w:rPr>
        <w:t>Tong, Sha</w:t>
      </w:r>
      <w:r w:rsidRPr="00F23DFF">
        <w:rPr>
          <w:lang w:val="en-US"/>
        </w:rPr>
        <w:t xml:space="preserve"> ; </w:t>
      </w:r>
      <w:r w:rsidRPr="00F23DFF">
        <w:rPr>
          <w:smallCaps/>
          <w:lang w:val="en-US"/>
        </w:rPr>
        <w:t>Chen, Yongsheng</w:t>
      </w:r>
      <w:r w:rsidRPr="00F23DFF">
        <w:rPr>
          <w:lang w:val="en-US"/>
        </w:rPr>
        <w:t xml:space="preserve">: Machine Learning-Assisted Expert Control in Wastewater Aeration Treatment Process Application. In: </w:t>
      </w:r>
      <w:r w:rsidRPr="00F23DFF">
        <w:rPr>
          <w:i/>
          <w:iCs/>
          <w:lang w:val="en-US"/>
        </w:rPr>
        <w:t>ACS ES&amp;T Engineering</w:t>
      </w:r>
      <w:r w:rsidRPr="00F23DFF">
        <w:rPr>
          <w:lang w:val="en-US"/>
        </w:rPr>
        <w:t xml:space="preserve"> </w:t>
      </w:r>
      <w:r w:rsidR="004C3364" w:rsidRPr="00F23DFF">
        <w:rPr>
          <w:lang w:val="en-US"/>
        </w:rPr>
        <w:t>Vol</w:t>
      </w:r>
      <w:r w:rsidRPr="00F23DFF">
        <w:rPr>
          <w:lang w:val="en-US"/>
        </w:rPr>
        <w:t>. 5 (2025), N</w:t>
      </w:r>
      <w:r w:rsidR="004C3364" w:rsidRPr="00F23DFF">
        <w:rPr>
          <w:lang w:val="en-US"/>
        </w:rPr>
        <w:t>o</w:t>
      </w:r>
      <w:r w:rsidRPr="00F23DFF">
        <w:rPr>
          <w:lang w:val="en-US"/>
        </w:rPr>
        <w:t xml:space="preserve">. 11, </w:t>
      </w:r>
      <w:r w:rsidR="004C3364" w:rsidRPr="00F23DFF">
        <w:rPr>
          <w:lang w:val="en-US"/>
        </w:rPr>
        <w:t>pp</w:t>
      </w:r>
      <w:r w:rsidRPr="00F23DFF">
        <w:rPr>
          <w:lang w:val="en-US"/>
        </w:rPr>
        <w:t>. 3140–3152</w:t>
      </w:r>
      <w:r w:rsidR="00B26F60" w:rsidRPr="00F23DFF">
        <w:rPr>
          <w:szCs w:val="22"/>
          <w:lang w:val="en-US"/>
        </w:rPr>
        <w:fldChar w:fldCharType="end"/>
      </w:r>
    </w:p>
    <w:sectPr w:rsidR="003606B5" w:rsidRPr="00FF0A4E" w:rsidSect="0069761D">
      <w:headerReference w:type="even" r:id="rId9"/>
      <w:headerReference w:type="default" r:id="rId10"/>
      <w:footerReference w:type="even" r:id="rId11"/>
      <w:footerReference w:type="default" r:id="rId12"/>
      <w:headerReference w:type="first" r:id="rId13"/>
      <w:footerReference w:type="first" r:id="rId14"/>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53E8C" w14:textId="77777777" w:rsidR="00186EC1" w:rsidRPr="009724E5" w:rsidRDefault="00186EC1">
      <w:r w:rsidRPr="009724E5">
        <w:separator/>
      </w:r>
    </w:p>
  </w:endnote>
  <w:endnote w:type="continuationSeparator" w:id="0">
    <w:p w14:paraId="5BC124EC" w14:textId="77777777" w:rsidR="00186EC1" w:rsidRPr="009724E5" w:rsidRDefault="00186EC1">
      <w:r w:rsidRPr="009724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347F" w14:textId="77777777" w:rsidR="00C1769E" w:rsidRPr="009724E5" w:rsidRDefault="00C1769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B210" w14:textId="77777777" w:rsidR="00C1769E" w:rsidRPr="009724E5" w:rsidRDefault="00C1769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3971E" w14:textId="77777777" w:rsidR="00C1769E" w:rsidRPr="009724E5" w:rsidRDefault="00C1769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28DEE" w14:textId="77777777" w:rsidR="00186EC1" w:rsidRPr="009724E5" w:rsidRDefault="00186EC1" w:rsidP="009D770B">
      <w:pPr>
        <w:spacing w:after="0"/>
      </w:pPr>
      <w:r w:rsidRPr="009724E5">
        <w:separator/>
      </w:r>
    </w:p>
  </w:footnote>
  <w:footnote w:type="continuationSeparator" w:id="0">
    <w:p w14:paraId="12F66815" w14:textId="77777777" w:rsidR="00186EC1" w:rsidRPr="009724E5" w:rsidRDefault="00186EC1">
      <w:r w:rsidRPr="009724E5">
        <w:continuationSeparator/>
      </w:r>
    </w:p>
  </w:footnote>
  <w:footnote w:id="1">
    <w:p w14:paraId="402FEBF8" w14:textId="590A7A25" w:rsidR="00005347" w:rsidRPr="00F23DFF" w:rsidRDefault="00005347" w:rsidP="00005347">
      <w:pPr>
        <w:pStyle w:val="Fu-Endnotenberschrift"/>
      </w:pPr>
      <w:r w:rsidRPr="009724E5">
        <w:rPr>
          <w:rStyle w:val="Funotenzeichen"/>
        </w:rPr>
        <w:footnoteRef/>
      </w:r>
      <w:r w:rsidRPr="00F23DFF">
        <w:rPr>
          <w:szCs w:val="16"/>
          <w:bdr w:val="nil"/>
        </w:rPr>
        <w:t xml:space="preserve"> </w:t>
      </w:r>
      <w:r w:rsidR="00A7616E" w:rsidRPr="00F23DFF">
        <w:rPr>
          <w:szCs w:val="16"/>
          <w:bdr w:val="nil"/>
        </w:rPr>
        <w:t xml:space="preserve">Pforzheim University, </w:t>
      </w:r>
      <w:r w:rsidR="00171490" w:rsidRPr="00F23DFF">
        <w:rPr>
          <w:szCs w:val="16"/>
          <w:bdr w:val="nil"/>
        </w:rPr>
        <w:t>School of Engineering,</w:t>
      </w:r>
      <w:r w:rsidR="00A7616E" w:rsidRPr="00F23DFF">
        <w:rPr>
          <w:szCs w:val="16"/>
          <w:bdr w:val="nil"/>
        </w:rPr>
        <w:t xml:space="preserve"> </w:t>
      </w:r>
      <w:r w:rsidR="00171490" w:rsidRPr="00F23DFF">
        <w:rPr>
          <w:szCs w:val="16"/>
          <w:bdr w:val="nil"/>
        </w:rPr>
        <w:t>75175 Pforzheim, Germany</w:t>
      </w:r>
      <w:r w:rsidR="00085CEA" w:rsidRPr="00F23DFF">
        <w:rPr>
          <w:szCs w:val="16"/>
          <w:bdr w:val="nil"/>
        </w:rPr>
        <w:t>, nicole.werner@hs-pforzheim.de</w:t>
      </w:r>
    </w:p>
  </w:footnote>
  <w:footnote w:id="2">
    <w:p w14:paraId="097C6DBA" w14:textId="01FCD39C" w:rsidR="00005347" w:rsidRPr="009724E5" w:rsidRDefault="00005347" w:rsidP="00005347">
      <w:pPr>
        <w:pStyle w:val="Funotentext"/>
      </w:pPr>
      <w:r w:rsidRPr="009724E5">
        <w:rPr>
          <w:rStyle w:val="Funotenzeichen"/>
        </w:rPr>
        <w:footnoteRef/>
      </w:r>
      <w:r w:rsidRPr="00F23DFF">
        <w:rPr>
          <w:szCs w:val="16"/>
          <w:bdr w:val="nil"/>
        </w:rPr>
        <w:t xml:space="preserve"> </w:t>
      </w:r>
      <w:r w:rsidR="00085CEA" w:rsidRPr="00F23DFF">
        <w:rPr>
          <w:szCs w:val="16"/>
          <w:bdr w:val="nil"/>
        </w:rPr>
        <w:t>Pforzheim University, School of Engineering, 75175 Pforzheim, Germany</w:t>
      </w:r>
    </w:p>
  </w:footnote>
  <w:footnote w:id="3">
    <w:p w14:paraId="57119529" w14:textId="5B4EA5F1" w:rsidR="00BD34F8" w:rsidRPr="002E572D" w:rsidRDefault="00BD34F8" w:rsidP="00BD34F8">
      <w:pPr>
        <w:pStyle w:val="Funotentext"/>
      </w:pPr>
      <w:r w:rsidRPr="009724E5">
        <w:rPr>
          <w:rStyle w:val="Funotenzeichen"/>
        </w:rPr>
        <w:footnoteRef/>
      </w:r>
      <w:r w:rsidRPr="00F23DFF">
        <w:rPr>
          <w:szCs w:val="16"/>
          <w:bdr w:val="nil"/>
        </w:rPr>
        <w:t xml:space="preserve"> Pforzheim University, School of Engineering, 75175 Pforzheim, Germany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8724B" w14:textId="77777777" w:rsidR="00B55517" w:rsidRPr="009724E5"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76FC" w14:textId="77777777" w:rsidR="00B55517" w:rsidRPr="009724E5"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6E308" w14:textId="77777777" w:rsidR="00B55517" w:rsidRPr="00F23DFF" w:rsidRDefault="00B55517" w:rsidP="00813D40">
    <w:pPr>
      <w:pStyle w:val="Kopfzeilerechts"/>
      <w:pBdr>
        <w:bottom w:val="none" w:sz="0" w:space="0" w:color="auto"/>
      </w:pBdr>
      <w:rPr>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70D5A0B"/>
    <w:multiLevelType w:val="hybridMultilevel"/>
    <w:tmpl w:val="24DEC08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6"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9"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20"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5"/>
  </w:num>
  <w:num w:numId="15" w16cid:durableId="745959142">
    <w:abstractNumId w:val="20"/>
  </w:num>
  <w:num w:numId="16" w16cid:durableId="845367476">
    <w:abstractNumId w:val="16"/>
  </w:num>
  <w:num w:numId="17" w16cid:durableId="1858081916">
    <w:abstractNumId w:val="18"/>
  </w:num>
  <w:num w:numId="18" w16cid:durableId="359546518">
    <w:abstractNumId w:val="19"/>
  </w:num>
  <w:num w:numId="19" w16cid:durableId="1201477987">
    <w:abstractNumId w:val="10"/>
  </w:num>
  <w:num w:numId="20" w16cid:durableId="384449505">
    <w:abstractNumId w:val="17"/>
  </w:num>
  <w:num w:numId="21" w16cid:durableId="2008089977">
    <w:abstractNumId w:val="11"/>
  </w:num>
  <w:num w:numId="22" w16cid:durableId="719859737">
    <w:abstractNumId w:val="11"/>
  </w:num>
  <w:num w:numId="23" w16cid:durableId="1748961411">
    <w:abstractNumId w:val="11"/>
  </w:num>
  <w:num w:numId="24" w16cid:durableId="1290161046">
    <w:abstractNumId w:val="11"/>
  </w:num>
  <w:num w:numId="25" w16cid:durableId="1689139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saveSubsetFonts/>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07788"/>
    <w:rsid w:val="0001409C"/>
    <w:rsid w:val="00016BA3"/>
    <w:rsid w:val="00020E25"/>
    <w:rsid w:val="00021B69"/>
    <w:rsid w:val="00022B4B"/>
    <w:rsid w:val="00024FCB"/>
    <w:rsid w:val="00026D27"/>
    <w:rsid w:val="0002728E"/>
    <w:rsid w:val="00027963"/>
    <w:rsid w:val="000335F6"/>
    <w:rsid w:val="00033E58"/>
    <w:rsid w:val="00037039"/>
    <w:rsid w:val="0003779D"/>
    <w:rsid w:val="000465AD"/>
    <w:rsid w:val="0004784C"/>
    <w:rsid w:val="000479C9"/>
    <w:rsid w:val="0005076B"/>
    <w:rsid w:val="00057A29"/>
    <w:rsid w:val="00061618"/>
    <w:rsid w:val="0006285E"/>
    <w:rsid w:val="00064B9A"/>
    <w:rsid w:val="000651B8"/>
    <w:rsid w:val="0007158C"/>
    <w:rsid w:val="000757C1"/>
    <w:rsid w:val="000775C7"/>
    <w:rsid w:val="00082F38"/>
    <w:rsid w:val="000836EB"/>
    <w:rsid w:val="00085CEA"/>
    <w:rsid w:val="00087EEF"/>
    <w:rsid w:val="000906BD"/>
    <w:rsid w:val="00091892"/>
    <w:rsid w:val="000A154C"/>
    <w:rsid w:val="000A2C55"/>
    <w:rsid w:val="000B0F93"/>
    <w:rsid w:val="000B2A1B"/>
    <w:rsid w:val="000B5E17"/>
    <w:rsid w:val="000C1566"/>
    <w:rsid w:val="000C30BD"/>
    <w:rsid w:val="000C365C"/>
    <w:rsid w:val="000C6DF3"/>
    <w:rsid w:val="000D3801"/>
    <w:rsid w:val="000D4887"/>
    <w:rsid w:val="000E3FD9"/>
    <w:rsid w:val="000E4388"/>
    <w:rsid w:val="000E68B6"/>
    <w:rsid w:val="000E6D2A"/>
    <w:rsid w:val="000F1009"/>
    <w:rsid w:val="000F3705"/>
    <w:rsid w:val="000F4294"/>
    <w:rsid w:val="00112CC6"/>
    <w:rsid w:val="001134AE"/>
    <w:rsid w:val="001171A1"/>
    <w:rsid w:val="0012022B"/>
    <w:rsid w:val="0012058D"/>
    <w:rsid w:val="00125B9B"/>
    <w:rsid w:val="00127C00"/>
    <w:rsid w:val="00130936"/>
    <w:rsid w:val="001320DD"/>
    <w:rsid w:val="0013348F"/>
    <w:rsid w:val="00150897"/>
    <w:rsid w:val="0015439F"/>
    <w:rsid w:val="00154F61"/>
    <w:rsid w:val="00161AE7"/>
    <w:rsid w:val="00167B4D"/>
    <w:rsid w:val="001711B1"/>
    <w:rsid w:val="00171490"/>
    <w:rsid w:val="00182CB4"/>
    <w:rsid w:val="001859E2"/>
    <w:rsid w:val="00186EC1"/>
    <w:rsid w:val="001908D8"/>
    <w:rsid w:val="001A2788"/>
    <w:rsid w:val="001A3CF2"/>
    <w:rsid w:val="001A5FD0"/>
    <w:rsid w:val="001B119B"/>
    <w:rsid w:val="001B392C"/>
    <w:rsid w:val="001C5A2A"/>
    <w:rsid w:val="001C67BF"/>
    <w:rsid w:val="001D0711"/>
    <w:rsid w:val="001E29B3"/>
    <w:rsid w:val="001E2DA9"/>
    <w:rsid w:val="00201102"/>
    <w:rsid w:val="0020406B"/>
    <w:rsid w:val="002055C3"/>
    <w:rsid w:val="002064A6"/>
    <w:rsid w:val="00206AC7"/>
    <w:rsid w:val="00211144"/>
    <w:rsid w:val="00211BC1"/>
    <w:rsid w:val="002125D3"/>
    <w:rsid w:val="002125FD"/>
    <w:rsid w:val="00212EB5"/>
    <w:rsid w:val="00214543"/>
    <w:rsid w:val="00214BCD"/>
    <w:rsid w:val="00214D5F"/>
    <w:rsid w:val="00216C75"/>
    <w:rsid w:val="00217601"/>
    <w:rsid w:val="00221719"/>
    <w:rsid w:val="00222327"/>
    <w:rsid w:val="00223A6F"/>
    <w:rsid w:val="00225C0F"/>
    <w:rsid w:val="002260F5"/>
    <w:rsid w:val="002268D8"/>
    <w:rsid w:val="00232428"/>
    <w:rsid w:val="0023308D"/>
    <w:rsid w:val="00234015"/>
    <w:rsid w:val="0023496B"/>
    <w:rsid w:val="0023522E"/>
    <w:rsid w:val="00235F6B"/>
    <w:rsid w:val="0023668A"/>
    <w:rsid w:val="002369A8"/>
    <w:rsid w:val="00244006"/>
    <w:rsid w:val="00245F3F"/>
    <w:rsid w:val="00247D06"/>
    <w:rsid w:val="002508A5"/>
    <w:rsid w:val="0025377D"/>
    <w:rsid w:val="0026070D"/>
    <w:rsid w:val="002617E5"/>
    <w:rsid w:val="00274B57"/>
    <w:rsid w:val="0027639B"/>
    <w:rsid w:val="00284A8A"/>
    <w:rsid w:val="00291455"/>
    <w:rsid w:val="002914FA"/>
    <w:rsid w:val="00292C75"/>
    <w:rsid w:val="00296B54"/>
    <w:rsid w:val="002A4FD4"/>
    <w:rsid w:val="002A60B9"/>
    <w:rsid w:val="002A75E0"/>
    <w:rsid w:val="002B5EB9"/>
    <w:rsid w:val="002B7BBE"/>
    <w:rsid w:val="002C3206"/>
    <w:rsid w:val="002C37E4"/>
    <w:rsid w:val="002D3A65"/>
    <w:rsid w:val="002D43CD"/>
    <w:rsid w:val="002D4562"/>
    <w:rsid w:val="002D5284"/>
    <w:rsid w:val="002E1AB8"/>
    <w:rsid w:val="002E4F04"/>
    <w:rsid w:val="002F262E"/>
    <w:rsid w:val="002F4417"/>
    <w:rsid w:val="003059B6"/>
    <w:rsid w:val="00320D12"/>
    <w:rsid w:val="00323AA0"/>
    <w:rsid w:val="00323C3F"/>
    <w:rsid w:val="0032436A"/>
    <w:rsid w:val="0033183B"/>
    <w:rsid w:val="0033369A"/>
    <w:rsid w:val="00334366"/>
    <w:rsid w:val="003369F0"/>
    <w:rsid w:val="003374EE"/>
    <w:rsid w:val="00340B62"/>
    <w:rsid w:val="00341523"/>
    <w:rsid w:val="00343E0F"/>
    <w:rsid w:val="0034404C"/>
    <w:rsid w:val="003446CE"/>
    <w:rsid w:val="00345FA1"/>
    <w:rsid w:val="00346FD8"/>
    <w:rsid w:val="003512B7"/>
    <w:rsid w:val="00351B5D"/>
    <w:rsid w:val="003606B5"/>
    <w:rsid w:val="003616A4"/>
    <w:rsid w:val="00362B6F"/>
    <w:rsid w:val="003706AA"/>
    <w:rsid w:val="00381D5A"/>
    <w:rsid w:val="00381EDB"/>
    <w:rsid w:val="00384EFB"/>
    <w:rsid w:val="0038550D"/>
    <w:rsid w:val="0038630A"/>
    <w:rsid w:val="00393B0C"/>
    <w:rsid w:val="003B2D20"/>
    <w:rsid w:val="003B30E6"/>
    <w:rsid w:val="003B5C07"/>
    <w:rsid w:val="003C08D0"/>
    <w:rsid w:val="003C27BB"/>
    <w:rsid w:val="003C5113"/>
    <w:rsid w:val="003C54B1"/>
    <w:rsid w:val="003C58C5"/>
    <w:rsid w:val="003C6B3B"/>
    <w:rsid w:val="003D24E3"/>
    <w:rsid w:val="003D377C"/>
    <w:rsid w:val="003D42DA"/>
    <w:rsid w:val="003D44B5"/>
    <w:rsid w:val="003E01A5"/>
    <w:rsid w:val="003E2338"/>
    <w:rsid w:val="003E3870"/>
    <w:rsid w:val="003F7518"/>
    <w:rsid w:val="003F7C2B"/>
    <w:rsid w:val="00410D24"/>
    <w:rsid w:val="004119EC"/>
    <w:rsid w:val="00413DBB"/>
    <w:rsid w:val="00415DC6"/>
    <w:rsid w:val="0041717D"/>
    <w:rsid w:val="004237E8"/>
    <w:rsid w:val="00425AB7"/>
    <w:rsid w:val="0042661A"/>
    <w:rsid w:val="00433BDA"/>
    <w:rsid w:val="00443353"/>
    <w:rsid w:val="00444FE2"/>
    <w:rsid w:val="0044793E"/>
    <w:rsid w:val="00450032"/>
    <w:rsid w:val="00462D9B"/>
    <w:rsid w:val="004657F4"/>
    <w:rsid w:val="00465DCF"/>
    <w:rsid w:val="004711A6"/>
    <w:rsid w:val="0047196E"/>
    <w:rsid w:val="004746F7"/>
    <w:rsid w:val="00474AA5"/>
    <w:rsid w:val="00475186"/>
    <w:rsid w:val="004756B3"/>
    <w:rsid w:val="00477D1D"/>
    <w:rsid w:val="00477D3A"/>
    <w:rsid w:val="004801D6"/>
    <w:rsid w:val="004849FB"/>
    <w:rsid w:val="00485AC4"/>
    <w:rsid w:val="004907A6"/>
    <w:rsid w:val="004A043D"/>
    <w:rsid w:val="004A2456"/>
    <w:rsid w:val="004A7B40"/>
    <w:rsid w:val="004B3A37"/>
    <w:rsid w:val="004B520B"/>
    <w:rsid w:val="004B5B85"/>
    <w:rsid w:val="004B63A1"/>
    <w:rsid w:val="004B70A9"/>
    <w:rsid w:val="004C1FD9"/>
    <w:rsid w:val="004C3364"/>
    <w:rsid w:val="004C4641"/>
    <w:rsid w:val="004D1CA9"/>
    <w:rsid w:val="004D3193"/>
    <w:rsid w:val="004E01F9"/>
    <w:rsid w:val="004E0E98"/>
    <w:rsid w:val="004E2D2A"/>
    <w:rsid w:val="004E2FC0"/>
    <w:rsid w:val="004E445C"/>
    <w:rsid w:val="004F0EE4"/>
    <w:rsid w:val="004F1271"/>
    <w:rsid w:val="004F4848"/>
    <w:rsid w:val="004F498F"/>
    <w:rsid w:val="004F678B"/>
    <w:rsid w:val="0050460C"/>
    <w:rsid w:val="00505C9F"/>
    <w:rsid w:val="0051028F"/>
    <w:rsid w:val="00510809"/>
    <w:rsid w:val="00511B8B"/>
    <w:rsid w:val="00513CE7"/>
    <w:rsid w:val="00516D6B"/>
    <w:rsid w:val="00516EA7"/>
    <w:rsid w:val="005234B0"/>
    <w:rsid w:val="00525DF3"/>
    <w:rsid w:val="0053187E"/>
    <w:rsid w:val="00531EC8"/>
    <w:rsid w:val="005354F7"/>
    <w:rsid w:val="00536EC4"/>
    <w:rsid w:val="00544436"/>
    <w:rsid w:val="005461A0"/>
    <w:rsid w:val="0055721B"/>
    <w:rsid w:val="00572978"/>
    <w:rsid w:val="005736A4"/>
    <w:rsid w:val="0057491D"/>
    <w:rsid w:val="00575B05"/>
    <w:rsid w:val="00575CBB"/>
    <w:rsid w:val="0057725A"/>
    <w:rsid w:val="00580307"/>
    <w:rsid w:val="005842EE"/>
    <w:rsid w:val="0058532C"/>
    <w:rsid w:val="005866D9"/>
    <w:rsid w:val="00590477"/>
    <w:rsid w:val="00590506"/>
    <w:rsid w:val="00590E30"/>
    <w:rsid w:val="00594A30"/>
    <w:rsid w:val="0059544E"/>
    <w:rsid w:val="00595773"/>
    <w:rsid w:val="005A0214"/>
    <w:rsid w:val="005A519A"/>
    <w:rsid w:val="005A6C0B"/>
    <w:rsid w:val="005B557D"/>
    <w:rsid w:val="005C2DFF"/>
    <w:rsid w:val="005C444F"/>
    <w:rsid w:val="005C7AEA"/>
    <w:rsid w:val="005D6BF8"/>
    <w:rsid w:val="005E0182"/>
    <w:rsid w:val="005E368B"/>
    <w:rsid w:val="005E3A95"/>
    <w:rsid w:val="005E400D"/>
    <w:rsid w:val="005E6865"/>
    <w:rsid w:val="005E727B"/>
    <w:rsid w:val="00600F86"/>
    <w:rsid w:val="0060203B"/>
    <w:rsid w:val="00602404"/>
    <w:rsid w:val="00605021"/>
    <w:rsid w:val="00606D03"/>
    <w:rsid w:val="00610537"/>
    <w:rsid w:val="00612633"/>
    <w:rsid w:val="00613E31"/>
    <w:rsid w:val="00616273"/>
    <w:rsid w:val="00617664"/>
    <w:rsid w:val="00620D26"/>
    <w:rsid w:val="006217FE"/>
    <w:rsid w:val="00621AA8"/>
    <w:rsid w:val="00622CF7"/>
    <w:rsid w:val="006236C6"/>
    <w:rsid w:val="006270DB"/>
    <w:rsid w:val="00630EF2"/>
    <w:rsid w:val="00631D02"/>
    <w:rsid w:val="0064508A"/>
    <w:rsid w:val="00665B03"/>
    <w:rsid w:val="00666417"/>
    <w:rsid w:val="0067026A"/>
    <w:rsid w:val="006705A0"/>
    <w:rsid w:val="006777A5"/>
    <w:rsid w:val="00681A08"/>
    <w:rsid w:val="0068469A"/>
    <w:rsid w:val="00686FC2"/>
    <w:rsid w:val="00693AF6"/>
    <w:rsid w:val="0069446A"/>
    <w:rsid w:val="0069624D"/>
    <w:rsid w:val="00696B2F"/>
    <w:rsid w:val="0069761D"/>
    <w:rsid w:val="00697ED8"/>
    <w:rsid w:val="006A3947"/>
    <w:rsid w:val="006A65D0"/>
    <w:rsid w:val="006B041E"/>
    <w:rsid w:val="006B11E5"/>
    <w:rsid w:val="006B2F11"/>
    <w:rsid w:val="006B4B30"/>
    <w:rsid w:val="006C0946"/>
    <w:rsid w:val="006C0AAA"/>
    <w:rsid w:val="006C7C1D"/>
    <w:rsid w:val="006D0421"/>
    <w:rsid w:val="006D25AD"/>
    <w:rsid w:val="006E21A6"/>
    <w:rsid w:val="006E25BA"/>
    <w:rsid w:val="006F7813"/>
    <w:rsid w:val="006F7891"/>
    <w:rsid w:val="00705B48"/>
    <w:rsid w:val="0070799B"/>
    <w:rsid w:val="00707FC2"/>
    <w:rsid w:val="00712F31"/>
    <w:rsid w:val="00713CF4"/>
    <w:rsid w:val="0072075F"/>
    <w:rsid w:val="00721BB6"/>
    <w:rsid w:val="00721F69"/>
    <w:rsid w:val="0072463C"/>
    <w:rsid w:val="00726345"/>
    <w:rsid w:val="007319A3"/>
    <w:rsid w:val="00735332"/>
    <w:rsid w:val="007361F6"/>
    <w:rsid w:val="007365A9"/>
    <w:rsid w:val="00736C78"/>
    <w:rsid w:val="00742484"/>
    <w:rsid w:val="00745DD8"/>
    <w:rsid w:val="00746D34"/>
    <w:rsid w:val="007516C3"/>
    <w:rsid w:val="00751DFA"/>
    <w:rsid w:val="00754A9E"/>
    <w:rsid w:val="0076362A"/>
    <w:rsid w:val="0076669E"/>
    <w:rsid w:val="00767FDC"/>
    <w:rsid w:val="00770B72"/>
    <w:rsid w:val="007721FB"/>
    <w:rsid w:val="00775708"/>
    <w:rsid w:val="00777B6E"/>
    <w:rsid w:val="00781B04"/>
    <w:rsid w:val="00782001"/>
    <w:rsid w:val="00782019"/>
    <w:rsid w:val="0078391B"/>
    <w:rsid w:val="00785406"/>
    <w:rsid w:val="00791C09"/>
    <w:rsid w:val="00791C19"/>
    <w:rsid w:val="00792695"/>
    <w:rsid w:val="007931BB"/>
    <w:rsid w:val="007A2EBB"/>
    <w:rsid w:val="007B055E"/>
    <w:rsid w:val="007B5416"/>
    <w:rsid w:val="007C2994"/>
    <w:rsid w:val="007C3EF5"/>
    <w:rsid w:val="007C4A02"/>
    <w:rsid w:val="007C5C63"/>
    <w:rsid w:val="007C646A"/>
    <w:rsid w:val="007C6CBE"/>
    <w:rsid w:val="007D014C"/>
    <w:rsid w:val="007D78E4"/>
    <w:rsid w:val="007E002C"/>
    <w:rsid w:val="007E2817"/>
    <w:rsid w:val="007E402F"/>
    <w:rsid w:val="007E5B1B"/>
    <w:rsid w:val="007E63ED"/>
    <w:rsid w:val="007F38BC"/>
    <w:rsid w:val="007F5CF5"/>
    <w:rsid w:val="00803B9E"/>
    <w:rsid w:val="00813D40"/>
    <w:rsid w:val="00824EC7"/>
    <w:rsid w:val="00826A71"/>
    <w:rsid w:val="008278AF"/>
    <w:rsid w:val="00832FEF"/>
    <w:rsid w:val="008359E2"/>
    <w:rsid w:val="008377E5"/>
    <w:rsid w:val="008500DD"/>
    <w:rsid w:val="00852528"/>
    <w:rsid w:val="008537EA"/>
    <w:rsid w:val="00856C5A"/>
    <w:rsid w:val="008607D0"/>
    <w:rsid w:val="008610BC"/>
    <w:rsid w:val="008649AE"/>
    <w:rsid w:val="00866189"/>
    <w:rsid w:val="00870E24"/>
    <w:rsid w:val="0087484C"/>
    <w:rsid w:val="00875BCD"/>
    <w:rsid w:val="008764B3"/>
    <w:rsid w:val="00877556"/>
    <w:rsid w:val="00880D78"/>
    <w:rsid w:val="00890802"/>
    <w:rsid w:val="0089158B"/>
    <w:rsid w:val="00891C0D"/>
    <w:rsid w:val="008962ED"/>
    <w:rsid w:val="008A3BBF"/>
    <w:rsid w:val="008A7055"/>
    <w:rsid w:val="008B2668"/>
    <w:rsid w:val="008B573F"/>
    <w:rsid w:val="008B579F"/>
    <w:rsid w:val="008B7592"/>
    <w:rsid w:val="008C1A8F"/>
    <w:rsid w:val="008C21FB"/>
    <w:rsid w:val="008C5F74"/>
    <w:rsid w:val="008D5EE1"/>
    <w:rsid w:val="008D5FC9"/>
    <w:rsid w:val="008D626D"/>
    <w:rsid w:val="008E01D3"/>
    <w:rsid w:val="008E38FB"/>
    <w:rsid w:val="008E5866"/>
    <w:rsid w:val="008F350E"/>
    <w:rsid w:val="008F67C5"/>
    <w:rsid w:val="008F7BA6"/>
    <w:rsid w:val="0090022F"/>
    <w:rsid w:val="00900AA4"/>
    <w:rsid w:val="00902282"/>
    <w:rsid w:val="00903928"/>
    <w:rsid w:val="00903BE6"/>
    <w:rsid w:val="00905418"/>
    <w:rsid w:val="009068A5"/>
    <w:rsid w:val="009115B0"/>
    <w:rsid w:val="00913A57"/>
    <w:rsid w:val="009148CB"/>
    <w:rsid w:val="0091775D"/>
    <w:rsid w:val="009276EF"/>
    <w:rsid w:val="0093610F"/>
    <w:rsid w:val="0094144F"/>
    <w:rsid w:val="009436B0"/>
    <w:rsid w:val="00947FF3"/>
    <w:rsid w:val="00951474"/>
    <w:rsid w:val="0095440E"/>
    <w:rsid w:val="00954427"/>
    <w:rsid w:val="00961CE7"/>
    <w:rsid w:val="00970997"/>
    <w:rsid w:val="009724E5"/>
    <w:rsid w:val="009740E6"/>
    <w:rsid w:val="0097679E"/>
    <w:rsid w:val="009775D6"/>
    <w:rsid w:val="00980D05"/>
    <w:rsid w:val="00980EAA"/>
    <w:rsid w:val="00981750"/>
    <w:rsid w:val="009841E4"/>
    <w:rsid w:val="009869CA"/>
    <w:rsid w:val="00990C44"/>
    <w:rsid w:val="0099303C"/>
    <w:rsid w:val="009938DE"/>
    <w:rsid w:val="00993C51"/>
    <w:rsid w:val="00996070"/>
    <w:rsid w:val="009A3921"/>
    <w:rsid w:val="009A5891"/>
    <w:rsid w:val="009A5C73"/>
    <w:rsid w:val="009B347F"/>
    <w:rsid w:val="009B3E65"/>
    <w:rsid w:val="009B476F"/>
    <w:rsid w:val="009C0071"/>
    <w:rsid w:val="009C1526"/>
    <w:rsid w:val="009C5C75"/>
    <w:rsid w:val="009C5DFF"/>
    <w:rsid w:val="009C71E6"/>
    <w:rsid w:val="009D4909"/>
    <w:rsid w:val="009D63B2"/>
    <w:rsid w:val="009D68B2"/>
    <w:rsid w:val="009D770B"/>
    <w:rsid w:val="009F12AE"/>
    <w:rsid w:val="009F146C"/>
    <w:rsid w:val="009F5110"/>
    <w:rsid w:val="009F6F8D"/>
    <w:rsid w:val="00A042BF"/>
    <w:rsid w:val="00A05629"/>
    <w:rsid w:val="00A13352"/>
    <w:rsid w:val="00A16977"/>
    <w:rsid w:val="00A2077F"/>
    <w:rsid w:val="00A257FE"/>
    <w:rsid w:val="00A27510"/>
    <w:rsid w:val="00A31084"/>
    <w:rsid w:val="00A31579"/>
    <w:rsid w:val="00A317D2"/>
    <w:rsid w:val="00A33BB3"/>
    <w:rsid w:val="00A479FB"/>
    <w:rsid w:val="00A47F1A"/>
    <w:rsid w:val="00A500BA"/>
    <w:rsid w:val="00A5422B"/>
    <w:rsid w:val="00A5442C"/>
    <w:rsid w:val="00A60954"/>
    <w:rsid w:val="00A663E6"/>
    <w:rsid w:val="00A6732B"/>
    <w:rsid w:val="00A71B87"/>
    <w:rsid w:val="00A72B5B"/>
    <w:rsid w:val="00A7616E"/>
    <w:rsid w:val="00A76CDB"/>
    <w:rsid w:val="00A8151A"/>
    <w:rsid w:val="00A83C07"/>
    <w:rsid w:val="00A93EF5"/>
    <w:rsid w:val="00A93F90"/>
    <w:rsid w:val="00AA5818"/>
    <w:rsid w:val="00AB2CFA"/>
    <w:rsid w:val="00AB4016"/>
    <w:rsid w:val="00AB4512"/>
    <w:rsid w:val="00AB5380"/>
    <w:rsid w:val="00AC07A9"/>
    <w:rsid w:val="00AC2D8B"/>
    <w:rsid w:val="00AC37C7"/>
    <w:rsid w:val="00AD086B"/>
    <w:rsid w:val="00AD22E3"/>
    <w:rsid w:val="00AD3BBA"/>
    <w:rsid w:val="00AD64C4"/>
    <w:rsid w:val="00AE31AE"/>
    <w:rsid w:val="00AE3836"/>
    <w:rsid w:val="00AE661E"/>
    <w:rsid w:val="00AE7D42"/>
    <w:rsid w:val="00AF24BC"/>
    <w:rsid w:val="00AF5492"/>
    <w:rsid w:val="00AF7240"/>
    <w:rsid w:val="00B0347C"/>
    <w:rsid w:val="00B064C4"/>
    <w:rsid w:val="00B06789"/>
    <w:rsid w:val="00B148CE"/>
    <w:rsid w:val="00B2099B"/>
    <w:rsid w:val="00B2579B"/>
    <w:rsid w:val="00B26345"/>
    <w:rsid w:val="00B2678F"/>
    <w:rsid w:val="00B26F60"/>
    <w:rsid w:val="00B341B5"/>
    <w:rsid w:val="00B376D0"/>
    <w:rsid w:val="00B42A9E"/>
    <w:rsid w:val="00B42EC5"/>
    <w:rsid w:val="00B448B4"/>
    <w:rsid w:val="00B50152"/>
    <w:rsid w:val="00B549E3"/>
    <w:rsid w:val="00B55517"/>
    <w:rsid w:val="00B55B09"/>
    <w:rsid w:val="00B5715B"/>
    <w:rsid w:val="00B613CB"/>
    <w:rsid w:val="00B636C7"/>
    <w:rsid w:val="00B63920"/>
    <w:rsid w:val="00B701CA"/>
    <w:rsid w:val="00B70ADE"/>
    <w:rsid w:val="00B73C95"/>
    <w:rsid w:val="00B75592"/>
    <w:rsid w:val="00B776B6"/>
    <w:rsid w:val="00B83863"/>
    <w:rsid w:val="00B953E3"/>
    <w:rsid w:val="00BA13D1"/>
    <w:rsid w:val="00BA18CA"/>
    <w:rsid w:val="00BA33BE"/>
    <w:rsid w:val="00BB1751"/>
    <w:rsid w:val="00BB1CBF"/>
    <w:rsid w:val="00BB1D32"/>
    <w:rsid w:val="00BB3472"/>
    <w:rsid w:val="00BC03E9"/>
    <w:rsid w:val="00BC081C"/>
    <w:rsid w:val="00BC0F8C"/>
    <w:rsid w:val="00BC102F"/>
    <w:rsid w:val="00BC22DF"/>
    <w:rsid w:val="00BD1B00"/>
    <w:rsid w:val="00BD34F8"/>
    <w:rsid w:val="00BD4E20"/>
    <w:rsid w:val="00BE01A9"/>
    <w:rsid w:val="00BE24D4"/>
    <w:rsid w:val="00BE49D8"/>
    <w:rsid w:val="00BF3DEC"/>
    <w:rsid w:val="00BF3EBC"/>
    <w:rsid w:val="00BF654D"/>
    <w:rsid w:val="00BF6CF4"/>
    <w:rsid w:val="00BF7503"/>
    <w:rsid w:val="00C01075"/>
    <w:rsid w:val="00C02594"/>
    <w:rsid w:val="00C035CC"/>
    <w:rsid w:val="00C043F8"/>
    <w:rsid w:val="00C05FF2"/>
    <w:rsid w:val="00C11FBF"/>
    <w:rsid w:val="00C14AA4"/>
    <w:rsid w:val="00C14BE3"/>
    <w:rsid w:val="00C1769E"/>
    <w:rsid w:val="00C20452"/>
    <w:rsid w:val="00C2131E"/>
    <w:rsid w:val="00C21931"/>
    <w:rsid w:val="00C24BB9"/>
    <w:rsid w:val="00C254B7"/>
    <w:rsid w:val="00C27CF9"/>
    <w:rsid w:val="00C36D01"/>
    <w:rsid w:val="00C431E3"/>
    <w:rsid w:val="00C456A3"/>
    <w:rsid w:val="00C47108"/>
    <w:rsid w:val="00C51C0C"/>
    <w:rsid w:val="00C51FB3"/>
    <w:rsid w:val="00C53186"/>
    <w:rsid w:val="00C53821"/>
    <w:rsid w:val="00C54A9C"/>
    <w:rsid w:val="00C55719"/>
    <w:rsid w:val="00C56D7D"/>
    <w:rsid w:val="00C6039A"/>
    <w:rsid w:val="00C72379"/>
    <w:rsid w:val="00C76B04"/>
    <w:rsid w:val="00C80C53"/>
    <w:rsid w:val="00C8254C"/>
    <w:rsid w:val="00C837E6"/>
    <w:rsid w:val="00C84B0E"/>
    <w:rsid w:val="00C93A36"/>
    <w:rsid w:val="00C94B09"/>
    <w:rsid w:val="00C95250"/>
    <w:rsid w:val="00CA26FF"/>
    <w:rsid w:val="00CA38F1"/>
    <w:rsid w:val="00CA50D0"/>
    <w:rsid w:val="00CB487E"/>
    <w:rsid w:val="00CC578E"/>
    <w:rsid w:val="00CD1B08"/>
    <w:rsid w:val="00CD431E"/>
    <w:rsid w:val="00CE0799"/>
    <w:rsid w:val="00CE0B62"/>
    <w:rsid w:val="00CE0DEC"/>
    <w:rsid w:val="00CE4F24"/>
    <w:rsid w:val="00CE69CA"/>
    <w:rsid w:val="00CE6C55"/>
    <w:rsid w:val="00CF3B7B"/>
    <w:rsid w:val="00CF7EAA"/>
    <w:rsid w:val="00D05032"/>
    <w:rsid w:val="00D05F19"/>
    <w:rsid w:val="00D07896"/>
    <w:rsid w:val="00D07A15"/>
    <w:rsid w:val="00D10842"/>
    <w:rsid w:val="00D1173E"/>
    <w:rsid w:val="00D22F06"/>
    <w:rsid w:val="00D2308D"/>
    <w:rsid w:val="00D26C45"/>
    <w:rsid w:val="00D30012"/>
    <w:rsid w:val="00D3531B"/>
    <w:rsid w:val="00D37CFD"/>
    <w:rsid w:val="00D37E8D"/>
    <w:rsid w:val="00D53D74"/>
    <w:rsid w:val="00D54B64"/>
    <w:rsid w:val="00D5669E"/>
    <w:rsid w:val="00D5675C"/>
    <w:rsid w:val="00D675AB"/>
    <w:rsid w:val="00D67AAC"/>
    <w:rsid w:val="00D7275C"/>
    <w:rsid w:val="00D73F7B"/>
    <w:rsid w:val="00D75B4B"/>
    <w:rsid w:val="00D808D8"/>
    <w:rsid w:val="00D81751"/>
    <w:rsid w:val="00D82201"/>
    <w:rsid w:val="00D93757"/>
    <w:rsid w:val="00DA58DA"/>
    <w:rsid w:val="00DA76DF"/>
    <w:rsid w:val="00DB11AA"/>
    <w:rsid w:val="00DB4B78"/>
    <w:rsid w:val="00DC11F2"/>
    <w:rsid w:val="00DC18FB"/>
    <w:rsid w:val="00DC7171"/>
    <w:rsid w:val="00DD0914"/>
    <w:rsid w:val="00DD71CC"/>
    <w:rsid w:val="00DD7973"/>
    <w:rsid w:val="00DE0F3A"/>
    <w:rsid w:val="00DE1161"/>
    <w:rsid w:val="00DE1DFF"/>
    <w:rsid w:val="00DE5741"/>
    <w:rsid w:val="00DF03EF"/>
    <w:rsid w:val="00DF3457"/>
    <w:rsid w:val="00DF5D87"/>
    <w:rsid w:val="00DF7FEF"/>
    <w:rsid w:val="00E06415"/>
    <w:rsid w:val="00E12A15"/>
    <w:rsid w:val="00E12B0A"/>
    <w:rsid w:val="00E15B76"/>
    <w:rsid w:val="00E15D29"/>
    <w:rsid w:val="00E249F3"/>
    <w:rsid w:val="00E25000"/>
    <w:rsid w:val="00E274BB"/>
    <w:rsid w:val="00E3104B"/>
    <w:rsid w:val="00E3122B"/>
    <w:rsid w:val="00E31875"/>
    <w:rsid w:val="00E31B30"/>
    <w:rsid w:val="00E32D74"/>
    <w:rsid w:val="00E466A9"/>
    <w:rsid w:val="00E559F3"/>
    <w:rsid w:val="00E6277B"/>
    <w:rsid w:val="00E66C41"/>
    <w:rsid w:val="00E67DB7"/>
    <w:rsid w:val="00E70B83"/>
    <w:rsid w:val="00E70EE9"/>
    <w:rsid w:val="00E752DB"/>
    <w:rsid w:val="00E864B4"/>
    <w:rsid w:val="00E87E0D"/>
    <w:rsid w:val="00E93332"/>
    <w:rsid w:val="00E943DF"/>
    <w:rsid w:val="00E94E08"/>
    <w:rsid w:val="00E96110"/>
    <w:rsid w:val="00E9783F"/>
    <w:rsid w:val="00EA6FE2"/>
    <w:rsid w:val="00EB243C"/>
    <w:rsid w:val="00EB297B"/>
    <w:rsid w:val="00EB67BC"/>
    <w:rsid w:val="00EC0200"/>
    <w:rsid w:val="00EC530C"/>
    <w:rsid w:val="00EC56BA"/>
    <w:rsid w:val="00EC6FF1"/>
    <w:rsid w:val="00ED26FB"/>
    <w:rsid w:val="00ED4BA2"/>
    <w:rsid w:val="00EE7975"/>
    <w:rsid w:val="00EF50E8"/>
    <w:rsid w:val="00F01A7E"/>
    <w:rsid w:val="00F02002"/>
    <w:rsid w:val="00F0284E"/>
    <w:rsid w:val="00F06176"/>
    <w:rsid w:val="00F1713E"/>
    <w:rsid w:val="00F23DFF"/>
    <w:rsid w:val="00F256A1"/>
    <w:rsid w:val="00F26C78"/>
    <w:rsid w:val="00F27D97"/>
    <w:rsid w:val="00F33C5B"/>
    <w:rsid w:val="00F3729F"/>
    <w:rsid w:val="00F45A75"/>
    <w:rsid w:val="00F544C2"/>
    <w:rsid w:val="00F5614E"/>
    <w:rsid w:val="00F604E3"/>
    <w:rsid w:val="00F61462"/>
    <w:rsid w:val="00F61D50"/>
    <w:rsid w:val="00F65AE2"/>
    <w:rsid w:val="00F67A4B"/>
    <w:rsid w:val="00F75F2A"/>
    <w:rsid w:val="00F7735F"/>
    <w:rsid w:val="00F85051"/>
    <w:rsid w:val="00F8743A"/>
    <w:rsid w:val="00F92FAB"/>
    <w:rsid w:val="00F948EC"/>
    <w:rsid w:val="00FA1030"/>
    <w:rsid w:val="00FA16C9"/>
    <w:rsid w:val="00FB69E8"/>
    <w:rsid w:val="00FC41AE"/>
    <w:rsid w:val="00FC664E"/>
    <w:rsid w:val="00FD254A"/>
    <w:rsid w:val="00FD32D9"/>
    <w:rsid w:val="00FD727C"/>
    <w:rsid w:val="00FE1CDE"/>
    <w:rsid w:val="00FE53D6"/>
    <w:rsid w:val="00FE631F"/>
    <w:rsid w:val="00FF0A4E"/>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2B2CC"/>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5347"/>
    <w:pPr>
      <w:widowControl w:val="0"/>
      <w:spacing w:after="160"/>
      <w:jc w:val="both"/>
    </w:pPr>
    <w:rPr>
      <w:szCs w:val="24"/>
      <w:lang w:val="en-US"/>
    </w:rPr>
  </w:style>
  <w:style w:type="paragraph" w:styleId="berschrift1">
    <w:name w:val="heading 1"/>
    <w:basedOn w:val="Standard"/>
    <w:next w:val="Standard"/>
    <w:qFormat/>
    <w:rsid w:val="00735332"/>
    <w:pPr>
      <w:keepNext/>
      <w:numPr>
        <w:numId w:val="1"/>
      </w:numPr>
      <w:spacing w:before="480" w:after="24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400" w:after="20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735332"/>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735332"/>
    <w:pPr>
      <w:numPr>
        <w:ilvl w:val="4"/>
        <w:numId w:val="1"/>
      </w:numPr>
      <w:spacing w:before="240" w:after="60"/>
      <w:outlineLvl w:val="4"/>
    </w:pPr>
    <w:rPr>
      <w:b/>
      <w:bCs/>
      <w:i/>
      <w:iCs/>
      <w:sz w:val="26"/>
      <w:szCs w:val="26"/>
    </w:rPr>
  </w:style>
  <w:style w:type="paragraph" w:styleId="berschrift6">
    <w:name w:val="heading 6"/>
    <w:basedOn w:val="Standard"/>
    <w:next w:val="Standard"/>
    <w:qFormat/>
    <w:rsid w:val="00735332"/>
    <w:pPr>
      <w:numPr>
        <w:ilvl w:val="5"/>
        <w:numId w:val="1"/>
      </w:numPr>
      <w:spacing w:before="240" w:after="60"/>
      <w:outlineLvl w:val="5"/>
    </w:pPr>
    <w:rPr>
      <w:b/>
      <w:bCs/>
      <w:sz w:val="22"/>
      <w:szCs w:val="22"/>
    </w:rPr>
  </w:style>
  <w:style w:type="paragraph" w:styleId="berschrift7">
    <w:name w:val="heading 7"/>
    <w:basedOn w:val="Standard"/>
    <w:next w:val="Standard"/>
    <w:qFormat/>
    <w:rsid w:val="00735332"/>
    <w:pPr>
      <w:numPr>
        <w:ilvl w:val="6"/>
        <w:numId w:val="1"/>
      </w:numPr>
      <w:spacing w:before="240" w:after="60"/>
      <w:outlineLvl w:val="6"/>
    </w:pPr>
    <w:rPr>
      <w:sz w:val="24"/>
    </w:rPr>
  </w:style>
  <w:style w:type="paragraph" w:styleId="berschrift8">
    <w:name w:val="heading 8"/>
    <w:basedOn w:val="Standard"/>
    <w:next w:val="Standard"/>
    <w:qFormat/>
    <w:rsid w:val="00735332"/>
    <w:pPr>
      <w:numPr>
        <w:ilvl w:val="7"/>
        <w:numId w:val="1"/>
      </w:numPr>
      <w:spacing w:before="240" w:after="60"/>
      <w:outlineLvl w:val="7"/>
    </w:pPr>
    <w:rPr>
      <w:i/>
      <w:iCs/>
      <w:sz w:val="24"/>
    </w:rPr>
  </w:style>
  <w:style w:type="paragraph" w:styleId="berschrift9">
    <w:name w:val="heading 9"/>
    <w:basedOn w:val="Standard"/>
    <w:next w:val="Standard"/>
    <w:qFormat/>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before="120" w:after="120"/>
      <w:jc w:val="center"/>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link w:val="FunotentextZchn"/>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rPr>
  </w:style>
  <w:style w:type="paragraph" w:styleId="Literaturverzeichnis">
    <w:name w:val="Bibliography"/>
    <w:basedOn w:val="Standard"/>
    <w:qFormat/>
    <w:rsid w:val="00091892"/>
    <w:pPr>
      <w:tabs>
        <w:tab w:val="left" w:pos="1104"/>
      </w:tabs>
      <w:spacing w:after="12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uiPriority w:val="99"/>
    <w:semiHidden/>
    <w:rsid w:val="00BF3DEC"/>
    <w:rPr>
      <w:color w:val="808080"/>
    </w:rPr>
  </w:style>
  <w:style w:type="character" w:styleId="BesuchterLink">
    <w:name w:val="FollowedHyperlink"/>
    <w:rsid w:val="009C5C75"/>
    <w:rPr>
      <w:color w:val="800080"/>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Fett">
    <w:name w:val="Strong"/>
    <w:rsid w:val="002B7BBE"/>
    <w:rPr>
      <w:b/>
      <w:bCs/>
    </w:rPr>
  </w:style>
  <w:style w:type="paragraph" w:customStyle="1" w:styleId="Tabellenkopf">
    <w:name w:val="Tabellenkopf"/>
    <w:basedOn w:val="Standard"/>
    <w:next w:val="Standard"/>
    <w:rsid w:val="00E15D29"/>
    <w:pPr>
      <w:jc w:val="left"/>
    </w:pPr>
    <w:rPr>
      <w:b/>
      <w:bCs/>
    </w:rPr>
  </w:style>
  <w:style w:type="paragraph" w:customStyle="1" w:styleId="abstract0">
    <w:name w:val="abstract"/>
    <w:basedOn w:val="Standard"/>
    <w:next w:val="Standard"/>
    <w:rsid w:val="00005347"/>
    <w:pPr>
      <w:spacing w:before="600" w:after="120"/>
    </w:pPr>
    <w:rPr>
      <w:sz w:val="18"/>
      <w:szCs w:val="20"/>
    </w:rPr>
  </w:style>
  <w:style w:type="paragraph" w:customStyle="1" w:styleId="Formatvorlageberschrift3Verdana">
    <w:name w:val="Formatvorlage Überschrift 3 + Verdana"/>
    <w:basedOn w:val="Standard"/>
    <w:rsid w:val="00005347"/>
    <w:pPr>
      <w:tabs>
        <w:tab w:val="num" w:pos="720"/>
      </w:tabs>
      <w:ind w:left="720" w:hanging="720"/>
    </w:pPr>
  </w:style>
  <w:style w:type="paragraph" w:customStyle="1" w:styleId="author">
    <w:name w:val="author"/>
    <w:basedOn w:val="Titel"/>
    <w:rsid w:val="00005347"/>
    <w:pPr>
      <w:spacing w:after="0"/>
    </w:pPr>
    <w:rPr>
      <w:b w:val="0"/>
      <w:bCs w:val="0"/>
      <w:sz w:val="20"/>
    </w:rPr>
  </w:style>
  <w:style w:type="paragraph" w:customStyle="1" w:styleId="AufzhlungEbene10">
    <w:name w:val="Aufzählung Ebene1"/>
    <w:basedOn w:val="Standard"/>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Standard"/>
    <w:rsid w:val="00005347"/>
    <w:pPr>
      <w:framePr w:hSpace="141" w:wrap="around" w:vAnchor="text" w:hAnchor="margin" w:x="30" w:y="80"/>
      <w:spacing w:before="120" w:after="120"/>
      <w:jc w:val="right"/>
    </w:pPr>
  </w:style>
  <w:style w:type="paragraph" w:customStyle="1" w:styleId="gleichung">
    <w:name w:val="gleichung"/>
    <w:basedOn w:val="Standard"/>
    <w:rsid w:val="00005347"/>
    <w:pPr>
      <w:framePr w:hSpace="141" w:wrap="around" w:vAnchor="text" w:hAnchor="margin" w:x="30" w:y="80"/>
      <w:spacing w:before="120" w:after="120"/>
      <w:ind w:left="284"/>
      <w:jc w:val="left"/>
    </w:pPr>
  </w:style>
  <w:style w:type="paragraph" w:customStyle="1" w:styleId="grafiken">
    <w:name w:val="grafiken"/>
    <w:basedOn w:val="Standard"/>
    <w:rsid w:val="00005347"/>
    <w:pPr>
      <w:jc w:val="center"/>
    </w:pPr>
  </w:style>
  <w:style w:type="paragraph" w:customStyle="1" w:styleId="tabelle">
    <w:name w:val="tabelle"/>
    <w:basedOn w:val="Standard"/>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Absatz-Standardschriftar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enabsatz">
    <w:name w:val="List Paragraph"/>
    <w:basedOn w:val="Standard"/>
    <w:uiPriority w:val="34"/>
    <w:rsid w:val="00DF3457"/>
    <w:pPr>
      <w:widowControl/>
      <w:ind w:left="720"/>
      <w:contextualSpacing/>
    </w:pPr>
  </w:style>
  <w:style w:type="paragraph" w:customStyle="1" w:styleId="Formatvorlageberschrift3TimesNewRoman10PtRahmenKeinRahm">
    <w:name w:val="Formatvorlage Überschrift 3 + Times New Roman 10 Pt. Rahmen: : (Kein Rahm..."/>
    <w:basedOn w:val="berschrift3"/>
    <w:rsid w:val="003512B7"/>
    <w:pPr>
      <w:spacing w:before="400" w:after="200"/>
      <w:ind w:left="578" w:hanging="578"/>
    </w:pPr>
    <w:rPr>
      <w:rFonts w:ascii="Times New Roman" w:hAnsi="Times New Roman"/>
      <w:sz w:val="20"/>
      <w:bdr w:val="nil"/>
    </w:rPr>
  </w:style>
  <w:style w:type="character" w:styleId="NichtaufgelsteErwhnung">
    <w:name w:val="Unresolved Mention"/>
    <w:basedOn w:val="Absatz-Standardschriftart"/>
    <w:uiPriority w:val="99"/>
    <w:semiHidden/>
    <w:unhideWhenUsed/>
    <w:rsid w:val="00085CEA"/>
    <w:rPr>
      <w:color w:val="605E5C"/>
      <w:shd w:val="clear" w:color="auto" w:fill="E1DFDD"/>
    </w:rPr>
  </w:style>
  <w:style w:type="character" w:customStyle="1" w:styleId="FunotentextZchn">
    <w:name w:val="Fußnotentext Zchn"/>
    <w:basedOn w:val="Absatz-Standardschriftart"/>
    <w:link w:val="Funotentext"/>
    <w:semiHidden/>
    <w:rsid w:val="00BD34F8"/>
    <w:rPr>
      <w:sz w:val="16"/>
    </w:rPr>
  </w:style>
  <w:style w:type="character" w:styleId="Kommentarzeichen">
    <w:name w:val="annotation reference"/>
    <w:basedOn w:val="Absatz-Standardschriftart"/>
    <w:uiPriority w:val="99"/>
    <w:semiHidden/>
    <w:unhideWhenUsed/>
    <w:rsid w:val="00531EC8"/>
    <w:rPr>
      <w:sz w:val="16"/>
      <w:szCs w:val="16"/>
    </w:rPr>
  </w:style>
  <w:style w:type="paragraph" w:styleId="berarbeitung">
    <w:name w:val="Revision"/>
    <w:hidden/>
    <w:uiPriority w:val="99"/>
    <w:semiHidden/>
    <w:rsid w:val="0059544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9050</Words>
  <Characters>57021</Characters>
  <Application>Microsoft Office Word</Application>
  <DocSecurity>0</DocSecurity>
  <Lines>475</Lines>
  <Paragraphs>131</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65940</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Thimm, Heiko</cp:lastModifiedBy>
  <cp:revision>42</cp:revision>
  <cp:lastPrinted>2022-02-22T10:18:00Z</cp:lastPrinted>
  <dcterms:created xsi:type="dcterms:W3CDTF">2026-08-13T05:34:00Z</dcterms:created>
  <dcterms:modified xsi:type="dcterms:W3CDTF">2026-08-13T06:16:00Z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id="petG2DJG"/&gt;&lt;style id="http://www.zotero.org/styles/din-1505-2-alphanumeric" hasBibliography="1" bibliographyStyleHasBeenSet="1"/&gt;&lt;prefs&gt;&lt;pref name="fieldType" value="Field"/&gt;&lt;/prefs&gt;&lt;/data&gt;</vt:lpwstr>
  </property>
</Properties>
</file>