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5D2" w:rsidRDefault="00982D8F" w:rsidP="00982D8F">
      <w:pPr>
        <w:pStyle w:val="Ttulo1"/>
      </w:pPr>
      <w:r>
        <w:t>Conclusiones de Pila y Cola implementadas con Lista</w:t>
      </w:r>
    </w:p>
    <w:p w:rsidR="00982D8F" w:rsidRDefault="00982D8F" w:rsidP="00982D8F">
      <w:pPr>
        <w:spacing w:after="0"/>
        <w:jc w:val="both"/>
      </w:pPr>
      <w:r>
        <w:t xml:space="preserve">Las clases que son del tipo HL heredan de la clase Lista e implementan la Interfaz correspondiente (ya sea Pila o Cola). Este tipo de clase utiliza </w:t>
      </w:r>
      <w:r w:rsidR="00740FA0">
        <w:t xml:space="preserve">los atributos y </w:t>
      </w:r>
      <w:r>
        <w:t xml:space="preserve">algunos métodos de la clase padre (como son los de vaciar el TDA y preguntar por el vaciado). Los métodos que </w:t>
      </w:r>
      <w:r w:rsidR="00740FA0">
        <w:t>colocan,</w:t>
      </w:r>
      <w:r>
        <w:t xml:space="preserve"> </w:t>
      </w:r>
      <w:r w:rsidR="00740FA0">
        <w:t>quitan</w:t>
      </w:r>
      <w:r>
        <w:t xml:space="preserve"> y observan datos</w:t>
      </w:r>
      <w:r w:rsidR="00740FA0">
        <w:t>,</w:t>
      </w:r>
      <w:r>
        <w:t xml:space="preserve"> son los mismos que la clase </w:t>
      </w:r>
      <w:r w:rsidR="00740FA0">
        <w:t>d</w:t>
      </w:r>
      <w:r>
        <w:t>inámica del TDA (ej. ColaDinamica) pero deben sobrescribirse debido a que estos no se encuentran en la clase padre, que es Lista en este caso.</w:t>
      </w:r>
      <w:bookmarkStart w:id="0" w:name="_GoBack"/>
      <w:bookmarkEnd w:id="0"/>
    </w:p>
    <w:p w:rsidR="00982D8F" w:rsidRPr="00982D8F" w:rsidRDefault="00982D8F" w:rsidP="00982D8F">
      <w:pPr>
        <w:spacing w:after="0"/>
        <w:jc w:val="both"/>
      </w:pPr>
      <w:r>
        <w:t>Por otro lado, tenemos las clases del tipo CL. Estas</w:t>
      </w:r>
      <w:r w:rsidR="00740FA0">
        <w:t xml:space="preserve"> también implementan la Clase del TDA que se va a emplear, pero</w:t>
      </w:r>
      <w:r>
        <w:t xml:space="preserve"> incluyen (no heredan) el tipo de dato lista, por lo cual este debe ser inicializado </w:t>
      </w:r>
      <w:r w:rsidR="00740FA0">
        <w:t xml:space="preserve">como atributo en la clase CL </w:t>
      </w:r>
      <w:r>
        <w:t>ya que, al no heredar de lista, no posee esos atributos que s</w:t>
      </w:r>
      <w:r w:rsidR="00740FA0">
        <w:t>i s</w:t>
      </w:r>
      <w:r>
        <w:t xml:space="preserve">on inicializados en la clase </w:t>
      </w:r>
      <w:r w:rsidR="00740FA0">
        <w:t>L</w:t>
      </w:r>
      <w:r>
        <w:t>ista.</w:t>
      </w:r>
      <w:r w:rsidR="00740FA0">
        <w:t xml:space="preserve"> Sucede lo mismo con los métodos, se deben sobrescribir todos los que tiene la Interfaz (incluyendo los de vaciado).</w:t>
      </w:r>
    </w:p>
    <w:sectPr w:rsidR="00982D8F" w:rsidRPr="00982D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8F"/>
    <w:rsid w:val="00740FA0"/>
    <w:rsid w:val="00982D8F"/>
    <w:rsid w:val="009A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0C42F"/>
  <w15:chartTrackingRefBased/>
  <w15:docId w15:val="{D7C6C838-EFA6-4329-A9F3-A53FCE3D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2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2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Signore</dc:creator>
  <cp:keywords/>
  <dc:description/>
  <cp:lastModifiedBy>Leonel Signore</cp:lastModifiedBy>
  <cp:revision>1</cp:revision>
  <dcterms:created xsi:type="dcterms:W3CDTF">2019-05-07T02:46:00Z</dcterms:created>
  <dcterms:modified xsi:type="dcterms:W3CDTF">2019-05-07T03:06:00Z</dcterms:modified>
</cp:coreProperties>
</file>