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5A" w:rsidRDefault="00EC2E97" w:rsidP="00EC2E97">
      <w:pPr>
        <w:pStyle w:val="Ttulo1"/>
      </w:pPr>
      <w:bookmarkStart w:id="0" w:name="_GoBack"/>
      <w:bookmarkEnd w:id="0"/>
      <w:r>
        <w:t>Rendimiento de Algoritmos de Pila y Cola</w:t>
      </w:r>
    </w:p>
    <w:p w:rsidR="00EC2E97" w:rsidRDefault="00EC2E97" w:rsidP="004F77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813435</wp:posOffset>
                </wp:positionV>
                <wp:extent cx="0" cy="48577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E3EB9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64.05pt" to="205.2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" strokecolor="white [3212]" strokeweight=".5pt">
                <v:stroke joinstyle="miter"/>
              </v:line>
            </w:pict>
          </mc:Fallback>
        </mc:AlternateContent>
      </w:r>
      <w:r>
        <w:t>A continuación, se muestran los tiempos de los métodos poner en pilar(push) y poner en cola (offer) de un millón de números enteros. La prueba se realizó con un ciclo for y se fueron agregando los números enteros de forma consecutiva, es decir, se utilizó el índice del for como parámetro para ambos métodos.</w:t>
      </w:r>
    </w:p>
    <w:p w:rsidR="00EC2E97" w:rsidRDefault="00EC2E97" w:rsidP="00EC2E97">
      <w:pPr>
        <w:spacing w:after="0"/>
        <w:jc w:val="center"/>
      </w:pPr>
      <w:r>
        <w:rPr>
          <w:noProof/>
        </w:rPr>
        <w:drawing>
          <wp:inline distT="0" distB="0" distL="0" distR="0" wp14:anchorId="372743E8" wp14:editId="51E63169">
            <wp:extent cx="243840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67"/>
                    <a:stretch/>
                  </pic:blipFill>
                  <pic:spPr bwMode="auto">
                    <a:xfrm>
                      <a:off x="0" y="0"/>
                      <a:ext cx="24384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27A57" wp14:editId="3571653A">
            <wp:extent cx="2486025" cy="438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23"/>
                    <a:stretch/>
                  </pic:blipFill>
                  <pic:spPr bwMode="auto">
                    <a:xfrm>
                      <a:off x="0" y="0"/>
                      <a:ext cx="24860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E97" w:rsidRDefault="00EC2E97" w:rsidP="004F7787">
      <w:pPr>
        <w:spacing w:after="0" w:line="240" w:lineRule="auto"/>
        <w:jc w:val="center"/>
      </w:pPr>
      <w:r>
        <w:t>Ciclos for utilizados en la prueba.</w:t>
      </w:r>
    </w:p>
    <w:p w:rsidR="004F7787" w:rsidRDefault="004F7787" w:rsidP="004F7787">
      <w:pPr>
        <w:spacing w:after="0" w:line="240" w:lineRule="auto"/>
        <w:jc w:val="center"/>
      </w:pPr>
    </w:p>
    <w:p w:rsidR="004F7787" w:rsidRDefault="004F7787" w:rsidP="004F7787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57500" cy="209550"/>
            <wp:effectExtent l="0" t="0" r="0" b="0"/>
            <wp:docPr id="10" name="Imagen 10" descr="Imagen que contiene dispositivo, met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7" w:rsidRDefault="004F7787" w:rsidP="004F7787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67025" cy="228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7" w:rsidRDefault="004F7787" w:rsidP="004F7787">
      <w:pPr>
        <w:spacing w:after="0" w:line="240" w:lineRule="auto"/>
        <w:jc w:val="center"/>
      </w:pPr>
      <w:r>
        <w:t>Tiempo en colocar los mismos números en una pila, el primer caso con implementación estática y el segundo con implementación dinámica.</w:t>
      </w:r>
    </w:p>
    <w:p w:rsidR="004F7787" w:rsidRDefault="004F7787" w:rsidP="004F7787">
      <w:pPr>
        <w:spacing w:after="0" w:line="240" w:lineRule="auto"/>
        <w:jc w:val="center"/>
      </w:pPr>
    </w:p>
    <w:p w:rsidR="004F7787" w:rsidRDefault="004F7787" w:rsidP="004F7787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1940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7" w:rsidRDefault="004F7787" w:rsidP="004F7787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95600" cy="219075"/>
            <wp:effectExtent l="0" t="0" r="0" b="9525"/>
            <wp:docPr id="14" name="Imagen 14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7" w:rsidRDefault="004F7787" w:rsidP="004F7787">
      <w:pPr>
        <w:spacing w:after="0" w:line="240" w:lineRule="auto"/>
        <w:jc w:val="center"/>
      </w:pPr>
      <w:r>
        <w:t>Tiempo en colocar los mismos números en una cola, el primer caso con implementación estática y el segundo con implementación dinámica.</w:t>
      </w:r>
    </w:p>
    <w:p w:rsidR="004F7787" w:rsidRDefault="004F7787" w:rsidP="004F7787">
      <w:pPr>
        <w:pStyle w:val="Subttulo"/>
      </w:pPr>
    </w:p>
    <w:p w:rsidR="004F7787" w:rsidRPr="004F7787" w:rsidRDefault="004F7787" w:rsidP="004F7787">
      <w:pPr>
        <w:pStyle w:val="Subttulo"/>
        <w:rPr>
          <w:b/>
        </w:rPr>
      </w:pPr>
      <w:r w:rsidRPr="004F7787">
        <w:rPr>
          <w:b/>
        </w:rPr>
        <w:t>Conclusiones</w:t>
      </w:r>
    </w:p>
    <w:p w:rsidR="00043367" w:rsidRPr="004F7787" w:rsidRDefault="004F7787" w:rsidP="00840D50">
      <w:pPr>
        <w:jc w:val="both"/>
      </w:pPr>
      <w:r>
        <w:t xml:space="preserve">Como primera impresión que se ve al observar los tiempos, es que el tiempo de ejecución de la implementación dinámica </w:t>
      </w:r>
      <w:r w:rsidR="00936F76">
        <w:t>es significativamente mas alto que el de la implementación estática. Esto podría estar dado porque la implementación dinámica está constantemente instanciando los objetos que se colocan en TDA (</w:t>
      </w:r>
      <w:r w:rsidR="00043367">
        <w:t>objetos &lt;</w:t>
      </w:r>
      <w:r w:rsidR="00936F76">
        <w:t>Intege</w:t>
      </w:r>
      <w:r w:rsidR="00043367">
        <w:t>r&gt;</w:t>
      </w:r>
      <w:r w:rsidR="00936F76">
        <w:t xml:space="preserve"> en el caso de este ejemplo). Mientras que, en la implementación estática, se inicializa el vector por única vez al inicio de la ejecución</w:t>
      </w:r>
      <w:r w:rsidR="00043367">
        <w:t xml:space="preserve"> y se manejan todas las operaciones sobre el mismo</w:t>
      </w:r>
      <w:r w:rsidR="00936F76">
        <w:t>. Sobre las diferencias en el tiempo entre ambos TDA, s</w:t>
      </w:r>
      <w:r>
        <w:t>i bien, a priori, parec</w:t>
      </w:r>
      <w:r w:rsidR="00936F76">
        <w:t>ier</w:t>
      </w:r>
      <w:r>
        <w:t>a que una cola es ligeramente más rápida que una pila</w:t>
      </w:r>
      <w:r w:rsidR="00043367">
        <w:t>,</w:t>
      </w:r>
      <w:r>
        <w:t xml:space="preserve"> </w:t>
      </w:r>
      <w:r w:rsidR="00043367">
        <w:t>e</w:t>
      </w:r>
      <w:r>
        <w:t>sto no puede negarse ni afirmarse</w:t>
      </w:r>
      <w:r w:rsidR="00043367">
        <w:t xml:space="preserve"> debido a que se realizaron varias pruebas, y en todas varían de forma ligera los tiempos. En algunas cosas se obtuvieron mejores tiempos utilizando una pila.</w:t>
      </w:r>
    </w:p>
    <w:p w:rsidR="00EC2E97" w:rsidRDefault="00043367" w:rsidP="00840D50">
      <w:pPr>
        <w:jc w:val="both"/>
      </w:pPr>
      <w:r>
        <w:t>A continuación, se muestran</w:t>
      </w:r>
      <w:r>
        <w:t xml:space="preserve"> de forma grafica los tiempos de respuestas de los dos TDA en ambas </w:t>
      </w:r>
      <w:r w:rsidR="00840D50">
        <w:t>implementaciones</w:t>
      </w:r>
      <w:r>
        <w:t xml:space="preserve">. </w:t>
      </w:r>
      <w:r w:rsidR="00840D50">
        <w:t xml:space="preserve">Se colocaron distintas cantidades de números enteros para realizar el grafico. </w:t>
      </w:r>
      <w:r>
        <w:t xml:space="preserve">De esta forma podrá verse que el crecimiento del tiempo en implementaciones dinámicas es mucho </w:t>
      </w:r>
      <w:r w:rsidR="00840D50">
        <w:t>más</w:t>
      </w:r>
      <w:r>
        <w:t xml:space="preserve"> exponencial que </w:t>
      </w:r>
      <w:r w:rsidR="00840D50">
        <w:t>las</w:t>
      </w:r>
      <w:r>
        <w:t xml:space="preserve"> implementaciones estáticas.</w:t>
      </w:r>
    </w:p>
    <w:p w:rsidR="00EC2E97" w:rsidRDefault="00840D50" w:rsidP="00EC2E97">
      <w:r>
        <w:rPr>
          <w:noProof/>
        </w:rPr>
        <w:drawing>
          <wp:inline distT="0" distB="0" distL="0" distR="0" wp14:anchorId="44ED35FF" wp14:editId="00498770">
            <wp:extent cx="5400040" cy="268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50" w:rsidRPr="00EC2E97" w:rsidRDefault="00840D50" w:rsidP="00EC2E97">
      <w:r>
        <w:rPr>
          <w:noProof/>
        </w:rPr>
        <w:lastRenderedPageBreak/>
        <w:drawing>
          <wp:inline distT="0" distB="0" distL="0" distR="0" wp14:anchorId="56F65D19" wp14:editId="4DBA3357">
            <wp:extent cx="5400040" cy="26695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D50" w:rsidRPr="00EC2E97" w:rsidSect="00840D50">
      <w:pgSz w:w="11906" w:h="16838"/>
      <w:pgMar w:top="1135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43367"/>
    <w:rsid w:val="00100E5A"/>
    <w:rsid w:val="004F7787"/>
    <w:rsid w:val="00840D50"/>
    <w:rsid w:val="00936F76"/>
    <w:rsid w:val="00E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556D"/>
  <w15:chartTrackingRefBased/>
  <w15:docId w15:val="{D3766B05-38E2-4F88-A271-4E58AA44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7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F77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Signore</dc:creator>
  <cp:keywords/>
  <dc:description/>
  <cp:lastModifiedBy>Leonel Signore</cp:lastModifiedBy>
  <cp:revision>1</cp:revision>
  <dcterms:created xsi:type="dcterms:W3CDTF">2019-05-07T01:03:00Z</dcterms:created>
  <dcterms:modified xsi:type="dcterms:W3CDTF">2019-05-07T02:36:00Z</dcterms:modified>
</cp:coreProperties>
</file>