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47AAA" w14:textId="6BCF2FAB" w:rsidR="003D32D3" w:rsidRDefault="006F14DD">
      <w:r w:rsidRPr="006F14DD">
        <w:t xml:space="preserve">Because you move me – </w:t>
      </w:r>
      <w:r w:rsidR="008829C2">
        <w:t>Explaining</w:t>
      </w:r>
      <w:r w:rsidRPr="006F14DD">
        <w:t xml:space="preserve"> </w:t>
      </w:r>
      <w:r>
        <w:t>mobility trends with Covid-19 data</w:t>
      </w:r>
    </w:p>
    <w:p w14:paraId="16E220A4" w14:textId="4D647D29" w:rsidR="006F14DD" w:rsidRDefault="006F14DD">
      <w:r>
        <w:t>By Dennis Blaufuss, Nicolas Kepper &amp; Sophie Merl</w:t>
      </w:r>
    </w:p>
    <w:p w14:paraId="073A6796" w14:textId="66A4A255" w:rsidR="006F14DD" w:rsidRDefault="006F14DD"/>
    <w:p w14:paraId="54F48399" w14:textId="70726416" w:rsidR="006F14DD" w:rsidRDefault="006F14DD">
      <w:r>
        <w:t>Nov 27, 2021</w:t>
      </w:r>
    </w:p>
    <w:p w14:paraId="6F769C12" w14:textId="344E56F3" w:rsidR="006F14DD" w:rsidRDefault="006F14DD"/>
    <w:p w14:paraId="71E34841" w14:textId="6A6617F9" w:rsidR="006F14DD" w:rsidRDefault="00B966BD" w:rsidP="006F14DD">
      <w:pPr>
        <w:jc w:val="both"/>
      </w:pPr>
      <w:r>
        <w:t xml:space="preserve">Overview: </w:t>
      </w:r>
      <w:r w:rsidR="006F14DD" w:rsidRPr="74F32DA6">
        <w:t>An approach to explain mobility trends in London was developed by using Covid-19 data</w:t>
      </w:r>
      <w:r w:rsidR="00627CC8">
        <w:t xml:space="preserve"> [Code]</w:t>
      </w:r>
      <w:r w:rsidR="00581322">
        <w:t xml:space="preserve">. </w:t>
      </w:r>
      <w:r w:rsidR="00627CC8">
        <w:t>Not</w:t>
      </w:r>
      <w:r w:rsidR="00825D17">
        <w:t>e</w:t>
      </w:r>
      <w:r w:rsidR="00627CC8">
        <w:t xml:space="preserve"> that for</w:t>
      </w:r>
      <w:r w:rsidR="00581322">
        <w:t xml:space="preserve"> simplicity reasons, we demonstrate our</w:t>
      </w:r>
      <w:r w:rsidR="00AE4420">
        <w:t xml:space="preserve"> model</w:t>
      </w:r>
      <w:r w:rsidR="00581322">
        <w:t xml:space="preserve"> approach on the example of transit</w:t>
      </w:r>
      <w:r w:rsidR="00027604">
        <w:t xml:space="preserve"> as mobility indicato</w:t>
      </w:r>
      <w:r w:rsidR="00551DD3">
        <w:t>r.</w:t>
      </w:r>
      <w:r w:rsidR="004B36D0">
        <w:t xml:space="preserve"> For further analysis of other categories please refer to our GitHub stated below</w:t>
      </w:r>
      <w:r w:rsidR="003152A0">
        <w:t xml:space="preserve"> [Code</w:t>
      </w:r>
      <w:r w:rsidR="00EA083D">
        <w:t xml:space="preserve"> 1</w:t>
      </w:r>
      <w:r w:rsidR="003152A0">
        <w:t>]</w:t>
      </w:r>
      <w:r w:rsidR="004B36D0">
        <w:t>.</w:t>
      </w:r>
    </w:p>
    <w:p w14:paraId="5DC582FD" w14:textId="77777777" w:rsidR="00407624" w:rsidRDefault="00407624" w:rsidP="006F14DD">
      <w:pPr>
        <w:jc w:val="both"/>
      </w:pPr>
    </w:p>
    <w:p w14:paraId="4A041CEB" w14:textId="748E554E" w:rsidR="006F14DD" w:rsidRDefault="006F14DD" w:rsidP="006F14DD">
      <w:pPr>
        <w:jc w:val="both"/>
      </w:pPr>
      <w:r w:rsidRPr="1859EBDC">
        <w:t xml:space="preserve">With the beginning of the pandemic and an according increase in new cases [Plot 1], higher demand for healthcare services [Plot 2] and </w:t>
      </w:r>
      <w:r w:rsidR="00951DCF" w:rsidRPr="1859EBDC">
        <w:t xml:space="preserve">more </w:t>
      </w:r>
      <w:r w:rsidRPr="1859EBDC">
        <w:t>deaths related to Covid-19 [Plot 3], mobility trends changed dramatically compared to a pre pandemic baseline. Potentially caused by several factors, such as lockdown measures, travel restrictions, quarantine, remote working and fear, citizens changed their mobility preferences [Plot 5]: People visited indoor public places (Retail &amp; recreation) less frequently, did not work from the office (workplaces), travelled less (transit) and spent more time at home (residential).</w:t>
      </w:r>
      <w:r w:rsidR="00C60992" w:rsidRPr="1859EBDC">
        <w:t xml:space="preserve"> </w:t>
      </w:r>
      <w:r w:rsidRPr="1859EBDC">
        <w:t>With vaccination of people in spring 2021 (light green) [Plot 4], this trend reversed.</w:t>
      </w:r>
    </w:p>
    <w:p w14:paraId="025198CB" w14:textId="77777777" w:rsidR="0062339B" w:rsidRDefault="0062339B" w:rsidP="006F14DD">
      <w:pPr>
        <w:jc w:val="both"/>
      </w:pPr>
    </w:p>
    <w:p w14:paraId="61BDB08C" w14:textId="3DA7B586" w:rsidR="0005654B" w:rsidRDefault="006F14DD" w:rsidP="006F14DD">
      <w:pPr>
        <w:jc w:val="both"/>
      </w:pPr>
      <w:r>
        <w:t>A</w:t>
      </w:r>
      <w:r w:rsidR="0062339B">
        <w:t xml:space="preserve">lthough </w:t>
      </w:r>
      <w:r>
        <w:t>trends were unevenly distributed in different boroughs of London</w:t>
      </w:r>
      <w:r w:rsidR="00D225CC">
        <w:t xml:space="preserve"> [Plot 6</w:t>
      </w:r>
      <w:r w:rsidR="003751C5">
        <w:t xml:space="preserve">], </w:t>
      </w:r>
      <w:r w:rsidR="00197822">
        <w:t>we</w:t>
      </w:r>
      <w:r w:rsidR="00D9471B">
        <w:t xml:space="preserve"> aggregated the data and</w:t>
      </w:r>
      <w:r w:rsidR="00197822">
        <w:t xml:space="preserve"> </w:t>
      </w:r>
      <w:r w:rsidR="00D9471B">
        <w:t>focused on London as a whole</w:t>
      </w:r>
      <w:r w:rsidR="00A579BA">
        <w:t xml:space="preserve">. </w:t>
      </w:r>
    </w:p>
    <w:p w14:paraId="0DBCB94B" w14:textId="61B8350E" w:rsidR="00326BD8" w:rsidRDefault="006F14DD" w:rsidP="006F14DD">
      <w:pPr>
        <w:jc w:val="both"/>
      </w:pPr>
      <w:r>
        <w:t>By building a linear regression model</w:t>
      </w:r>
      <w:r w:rsidR="008153E8">
        <w:t xml:space="preserve"> with PyTorch</w:t>
      </w:r>
      <w:r>
        <w:t xml:space="preserve"> we wanted to evaluate how strong the association between change in mobility and Covid-19 </w:t>
      </w:r>
      <w:r w:rsidR="008153E8">
        <w:t>was/</w:t>
      </w:r>
      <w:r>
        <w:t>is in London.</w:t>
      </w:r>
      <w:r w:rsidR="001517DF">
        <w:t xml:space="preserve"> </w:t>
      </w:r>
      <w:r>
        <w:t>To catch all the reasons leading to peoples change in mobility preferences, we used Covid-19 Deaths as a predictor variable because it contains information not only on Covid-19 cases but other relevant factors (e.g., hospitalization</w:t>
      </w:r>
      <w:r w:rsidR="00D50802">
        <w:t xml:space="preserve">, </w:t>
      </w:r>
      <w:r>
        <w:t>vaccination</w:t>
      </w:r>
      <w:r w:rsidR="00D50802">
        <w:t>, etc.</w:t>
      </w:r>
      <w:r>
        <w:t>) that show the severity of the pandemic situation.</w:t>
      </w:r>
      <w:r w:rsidR="00E00BCE">
        <w:t xml:space="preserve"> </w:t>
      </w:r>
      <w:r w:rsidR="00173CF9">
        <w:t>No str</w:t>
      </w:r>
      <w:r w:rsidR="009306AE">
        <w:t xml:space="preserve">ong </w:t>
      </w:r>
      <w:r w:rsidR="00AE0B37">
        <w:t xml:space="preserve">pattern </w:t>
      </w:r>
      <w:r w:rsidR="00D44F72">
        <w:t>can be found</w:t>
      </w:r>
      <w:r w:rsidR="00AE0B37">
        <w:t xml:space="preserve"> </w:t>
      </w:r>
      <w:r w:rsidR="002A77B7">
        <w:t xml:space="preserve">between </w:t>
      </w:r>
      <w:r w:rsidR="00AA3255">
        <w:t>Covi</w:t>
      </w:r>
      <w:r w:rsidR="006167D0">
        <w:t xml:space="preserve">d-19 deaths and </w:t>
      </w:r>
      <w:r w:rsidR="00224310">
        <w:t>transit</w:t>
      </w:r>
      <w:r w:rsidR="00CC0820">
        <w:t xml:space="preserve"> </w:t>
      </w:r>
      <w:r w:rsidR="00667D86">
        <w:t>at first</w:t>
      </w:r>
      <w:r w:rsidR="00107EA6">
        <w:t xml:space="preserve"> [</w:t>
      </w:r>
      <w:r w:rsidR="006B5C21">
        <w:t>Plot</w:t>
      </w:r>
      <w:r w:rsidR="005B1BDB">
        <w:t xml:space="preserve"> </w:t>
      </w:r>
      <w:r w:rsidR="00A27BAD">
        <w:t>7]</w:t>
      </w:r>
      <w:r w:rsidR="00667D86">
        <w:t xml:space="preserve"> </w:t>
      </w:r>
      <w:r w:rsidR="00107EA6">
        <w:t xml:space="preserve">but </w:t>
      </w:r>
      <w:r w:rsidR="00593C08">
        <w:t>become</w:t>
      </w:r>
      <w:r w:rsidR="006614E9">
        <w:t xml:space="preserve"> visible</w:t>
      </w:r>
      <w:r w:rsidR="00760C7B">
        <w:t xml:space="preserve"> </w:t>
      </w:r>
      <w:r w:rsidR="00107EA6">
        <w:t xml:space="preserve">when entering log-log space </w:t>
      </w:r>
      <w:r w:rsidR="00A27BAD">
        <w:t>[</w:t>
      </w:r>
      <w:r w:rsidR="007D77AD">
        <w:t>Plot 8</w:t>
      </w:r>
      <w:r w:rsidR="00A27BAD">
        <w:t>]</w:t>
      </w:r>
      <w:r w:rsidR="002A3E51">
        <w:t xml:space="preserve">. </w:t>
      </w:r>
      <w:r w:rsidR="00534D8C">
        <w:t xml:space="preserve">After </w:t>
      </w:r>
      <w:r w:rsidR="00097C45">
        <w:t>splitting the data in test (20%</w:t>
      </w:r>
      <w:r w:rsidR="00564B18">
        <w:t>, 118 data points</w:t>
      </w:r>
      <w:r w:rsidR="006D3DB2">
        <w:t>)</w:t>
      </w:r>
      <w:r w:rsidR="00097C45">
        <w:t xml:space="preserve"> and train set (80%</w:t>
      </w:r>
      <w:r w:rsidR="00564B18">
        <w:t>, 472 data points</w:t>
      </w:r>
      <w:r w:rsidR="00097C45">
        <w:t>)</w:t>
      </w:r>
      <w:r w:rsidR="00836F06">
        <w:t xml:space="preserve">, </w:t>
      </w:r>
      <w:r w:rsidR="00F53F03">
        <w:t>the model</w:t>
      </w:r>
      <w:r w:rsidR="00836F06">
        <w:t xml:space="preserve"> </w:t>
      </w:r>
      <w:r w:rsidR="00FE3755">
        <w:t xml:space="preserve">was trained </w:t>
      </w:r>
      <w:r w:rsidR="00A76CF0">
        <w:t>assum</w:t>
      </w:r>
      <w:r w:rsidR="00FE3755">
        <w:t>ing</w:t>
      </w:r>
      <w:r w:rsidR="00A76CF0">
        <w:t xml:space="preserve"> the following relationship:</w:t>
      </w:r>
    </w:p>
    <w:p w14:paraId="466F7F87" w14:textId="77777777" w:rsidR="005F5E2A" w:rsidRDefault="005F5E2A" w:rsidP="006F14DD">
      <w:pPr>
        <w:jc w:val="both"/>
        <w:rPr>
          <w:rFonts w:eastAsiaTheme="minorEastAsia"/>
        </w:rPr>
      </w:pPr>
    </w:p>
    <w:p w14:paraId="3F7B5F22" w14:textId="6FED277C" w:rsidR="005F5E2A" w:rsidRPr="000D12C3" w:rsidRDefault="00472C02" w:rsidP="006F14DD">
      <w:pPr>
        <w:jc w:val="both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(</m:t>
              </m:r>
            </m:e>
          </m:func>
          <m:r>
            <w:rPr>
              <w:rFonts w:ascii="Cambria Math" w:eastAsiaTheme="minorEastAsia" w:hAnsi="Cambria Math"/>
            </w:rPr>
            <m:t xml:space="preserve">y)= </m:t>
          </m:r>
          <m:r>
            <m:rPr>
              <m:sty m:val="p"/>
            </m:rPr>
            <w:rPr>
              <w:rFonts w:ascii="Cambria Math" w:eastAsiaTheme="minorEastAsia" w:hAnsi="Cambria Math"/>
            </w:rPr>
            <m:t>α</m:t>
          </m:r>
          <m:r>
            <w:rPr>
              <w:rFonts w:ascii="Cambria Math" w:eastAsia="Cambria Math" w:hAnsi="Cambria Math" w:cs="Cambria Math"/>
            </w:rPr>
            <m:t>+ β*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(</m:t>
              </m:r>
            </m:e>
          </m:func>
          <m:r>
            <w:rPr>
              <w:rFonts w:ascii="Cambria Math" w:eastAsiaTheme="minorEastAsia" w:hAnsi="Cambria Math"/>
            </w:rPr>
            <m:t>x)</m:t>
          </m:r>
        </m:oMath>
      </m:oMathPara>
    </w:p>
    <w:p w14:paraId="6A5D1543" w14:textId="18598F4E" w:rsidR="005F5E2A" w:rsidRPr="00002EC3" w:rsidRDefault="005F5E2A" w:rsidP="006F14DD">
      <w:pPr>
        <w:jc w:val="both"/>
        <w:rPr>
          <w:rFonts w:eastAsiaTheme="minorEastAsia"/>
        </w:rPr>
      </w:pPr>
    </w:p>
    <w:p w14:paraId="31F349DA" w14:textId="55FFBC6B" w:rsidR="002E66CC" w:rsidRDefault="002E66CC" w:rsidP="0065665A">
      <w:pPr>
        <w:jc w:val="both"/>
      </w:pPr>
      <w:r>
        <w:t>Y being the index</w:t>
      </w:r>
      <w:r w:rsidR="00AD1536">
        <w:t>ed</w:t>
      </w:r>
      <w:r>
        <w:t xml:space="preserve"> travel data for transit and X being the rolling sum of covid-19 deaths over the last 14 days.</w:t>
      </w:r>
    </w:p>
    <w:p w14:paraId="049E56B8" w14:textId="77777777" w:rsidR="002E66CC" w:rsidRDefault="002E66CC" w:rsidP="0065665A">
      <w:pPr>
        <w:jc w:val="both"/>
      </w:pPr>
    </w:p>
    <w:p w14:paraId="2038CD6E" w14:textId="13455DF1" w:rsidR="001135A8" w:rsidRDefault="00AD2DC9" w:rsidP="0065665A">
      <w:pPr>
        <w:jc w:val="both"/>
      </w:pPr>
      <w:r>
        <w:t>In essence, t</w:t>
      </w:r>
      <w:r w:rsidR="001135A8">
        <w:t xml:space="preserve">he model uses </w:t>
      </w:r>
      <w:r w:rsidR="009C553C">
        <w:t xml:space="preserve">the </w:t>
      </w:r>
      <w:r w:rsidR="001135A8">
        <w:t xml:space="preserve">basic Gauss-Newton (1809) </w:t>
      </w:r>
      <w:r w:rsidR="00C968B4">
        <w:t xml:space="preserve">[Reference 1] </w:t>
      </w:r>
      <w:r w:rsidR="001135A8">
        <w:t>algorithm to optimize.</w:t>
      </w:r>
    </w:p>
    <w:p w14:paraId="6E74843F" w14:textId="77777777" w:rsidR="009860CB" w:rsidRDefault="009860CB" w:rsidP="0065665A">
      <w:pPr>
        <w:jc w:val="both"/>
      </w:pPr>
    </w:p>
    <w:p w14:paraId="3A604AA3" w14:textId="51268C8D" w:rsidR="00D76C53" w:rsidRDefault="00591C59" w:rsidP="0065665A">
      <w:pPr>
        <w:jc w:val="both"/>
      </w:pPr>
      <w:r>
        <w:t xml:space="preserve">We found that change in mobility preferences </w:t>
      </w:r>
      <w:r w:rsidR="00C87A8F">
        <w:t xml:space="preserve">for transit </w:t>
      </w:r>
      <w:r>
        <w:t xml:space="preserve">correlates with </w:t>
      </w:r>
      <w:r w:rsidR="00156160">
        <w:t>deaths related to Covid-19</w:t>
      </w:r>
      <w:r>
        <w:t xml:space="preserve"> (R</w:t>
      </w:r>
      <w:r>
        <w:rPr>
          <w:vertAlign w:val="superscript"/>
        </w:rPr>
        <w:t>2</w:t>
      </w:r>
      <w:r w:rsidR="001C225D">
        <w:rPr>
          <w:vertAlign w:val="subscript"/>
        </w:rPr>
        <w:t>Train</w:t>
      </w:r>
      <w:r w:rsidR="002C5B6E">
        <w:rPr>
          <w:vertAlign w:val="subscript"/>
        </w:rPr>
        <w:t>ing Set</w:t>
      </w:r>
      <w:r w:rsidR="00743C37">
        <w:rPr>
          <w:vertAlign w:val="subscript"/>
        </w:rPr>
        <w:t>, Transit</w:t>
      </w:r>
      <w:r w:rsidR="001C225D">
        <w:rPr>
          <w:vertAlign w:val="subscript"/>
        </w:rPr>
        <w:t xml:space="preserve"> </w:t>
      </w:r>
      <w:r>
        <w:t xml:space="preserve">= </w:t>
      </w:r>
      <w:r w:rsidR="0012612E">
        <w:t>-.</w:t>
      </w:r>
      <w:r w:rsidR="00FA2916">
        <w:t>754</w:t>
      </w:r>
      <w:r>
        <w:t>)</w:t>
      </w:r>
      <w:r w:rsidR="000853DC">
        <w:t xml:space="preserve"> in the training data se</w:t>
      </w:r>
      <w:r w:rsidR="00816DEE">
        <w:t xml:space="preserve">t </w:t>
      </w:r>
      <w:r w:rsidR="003F4FFF">
        <w:t xml:space="preserve">but fails to </w:t>
      </w:r>
      <w:r w:rsidR="00BE1A92">
        <w:t>explain the test data set</w:t>
      </w:r>
      <w:r w:rsidR="007A55DF">
        <w:t xml:space="preserve"> (R</w:t>
      </w:r>
      <w:r w:rsidR="007A55DF">
        <w:rPr>
          <w:vertAlign w:val="superscript"/>
        </w:rPr>
        <w:t>2</w:t>
      </w:r>
      <w:r w:rsidR="007A55DF">
        <w:rPr>
          <w:vertAlign w:val="subscript"/>
        </w:rPr>
        <w:t>T</w:t>
      </w:r>
      <w:r w:rsidR="00AF4F3B">
        <w:rPr>
          <w:vertAlign w:val="subscript"/>
        </w:rPr>
        <w:t>est</w:t>
      </w:r>
      <w:r w:rsidR="007A55DF">
        <w:rPr>
          <w:vertAlign w:val="subscript"/>
        </w:rPr>
        <w:t xml:space="preserve">Set, Transit </w:t>
      </w:r>
      <w:r w:rsidR="007A55DF">
        <w:t>= .</w:t>
      </w:r>
      <w:r w:rsidR="00AF4F3B">
        <w:t>208</w:t>
      </w:r>
      <w:r w:rsidR="007A55DF">
        <w:t xml:space="preserve">) </w:t>
      </w:r>
      <w:r w:rsidR="00817BDF">
        <w:t xml:space="preserve">[Plot </w:t>
      </w:r>
      <w:r w:rsidR="007D77AD">
        <w:t>9</w:t>
      </w:r>
      <w:r w:rsidR="00817BDF">
        <w:t>].</w:t>
      </w:r>
      <w:r w:rsidR="00B77EC1">
        <w:t xml:space="preserve"> </w:t>
      </w:r>
      <w:r w:rsidR="00595367">
        <w:t xml:space="preserve">An overview of the other variables can be found in </w:t>
      </w:r>
      <w:r w:rsidR="00AC34B8">
        <w:t>the c</w:t>
      </w:r>
      <w:r w:rsidR="009C553C">
        <w:t xml:space="preserve">ode </w:t>
      </w:r>
      <w:r w:rsidR="00F7169D">
        <w:t xml:space="preserve">that can be found in the mentioned </w:t>
      </w:r>
      <w:r w:rsidR="003152A0">
        <w:t>GitHub [Code</w:t>
      </w:r>
      <w:r w:rsidR="00EA083D">
        <w:t xml:space="preserve"> 1</w:t>
      </w:r>
      <w:r w:rsidR="003152A0">
        <w:t>]</w:t>
      </w:r>
      <w:r w:rsidR="00595367">
        <w:t>.</w:t>
      </w:r>
    </w:p>
    <w:p w14:paraId="15A6BE95" w14:textId="7DD4053E" w:rsidR="006F14DD" w:rsidRPr="006F14DD" w:rsidRDefault="002F5CEC" w:rsidP="0065665A">
      <w:pPr>
        <w:jc w:val="both"/>
      </w:pPr>
      <w:r w:rsidRPr="1859EBDC">
        <w:t xml:space="preserve">We assume that </w:t>
      </w:r>
      <w:r w:rsidR="005048B5" w:rsidRPr="1859EBDC">
        <w:t xml:space="preserve">two </w:t>
      </w:r>
      <w:r w:rsidR="00C32BF2" w:rsidRPr="1859EBDC">
        <w:t>main reasons</w:t>
      </w:r>
      <w:r w:rsidR="005048B5" w:rsidRPr="1859EBDC">
        <w:t xml:space="preserve"> </w:t>
      </w:r>
      <w:r w:rsidR="00C32BF2" w:rsidRPr="1859EBDC">
        <w:t xml:space="preserve">explain </w:t>
      </w:r>
      <w:r w:rsidR="00E91879" w:rsidRPr="1859EBDC">
        <w:t>t</w:t>
      </w:r>
      <w:r w:rsidR="00C34CBB" w:rsidRPr="1859EBDC">
        <w:t xml:space="preserve">he difference in </w:t>
      </w:r>
      <w:r w:rsidR="00FB0785">
        <w:t>correlation and the hence very bad prediction</w:t>
      </w:r>
      <w:r w:rsidR="00C42FED">
        <w:t>s</w:t>
      </w:r>
      <w:r w:rsidR="005E425B" w:rsidRPr="1859EBDC">
        <w:t xml:space="preserve">: </w:t>
      </w:r>
      <w:r w:rsidR="007958C4" w:rsidRPr="1859EBDC">
        <w:t xml:space="preserve">(1) </w:t>
      </w:r>
      <w:r w:rsidR="001432C6" w:rsidRPr="1859EBDC">
        <w:t>The nu</w:t>
      </w:r>
      <w:r w:rsidR="00527690" w:rsidRPr="1859EBDC">
        <w:t>m</w:t>
      </w:r>
      <w:r w:rsidR="001432C6" w:rsidRPr="1859EBDC">
        <w:t>ber of ob</w:t>
      </w:r>
      <w:r w:rsidR="00527690" w:rsidRPr="1859EBDC">
        <w:t>s</w:t>
      </w:r>
      <w:r w:rsidR="001432C6" w:rsidRPr="1859EBDC">
        <w:t>er</w:t>
      </w:r>
      <w:r w:rsidR="00527690" w:rsidRPr="1859EBDC">
        <w:t>v</w:t>
      </w:r>
      <w:r w:rsidR="001432C6" w:rsidRPr="1859EBDC">
        <w:t xml:space="preserve">ations </w:t>
      </w:r>
      <w:r w:rsidR="002E1DCA" w:rsidRPr="1859EBDC">
        <w:t>is</w:t>
      </w:r>
      <w:r w:rsidR="001432C6" w:rsidRPr="1859EBDC">
        <w:t xml:space="preserve"> not sufficient </w:t>
      </w:r>
      <w:r w:rsidR="008008B3" w:rsidRPr="1859EBDC">
        <w:t xml:space="preserve">for comprehensive validation </w:t>
      </w:r>
      <w:r w:rsidR="001432C6" w:rsidRPr="1859EBDC">
        <w:t xml:space="preserve">and </w:t>
      </w:r>
      <w:r w:rsidR="00BE440D" w:rsidRPr="1859EBDC">
        <w:t xml:space="preserve">(2) </w:t>
      </w:r>
      <w:r w:rsidR="00F16A0B" w:rsidRPr="1859EBDC">
        <w:t xml:space="preserve">people’s behavior changed </w:t>
      </w:r>
      <w:r w:rsidR="00217402" w:rsidRPr="1859EBDC">
        <w:t>over</w:t>
      </w:r>
      <w:r w:rsidR="00F16A0B" w:rsidRPr="1859EBDC">
        <w:t xml:space="preserve"> the course of the pandemic.</w:t>
      </w:r>
      <w:r w:rsidR="006C0CD5" w:rsidRPr="1859EBDC">
        <w:t xml:space="preserve"> </w:t>
      </w:r>
      <w:r w:rsidR="00A51221" w:rsidRPr="1859EBDC">
        <w:t xml:space="preserve">We chose to emphasize more on the training stage of the model (and thus requiring a sufficient training set) </w:t>
      </w:r>
      <w:r w:rsidR="00312986" w:rsidRPr="1859EBDC">
        <w:t>but</w:t>
      </w:r>
      <w:r w:rsidR="00333ADC" w:rsidRPr="1859EBDC">
        <w:t xml:space="preserve"> this could be a good </w:t>
      </w:r>
      <w:r w:rsidR="00A51221" w:rsidRPr="1859EBDC">
        <w:t xml:space="preserve">great point to touch </w:t>
      </w:r>
      <w:r w:rsidR="00312986" w:rsidRPr="1859EBDC">
        <w:t>upon</w:t>
      </w:r>
      <w:r w:rsidR="00A51221" w:rsidRPr="1859EBDC">
        <w:t xml:space="preserve">. </w:t>
      </w:r>
      <w:r w:rsidR="00BD6454" w:rsidRPr="1859EBDC">
        <w:t xml:space="preserve">To </w:t>
      </w:r>
      <w:r w:rsidR="00BC4EC3" w:rsidRPr="1859EBDC">
        <w:t>consider</w:t>
      </w:r>
      <w:r w:rsidR="00824651" w:rsidRPr="1859EBDC">
        <w:t xml:space="preserve"> </w:t>
      </w:r>
      <w:r w:rsidR="4B9F7D2E" w:rsidRPr="1859EBDC">
        <w:t>people's</w:t>
      </w:r>
      <w:r w:rsidR="00824651" w:rsidRPr="1859EBDC">
        <w:t xml:space="preserve"> change in behavior</w:t>
      </w:r>
      <w:r w:rsidR="005459F1" w:rsidRPr="1859EBDC">
        <w:t xml:space="preserve"> for validation</w:t>
      </w:r>
      <w:r w:rsidR="008C2CBF" w:rsidRPr="1859EBDC">
        <w:t xml:space="preserve">, we </w:t>
      </w:r>
      <w:r w:rsidR="00BD6214" w:rsidRPr="1859EBDC">
        <w:t>should identify different phases of the pandemic.</w:t>
      </w:r>
      <w:r w:rsidR="003E2511" w:rsidRPr="1859EBDC">
        <w:t xml:space="preserve"> </w:t>
      </w:r>
      <w:r w:rsidR="00845122">
        <w:t>Therefore</w:t>
      </w:r>
      <w:r w:rsidR="00655071">
        <w:t>,</w:t>
      </w:r>
      <w:r w:rsidR="00845122">
        <w:t xml:space="preserve"> we should use leave-one-out or in this case maybe even </w:t>
      </w:r>
      <w:r w:rsidR="00005A01">
        <w:t>“</w:t>
      </w:r>
      <w:r w:rsidR="00845122">
        <w:t>leave-a-period-out</w:t>
      </w:r>
      <w:r w:rsidR="00005A01">
        <w:t>”</w:t>
      </w:r>
      <w:r w:rsidR="00845122">
        <w:t xml:space="preserve"> to further validate the models. Following</w:t>
      </w:r>
      <w:r w:rsidR="00091519">
        <w:t>, f</w:t>
      </w:r>
      <w:r w:rsidR="00A51221" w:rsidRPr="1859EBDC">
        <w:t xml:space="preserve">or a more holistic approach, a seasonality effect </w:t>
      </w:r>
      <w:r w:rsidR="00091519">
        <w:t>could</w:t>
      </w:r>
      <w:r w:rsidR="00091519" w:rsidRPr="1859EBDC">
        <w:t xml:space="preserve"> </w:t>
      </w:r>
      <w:r w:rsidR="00A51221" w:rsidRPr="1859EBDC">
        <w:t xml:space="preserve">be subtracted, and </w:t>
      </w:r>
      <w:r w:rsidR="00091519">
        <w:t xml:space="preserve">thus </w:t>
      </w:r>
      <w:r w:rsidR="00A51221" w:rsidRPr="1859EBDC">
        <w:t>multiple predictors should be included in the model.</w:t>
      </w:r>
    </w:p>
    <w:p w14:paraId="0951BFDE" w14:textId="252CEBC8" w:rsidR="006F14DD" w:rsidRPr="006F14DD" w:rsidRDefault="006F14DD" w:rsidP="0065665A">
      <w:pPr>
        <w:jc w:val="both"/>
      </w:pPr>
      <w:r>
        <w:t>___</w:t>
      </w:r>
    </w:p>
    <w:p w14:paraId="203A6132" w14:textId="6C5D39EA" w:rsidR="006F14DD" w:rsidRDefault="006F14DD" w:rsidP="006F14DD">
      <w:r w:rsidRPr="006F14DD">
        <w:t>References:</w:t>
      </w:r>
      <w:r>
        <w:t xml:space="preserve"> </w:t>
      </w:r>
    </w:p>
    <w:p w14:paraId="7DCF6400" w14:textId="7438DFEA" w:rsidR="00452E47" w:rsidRPr="00452E47" w:rsidRDefault="00472C02" w:rsidP="00452E47">
      <w:pPr>
        <w:pStyle w:val="ListParagraph"/>
        <w:numPr>
          <w:ilvl w:val="0"/>
          <w:numId w:val="3"/>
        </w:numPr>
      </w:pPr>
      <w:hyperlink r:id="rId9" w:history="1">
        <w:r w:rsidR="00452E47" w:rsidRPr="0079203C">
          <w:rPr>
            <w:rStyle w:val="Hyperlink"/>
          </w:rPr>
          <w:t>https://arxiv.org/pdf/2006.02409.pdf</w:t>
        </w:r>
      </w:hyperlink>
    </w:p>
    <w:p w14:paraId="538EAD46" w14:textId="39A16261" w:rsidR="74F32DA6" w:rsidRDefault="74F32DA6" w:rsidP="74F32DA6"/>
    <w:p w14:paraId="14EADB92" w14:textId="0B4902A3" w:rsidR="74F32DA6" w:rsidRDefault="74F32DA6" w:rsidP="74F32DA6"/>
    <w:p w14:paraId="3A143A25" w14:textId="28F56C04" w:rsidR="006F14DD" w:rsidRPr="006F14DD" w:rsidRDefault="006F14DD" w:rsidP="006F14DD">
      <w:pPr>
        <w:rPr>
          <w:lang w:val="de-DE"/>
        </w:rPr>
      </w:pPr>
      <w:r w:rsidRPr="006F14DD">
        <w:rPr>
          <w:lang w:val="de-DE"/>
        </w:rPr>
        <w:t xml:space="preserve">Code: </w:t>
      </w:r>
      <w:hyperlink r:id="rId10" w:history="1">
        <w:r>
          <w:rPr>
            <w:rStyle w:val="Hyperlink"/>
            <w:lang w:val="de-DE"/>
          </w:rPr>
          <w:t>Git</w:t>
        </w:r>
        <w:r w:rsidR="00C56D15">
          <w:rPr>
            <w:rStyle w:val="Hyperlink"/>
            <w:lang w:val="de-DE"/>
          </w:rPr>
          <w:t>Hub</w:t>
        </w:r>
        <w:r>
          <w:rPr>
            <w:rStyle w:val="Hyperlink"/>
            <w:lang w:val="de-DE"/>
          </w:rPr>
          <w:t xml:space="preserve"> Repository</w:t>
        </w:r>
      </w:hyperlink>
    </w:p>
    <w:p w14:paraId="350763CD" w14:textId="77777777" w:rsidR="006F14DD" w:rsidRPr="006F14DD" w:rsidRDefault="006F14DD" w:rsidP="006F14DD">
      <w:pPr>
        <w:rPr>
          <w:lang w:val="de-DE"/>
        </w:rPr>
      </w:pPr>
    </w:p>
    <w:p w14:paraId="77DA6FDF" w14:textId="1202A497" w:rsidR="006F14DD" w:rsidRPr="006F14DD" w:rsidRDefault="006F14DD" w:rsidP="006F14DD">
      <w:pPr>
        <w:rPr>
          <w:lang w:val="de-DE"/>
        </w:rPr>
      </w:pPr>
      <w:r w:rsidRPr="006F14DD">
        <w:rPr>
          <w:lang w:val="de-DE"/>
        </w:rPr>
        <w:t>Datasets:</w:t>
      </w:r>
    </w:p>
    <w:p w14:paraId="382951D9" w14:textId="0214A07B" w:rsidR="006F14DD" w:rsidRPr="006F14DD" w:rsidRDefault="00472C02" w:rsidP="006F14DD">
      <w:pPr>
        <w:pStyle w:val="ListParagraph"/>
        <w:numPr>
          <w:ilvl w:val="0"/>
          <w:numId w:val="2"/>
        </w:numPr>
      </w:pPr>
      <w:hyperlink r:id="rId11" w:history="1">
        <w:r w:rsidR="006F14DD" w:rsidRPr="006F14DD">
          <w:rPr>
            <w:rStyle w:val="Hyperlink"/>
          </w:rPr>
          <w:t>Variable O</w:t>
        </w:r>
        <w:bookmarkStart w:id="0" w:name="_Hlt89192939"/>
        <w:r w:rsidR="006F14DD" w:rsidRPr="006F14DD">
          <w:rPr>
            <w:rStyle w:val="Hyperlink"/>
          </w:rPr>
          <w:t>v</w:t>
        </w:r>
        <w:bookmarkEnd w:id="0"/>
        <w:r w:rsidR="006F14DD" w:rsidRPr="006F14DD">
          <w:rPr>
            <w:rStyle w:val="Hyperlink"/>
          </w:rPr>
          <w:t>erview</w:t>
        </w:r>
      </w:hyperlink>
      <w:r w:rsidR="006F14DD" w:rsidRPr="006F14DD">
        <w:t xml:space="preserve"> (</w:t>
      </w:r>
      <w:r w:rsidR="006F14DD">
        <w:t xml:space="preserve">includes </w:t>
      </w:r>
      <w:hyperlink r:id="rId12" w:history="1">
        <w:r w:rsidR="006F14DD" w:rsidRPr="006F14DD">
          <w:rPr>
            <w:rStyle w:val="Hyperlink"/>
          </w:rPr>
          <w:t>Mobility Reports (Google)</w:t>
        </w:r>
      </w:hyperlink>
      <w:r w:rsidR="006F14DD" w:rsidRPr="006F14DD">
        <w:t xml:space="preserve"> and </w:t>
      </w:r>
      <w:hyperlink r:id="rId13" w:history="1">
        <w:r w:rsidR="006F14DD" w:rsidRPr="006F14DD">
          <w:rPr>
            <w:rStyle w:val="Hyperlink"/>
          </w:rPr>
          <w:t>Covid-19 Summary (UK Government)</w:t>
        </w:r>
      </w:hyperlink>
      <w:r w:rsidR="006F14DD" w:rsidRPr="006F14DD">
        <w:t>)</w:t>
      </w:r>
    </w:p>
    <w:p w14:paraId="42C05F1B" w14:textId="2F511BBA" w:rsidR="006F14DD" w:rsidRDefault="006F14DD" w:rsidP="006F14DD"/>
    <w:p w14:paraId="55A16830" w14:textId="5267BD49" w:rsidR="006F14DD" w:rsidRDefault="006F14DD" w:rsidP="006F14DD">
      <w:r>
        <w:t>Plot 1</w:t>
      </w:r>
    </w:p>
    <w:p w14:paraId="70D5839E" w14:textId="386CA4FD" w:rsidR="006F14DD" w:rsidRDefault="006F14DD" w:rsidP="006F14DD">
      <w:r w:rsidRPr="006F14DD">
        <w:rPr>
          <w:noProof/>
        </w:rPr>
        <w:drawing>
          <wp:inline distT="0" distB="0" distL="0" distR="0" wp14:anchorId="3B024910" wp14:editId="022CB4E7">
            <wp:extent cx="5405377" cy="3496015"/>
            <wp:effectExtent l="0" t="0" r="508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9960" cy="35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AC10" w14:textId="4F78B97A" w:rsidR="006F14DD" w:rsidRDefault="006F14DD" w:rsidP="006F14DD"/>
    <w:p w14:paraId="65706B17" w14:textId="0B1A72BB" w:rsidR="006F14DD" w:rsidRDefault="006F14DD" w:rsidP="006F14DD">
      <w:r>
        <w:t>Plot 2</w:t>
      </w:r>
    </w:p>
    <w:p w14:paraId="10B016F9" w14:textId="53702313" w:rsidR="006F14DD" w:rsidRDefault="006F14DD" w:rsidP="006F14DD">
      <w:r w:rsidRPr="006F14DD">
        <w:rPr>
          <w:noProof/>
        </w:rPr>
        <w:drawing>
          <wp:inline distT="0" distB="0" distL="0" distR="0" wp14:anchorId="0FFE7283" wp14:editId="766F5FCE">
            <wp:extent cx="5405120" cy="3566829"/>
            <wp:effectExtent l="0" t="0" r="5080" b="1905"/>
            <wp:docPr id="2" name="Picture 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428" cy="35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F36F" w14:textId="6A9EB23A" w:rsidR="006F14DD" w:rsidRDefault="006F14DD" w:rsidP="006F14DD"/>
    <w:p w14:paraId="65285128" w14:textId="5E261387" w:rsidR="006F14DD" w:rsidRDefault="006F14DD" w:rsidP="006F14DD">
      <w:r>
        <w:t>Plot 3</w:t>
      </w:r>
    </w:p>
    <w:p w14:paraId="75C80CBD" w14:textId="4A08EE59" w:rsidR="006F14DD" w:rsidRDefault="006F14DD" w:rsidP="006F14DD">
      <w:r w:rsidRPr="006F14DD">
        <w:rPr>
          <w:noProof/>
        </w:rPr>
        <w:drawing>
          <wp:inline distT="0" distB="0" distL="0" distR="0" wp14:anchorId="53ACBBF9" wp14:editId="3B323294">
            <wp:extent cx="2236059" cy="1315329"/>
            <wp:effectExtent l="0" t="0" r="0" b="5715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9006" cy="13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3CCB" w14:textId="2BAD3017" w:rsidR="006F14DD" w:rsidRPr="006F14DD" w:rsidRDefault="006F14DD" w:rsidP="006F14DD">
      <w:r>
        <w:t>Plot 4</w:t>
      </w:r>
    </w:p>
    <w:p w14:paraId="0D82784C" w14:textId="222D30D6" w:rsidR="006F14DD" w:rsidRDefault="006F14DD" w:rsidP="006F14DD">
      <w:r>
        <w:rPr>
          <w:noProof/>
        </w:rPr>
        <w:drawing>
          <wp:inline distT="0" distB="0" distL="0" distR="0" wp14:anchorId="6F4D3728" wp14:editId="5BAE6ED8">
            <wp:extent cx="2256200" cy="1547446"/>
            <wp:effectExtent l="0" t="0" r="4445" b="254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200" cy="154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CE9D" w14:textId="2E1ABF58" w:rsidR="006F14DD" w:rsidRDefault="006F14DD" w:rsidP="006F14DD"/>
    <w:p w14:paraId="532B5667" w14:textId="322D4068" w:rsidR="006F14DD" w:rsidRDefault="006F14DD" w:rsidP="006F14DD">
      <w:r w:rsidRPr="1859EBDC">
        <w:t>Plot 5</w:t>
      </w:r>
    </w:p>
    <w:p w14:paraId="01A7AD5B" w14:textId="42D658BB" w:rsidR="3F34E979" w:rsidRDefault="3F34E979" w:rsidP="1859EBDC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0B12F116" wp14:editId="338E18AA">
            <wp:extent cx="3400425" cy="2552700"/>
            <wp:effectExtent l="0" t="0" r="0" b="0"/>
            <wp:docPr id="1186493857" name="Picture 1186493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2118" w14:textId="77777777" w:rsidR="006F14DD" w:rsidRDefault="006F14DD" w:rsidP="006F14DD"/>
    <w:p w14:paraId="56E18C96" w14:textId="62847C1A" w:rsidR="006F14DD" w:rsidRDefault="006F14DD" w:rsidP="006F14DD">
      <w:r w:rsidRPr="7F68D540">
        <w:t>Plot 6</w:t>
      </w:r>
    </w:p>
    <w:p w14:paraId="5AFF160A" w14:textId="19F5BF10" w:rsidR="73A29ED1" w:rsidRDefault="73A29ED1" w:rsidP="7F68D540">
      <w:pPr>
        <w:spacing w:line="259" w:lineRule="auto"/>
      </w:pPr>
      <w:r>
        <w:t>Choropleth Map for 6 measures for all boroughs over the time of the pandemic:</w:t>
      </w:r>
    </w:p>
    <w:p w14:paraId="770F7B84" w14:textId="7731E190" w:rsidR="7F68D540" w:rsidRDefault="00472C02" w:rsidP="7F68D540">
      <w:pPr>
        <w:spacing w:line="259" w:lineRule="auto"/>
      </w:pPr>
      <w:hyperlink r:id="rId19">
        <w:r w:rsidR="7F68D540" w:rsidRPr="7F68D540">
          <w:rPr>
            <w:rStyle w:val="Hyperlink"/>
          </w:rPr>
          <w:t>London Covid Mobility Choropleth Map</w:t>
        </w:r>
        <w:r w:rsidR="73A29ED1" w:rsidRPr="7F68D540">
          <w:rPr>
            <w:rStyle w:val="Hyperlink"/>
          </w:rPr>
          <w:t>s</w:t>
        </w:r>
      </w:hyperlink>
    </w:p>
    <w:p w14:paraId="71DCD8E3" w14:textId="44C78084" w:rsidR="7F68D540" w:rsidRDefault="7F68D540">
      <w:r>
        <w:rPr>
          <w:noProof/>
        </w:rPr>
        <w:drawing>
          <wp:anchor distT="0" distB="0" distL="114300" distR="114300" simplePos="0" relativeHeight="251658240" behindDoc="0" locked="0" layoutInCell="1" allowOverlap="1" wp14:anchorId="3B8D36D8" wp14:editId="41EFA95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869107756" name="picture" title="Video titled: London Covid Mobility Choropleth Maps"/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IxqCzrVUR7s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E985F" w14:textId="7A1E23C3" w:rsidR="7F68D540" w:rsidRDefault="7F68D540" w:rsidP="7F68D540">
      <w:pPr>
        <w:spacing w:line="259" w:lineRule="auto"/>
      </w:pPr>
    </w:p>
    <w:p w14:paraId="3DD4DB70" w14:textId="29F31B20" w:rsidR="006F14DD" w:rsidRDefault="006F14DD" w:rsidP="006F14DD"/>
    <w:p w14:paraId="21729935" w14:textId="38072F62" w:rsidR="007D77AD" w:rsidRDefault="007D77AD" w:rsidP="006F14DD">
      <w:r>
        <w:t>Plot 7</w:t>
      </w:r>
    </w:p>
    <w:p w14:paraId="3D237EF8" w14:textId="5B5EA365" w:rsidR="007D77AD" w:rsidRDefault="008F66F6" w:rsidP="006F14DD">
      <w:r>
        <w:rPr>
          <w:noProof/>
        </w:rPr>
        <w:drawing>
          <wp:inline distT="0" distB="0" distL="0" distR="0" wp14:anchorId="58AF3960" wp14:editId="5538EFFD">
            <wp:extent cx="2507673" cy="1880892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503" cy="19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A3AB" w14:textId="151E0E9E" w:rsidR="007D77AD" w:rsidRDefault="007D77AD" w:rsidP="006F14DD">
      <w:r>
        <w:t>Plot 8</w:t>
      </w:r>
    </w:p>
    <w:p w14:paraId="116E04C5" w14:textId="4CCEA419" w:rsidR="007D77AD" w:rsidRDefault="00193EFE" w:rsidP="006F14DD">
      <w:r>
        <w:rPr>
          <w:noProof/>
        </w:rPr>
        <w:drawing>
          <wp:inline distT="0" distB="0" distL="0" distR="0" wp14:anchorId="2E7A24C1" wp14:editId="1EE0D981">
            <wp:extent cx="2510216" cy="1882800"/>
            <wp:effectExtent l="0" t="0" r="4445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216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481" w14:textId="09D408E0" w:rsidR="00817BDF" w:rsidRDefault="00817BDF" w:rsidP="006F14DD">
      <w:r>
        <w:t xml:space="preserve">Plot </w:t>
      </w:r>
      <w:r w:rsidR="007D77AD">
        <w:t>9</w:t>
      </w:r>
    </w:p>
    <w:p w14:paraId="62D34B31" w14:textId="556EB57E" w:rsidR="00817BDF" w:rsidRDefault="006B5FE4" w:rsidP="006F14DD">
      <w:r>
        <w:rPr>
          <w:noProof/>
        </w:rPr>
        <w:drawing>
          <wp:inline distT="0" distB="0" distL="0" distR="0" wp14:anchorId="133583E2" wp14:editId="0711382B">
            <wp:extent cx="3429000" cy="2571939"/>
            <wp:effectExtent l="0" t="0" r="0" b="635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333" cy="26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8A89" w14:textId="77777777" w:rsidR="00C60262" w:rsidRDefault="00C60262" w:rsidP="006F14DD"/>
    <w:p w14:paraId="04A7D6BE" w14:textId="16951680" w:rsidR="00C60262" w:rsidRDefault="00C60262" w:rsidP="006F14DD">
      <w:r>
        <w:t>Table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60262" w14:paraId="70D2D356" w14:textId="77777777" w:rsidTr="00002EC3">
        <w:tc>
          <w:tcPr>
            <w:tcW w:w="3005" w:type="dxa"/>
          </w:tcPr>
          <w:p w14:paraId="78516EAF" w14:textId="77777777" w:rsidR="00C60262" w:rsidRPr="00BE69AE" w:rsidRDefault="00C60262" w:rsidP="00002EC3">
            <w:pPr>
              <w:rPr>
                <w:b/>
                <w:bCs/>
              </w:rPr>
            </w:pPr>
            <w:r w:rsidRPr="00BE69AE">
              <w:rPr>
                <w:b/>
                <w:bCs/>
              </w:rPr>
              <w:t>Category</w:t>
            </w:r>
          </w:p>
        </w:tc>
        <w:tc>
          <w:tcPr>
            <w:tcW w:w="3005" w:type="dxa"/>
          </w:tcPr>
          <w:p w14:paraId="6710231D" w14:textId="0ECB5F72" w:rsidR="00C60262" w:rsidRPr="00BE69AE" w:rsidRDefault="00C60262" w:rsidP="00002EC3">
            <w:pPr>
              <w:rPr>
                <w:b/>
                <w:bCs/>
                <w:lang w:val="de-DE"/>
              </w:rPr>
            </w:pPr>
            <w:r w:rsidRPr="00BE69AE">
              <w:rPr>
                <w:b/>
                <w:bCs/>
              </w:rPr>
              <w:t>R</w:t>
            </w:r>
            <w:r w:rsidRPr="00BE69AE">
              <w:rPr>
                <w:b/>
                <w:bCs/>
                <w:vertAlign w:val="superscript"/>
                <w:lang w:val="de-DE"/>
              </w:rPr>
              <w:t>2</w:t>
            </w:r>
            <w:r w:rsidRPr="00BE69AE">
              <w:rPr>
                <w:b/>
                <w:bCs/>
              </w:rPr>
              <w:t xml:space="preserve"> </w:t>
            </w:r>
            <w:r w:rsidRPr="00BE69AE">
              <w:rPr>
                <w:b/>
                <w:bCs/>
                <w:vertAlign w:val="subscript"/>
              </w:rPr>
              <w:t>Train</w:t>
            </w:r>
            <w:r w:rsidR="00BE69AE" w:rsidRPr="00BE69AE">
              <w:rPr>
                <w:b/>
                <w:bCs/>
                <w:vertAlign w:val="subscript"/>
                <w:lang w:val="de-DE"/>
              </w:rPr>
              <w:t>ing Set</w:t>
            </w:r>
          </w:p>
        </w:tc>
        <w:tc>
          <w:tcPr>
            <w:tcW w:w="3006" w:type="dxa"/>
          </w:tcPr>
          <w:p w14:paraId="711FECF8" w14:textId="123EE59E" w:rsidR="00C60262" w:rsidRPr="00BE69AE" w:rsidRDefault="00C60262" w:rsidP="00002EC3">
            <w:pPr>
              <w:rPr>
                <w:b/>
                <w:bCs/>
                <w:lang w:val="de-DE"/>
              </w:rPr>
            </w:pPr>
            <w:r w:rsidRPr="00BE69AE">
              <w:rPr>
                <w:b/>
                <w:bCs/>
              </w:rPr>
              <w:t>R</w:t>
            </w:r>
            <w:r w:rsidRPr="00BE69AE">
              <w:rPr>
                <w:b/>
                <w:bCs/>
                <w:vertAlign w:val="superscript"/>
                <w:lang w:val="de-DE"/>
              </w:rPr>
              <w:t>2</w:t>
            </w:r>
            <w:r w:rsidRPr="00BE69AE">
              <w:rPr>
                <w:b/>
                <w:bCs/>
              </w:rPr>
              <w:t xml:space="preserve"> </w:t>
            </w:r>
            <w:r w:rsidRPr="00BE69AE">
              <w:rPr>
                <w:b/>
                <w:bCs/>
                <w:vertAlign w:val="subscript"/>
              </w:rPr>
              <w:t>Test</w:t>
            </w:r>
            <w:r w:rsidR="00BE69AE" w:rsidRPr="00BE69AE">
              <w:rPr>
                <w:b/>
                <w:bCs/>
                <w:vertAlign w:val="subscript"/>
                <w:lang w:val="de-DE"/>
              </w:rPr>
              <w:t xml:space="preserve"> Set</w:t>
            </w:r>
          </w:p>
        </w:tc>
      </w:tr>
      <w:tr w:rsidR="00C60262" w14:paraId="0E9518D7" w14:textId="77777777" w:rsidTr="00002EC3">
        <w:tc>
          <w:tcPr>
            <w:tcW w:w="3005" w:type="dxa"/>
          </w:tcPr>
          <w:p w14:paraId="63028426" w14:textId="77777777" w:rsidR="00C60262" w:rsidRDefault="00C60262" w:rsidP="00002EC3">
            <w:r w:rsidRPr="00221CD3">
              <w:t>retail_recreation</w:t>
            </w:r>
          </w:p>
        </w:tc>
        <w:tc>
          <w:tcPr>
            <w:tcW w:w="3005" w:type="dxa"/>
          </w:tcPr>
          <w:p w14:paraId="72949405" w14:textId="77777777" w:rsidR="00C60262" w:rsidRPr="00E22A0D" w:rsidRDefault="00C60262" w:rsidP="00002EC3">
            <w:r w:rsidRPr="00221CD3">
              <w:t>-0.762796</w:t>
            </w:r>
          </w:p>
        </w:tc>
        <w:tc>
          <w:tcPr>
            <w:tcW w:w="3006" w:type="dxa"/>
          </w:tcPr>
          <w:p w14:paraId="48FF8B70" w14:textId="77777777" w:rsidR="00C60262" w:rsidRPr="00E22A0D" w:rsidRDefault="00C60262" w:rsidP="00002EC3">
            <w:r w:rsidRPr="00221CD3">
              <w:t>0.457443</w:t>
            </w:r>
          </w:p>
        </w:tc>
      </w:tr>
      <w:tr w:rsidR="00C60262" w14:paraId="2410681C" w14:textId="77777777" w:rsidTr="00002EC3">
        <w:tc>
          <w:tcPr>
            <w:tcW w:w="3005" w:type="dxa"/>
          </w:tcPr>
          <w:p w14:paraId="08E698B8" w14:textId="77777777" w:rsidR="00C60262" w:rsidRDefault="00C60262" w:rsidP="00002EC3">
            <w:r w:rsidRPr="00221CD3">
              <w:t>grocery_pharmacy</w:t>
            </w:r>
          </w:p>
        </w:tc>
        <w:tc>
          <w:tcPr>
            <w:tcW w:w="3005" w:type="dxa"/>
          </w:tcPr>
          <w:p w14:paraId="117D8F8E" w14:textId="77777777" w:rsidR="00C60262" w:rsidRDefault="00C60262" w:rsidP="00002EC3">
            <w:r w:rsidRPr="00221CD3">
              <w:t>-0.507973</w:t>
            </w:r>
          </w:p>
        </w:tc>
        <w:tc>
          <w:tcPr>
            <w:tcW w:w="3006" w:type="dxa"/>
          </w:tcPr>
          <w:p w14:paraId="18F903B8" w14:textId="77777777" w:rsidR="00C60262" w:rsidRDefault="00C60262" w:rsidP="00002EC3">
            <w:r w:rsidRPr="00221CD3">
              <w:t>-0.204858</w:t>
            </w:r>
          </w:p>
        </w:tc>
      </w:tr>
      <w:tr w:rsidR="00C60262" w14:paraId="64F5A1C7" w14:textId="77777777" w:rsidTr="00002EC3">
        <w:tc>
          <w:tcPr>
            <w:tcW w:w="3005" w:type="dxa"/>
          </w:tcPr>
          <w:p w14:paraId="2476D1D7" w14:textId="77777777" w:rsidR="00C60262" w:rsidRDefault="00C60262" w:rsidP="00002EC3">
            <w:r w:rsidRPr="00221CD3">
              <w:t>parks</w:t>
            </w:r>
          </w:p>
        </w:tc>
        <w:tc>
          <w:tcPr>
            <w:tcW w:w="3005" w:type="dxa"/>
          </w:tcPr>
          <w:p w14:paraId="7D5CEC82" w14:textId="77777777" w:rsidR="00C60262" w:rsidRDefault="00C60262" w:rsidP="00002EC3">
            <w:r w:rsidRPr="00221CD3">
              <w:t>-0.574784</w:t>
            </w:r>
          </w:p>
        </w:tc>
        <w:tc>
          <w:tcPr>
            <w:tcW w:w="3006" w:type="dxa"/>
          </w:tcPr>
          <w:p w14:paraId="70EA3B66" w14:textId="77777777" w:rsidR="00C60262" w:rsidRDefault="00C60262" w:rsidP="00002EC3">
            <w:r w:rsidRPr="00221CD3">
              <w:t>-0.222538</w:t>
            </w:r>
          </w:p>
        </w:tc>
      </w:tr>
      <w:tr w:rsidR="00C60262" w14:paraId="02223817" w14:textId="77777777" w:rsidTr="00002EC3">
        <w:tc>
          <w:tcPr>
            <w:tcW w:w="3005" w:type="dxa"/>
          </w:tcPr>
          <w:p w14:paraId="3E4C3486" w14:textId="77777777" w:rsidR="00C60262" w:rsidRDefault="00C60262" w:rsidP="00002EC3">
            <w:r w:rsidRPr="00221CD3">
              <w:t>transit</w:t>
            </w:r>
          </w:p>
        </w:tc>
        <w:tc>
          <w:tcPr>
            <w:tcW w:w="3005" w:type="dxa"/>
          </w:tcPr>
          <w:p w14:paraId="0C87BB5F" w14:textId="77777777" w:rsidR="00C60262" w:rsidRDefault="00C60262" w:rsidP="00002EC3">
            <w:r w:rsidRPr="00221CD3">
              <w:t>-0.753832</w:t>
            </w:r>
          </w:p>
        </w:tc>
        <w:tc>
          <w:tcPr>
            <w:tcW w:w="3006" w:type="dxa"/>
          </w:tcPr>
          <w:p w14:paraId="4E2BD1F3" w14:textId="77777777" w:rsidR="00C60262" w:rsidRDefault="00C60262" w:rsidP="00002EC3">
            <w:r w:rsidRPr="00221CD3">
              <w:t>0.208117</w:t>
            </w:r>
          </w:p>
        </w:tc>
      </w:tr>
      <w:tr w:rsidR="00C60262" w14:paraId="0EA50FAD" w14:textId="77777777" w:rsidTr="00002EC3">
        <w:tc>
          <w:tcPr>
            <w:tcW w:w="3005" w:type="dxa"/>
          </w:tcPr>
          <w:p w14:paraId="75CE718A" w14:textId="77777777" w:rsidR="00C60262" w:rsidRDefault="00C60262" w:rsidP="00002EC3">
            <w:r w:rsidRPr="00221CD3">
              <w:t>workplaces</w:t>
            </w:r>
          </w:p>
        </w:tc>
        <w:tc>
          <w:tcPr>
            <w:tcW w:w="3005" w:type="dxa"/>
          </w:tcPr>
          <w:p w14:paraId="0BE6BB44" w14:textId="77777777" w:rsidR="00C60262" w:rsidRDefault="00C60262" w:rsidP="00002EC3">
            <w:r w:rsidRPr="00221CD3">
              <w:t>-0.464914</w:t>
            </w:r>
          </w:p>
        </w:tc>
        <w:tc>
          <w:tcPr>
            <w:tcW w:w="3006" w:type="dxa"/>
          </w:tcPr>
          <w:p w14:paraId="2DAADB1F" w14:textId="77777777" w:rsidR="00C60262" w:rsidRDefault="00C60262" w:rsidP="00002EC3">
            <w:r w:rsidRPr="00221CD3">
              <w:t>-0.084709</w:t>
            </w:r>
          </w:p>
        </w:tc>
      </w:tr>
      <w:tr w:rsidR="00C60262" w14:paraId="4938B26A" w14:textId="77777777" w:rsidTr="00002EC3">
        <w:tc>
          <w:tcPr>
            <w:tcW w:w="3005" w:type="dxa"/>
          </w:tcPr>
          <w:p w14:paraId="6D572A66" w14:textId="77777777" w:rsidR="00C60262" w:rsidRPr="00221CD3" w:rsidRDefault="00C60262" w:rsidP="00002EC3">
            <w:r w:rsidRPr="00A16CAF">
              <w:t>residential</w:t>
            </w:r>
          </w:p>
        </w:tc>
        <w:tc>
          <w:tcPr>
            <w:tcW w:w="3005" w:type="dxa"/>
          </w:tcPr>
          <w:p w14:paraId="440280FE" w14:textId="77777777" w:rsidR="00C60262" w:rsidRPr="00221CD3" w:rsidRDefault="00C60262" w:rsidP="00002EC3">
            <w:r w:rsidRPr="00A16CAF">
              <w:t>0.623640</w:t>
            </w:r>
          </w:p>
        </w:tc>
        <w:tc>
          <w:tcPr>
            <w:tcW w:w="3006" w:type="dxa"/>
          </w:tcPr>
          <w:p w14:paraId="2F1B6684" w14:textId="77777777" w:rsidR="00C60262" w:rsidRPr="00221CD3" w:rsidRDefault="00C60262" w:rsidP="00002EC3">
            <w:r w:rsidRPr="00A16CAF">
              <w:t>-0.095210</w:t>
            </w:r>
          </w:p>
        </w:tc>
      </w:tr>
    </w:tbl>
    <w:p w14:paraId="670650AA" w14:textId="77777777" w:rsidR="00C60262" w:rsidRDefault="00C60262" w:rsidP="006F14DD"/>
    <w:p w14:paraId="6E646061" w14:textId="77777777" w:rsidR="006F14DD" w:rsidRPr="006F14DD" w:rsidRDefault="006F14DD" w:rsidP="006F14DD"/>
    <w:p w14:paraId="7766DD1D" w14:textId="77777777" w:rsidR="006F14DD" w:rsidRPr="006F14DD" w:rsidRDefault="006F14DD" w:rsidP="006F14DD"/>
    <w:sectPr w:rsidR="006F14DD" w:rsidRPr="006F14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902BE"/>
    <w:multiLevelType w:val="hybridMultilevel"/>
    <w:tmpl w:val="BF8AA2C4"/>
    <w:lvl w:ilvl="0" w:tplc="58008BF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453E85"/>
    <w:multiLevelType w:val="hybridMultilevel"/>
    <w:tmpl w:val="6BDA2CB0"/>
    <w:lvl w:ilvl="0" w:tplc="C8FCF8A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D6AB2"/>
    <w:multiLevelType w:val="hybridMultilevel"/>
    <w:tmpl w:val="D38E6E52"/>
    <w:lvl w:ilvl="0" w:tplc="B9569C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4DD"/>
    <w:rsid w:val="00002EC3"/>
    <w:rsid w:val="00005A01"/>
    <w:rsid w:val="00027604"/>
    <w:rsid w:val="00040FDD"/>
    <w:rsid w:val="000416BA"/>
    <w:rsid w:val="0005654B"/>
    <w:rsid w:val="000636CB"/>
    <w:rsid w:val="000762B9"/>
    <w:rsid w:val="000853DC"/>
    <w:rsid w:val="00091519"/>
    <w:rsid w:val="00097C45"/>
    <w:rsid w:val="000B740C"/>
    <w:rsid w:val="000D02C4"/>
    <w:rsid w:val="000D12C3"/>
    <w:rsid w:val="00107EA6"/>
    <w:rsid w:val="001135A8"/>
    <w:rsid w:val="001160A9"/>
    <w:rsid w:val="0012612E"/>
    <w:rsid w:val="001432C6"/>
    <w:rsid w:val="00146E4D"/>
    <w:rsid w:val="001517DF"/>
    <w:rsid w:val="00156160"/>
    <w:rsid w:val="00173CF9"/>
    <w:rsid w:val="00193329"/>
    <w:rsid w:val="00193EFE"/>
    <w:rsid w:val="00196995"/>
    <w:rsid w:val="00197822"/>
    <w:rsid w:val="001B0420"/>
    <w:rsid w:val="001C225D"/>
    <w:rsid w:val="001E5E8D"/>
    <w:rsid w:val="001F019C"/>
    <w:rsid w:val="002053D6"/>
    <w:rsid w:val="00217402"/>
    <w:rsid w:val="00224279"/>
    <w:rsid w:val="00224310"/>
    <w:rsid w:val="0024426F"/>
    <w:rsid w:val="002673D0"/>
    <w:rsid w:val="002A3E51"/>
    <w:rsid w:val="002A4D11"/>
    <w:rsid w:val="002A77B7"/>
    <w:rsid w:val="002C0657"/>
    <w:rsid w:val="002C4462"/>
    <w:rsid w:val="002C5B6E"/>
    <w:rsid w:val="002D2C1E"/>
    <w:rsid w:val="002E1DCA"/>
    <w:rsid w:val="002E3E2B"/>
    <w:rsid w:val="002E66CC"/>
    <w:rsid w:val="002F0ADF"/>
    <w:rsid w:val="002F5CEC"/>
    <w:rsid w:val="00301149"/>
    <w:rsid w:val="00312986"/>
    <w:rsid w:val="003152A0"/>
    <w:rsid w:val="00326BD8"/>
    <w:rsid w:val="00333ADC"/>
    <w:rsid w:val="0035767D"/>
    <w:rsid w:val="00365EAD"/>
    <w:rsid w:val="003751C5"/>
    <w:rsid w:val="00387F8F"/>
    <w:rsid w:val="003A516E"/>
    <w:rsid w:val="003C60A5"/>
    <w:rsid w:val="003D32D3"/>
    <w:rsid w:val="003E2511"/>
    <w:rsid w:val="003E4755"/>
    <w:rsid w:val="003E60EB"/>
    <w:rsid w:val="003F4E14"/>
    <w:rsid w:val="003F4FFF"/>
    <w:rsid w:val="00407624"/>
    <w:rsid w:val="004222A8"/>
    <w:rsid w:val="00452E47"/>
    <w:rsid w:val="004552C1"/>
    <w:rsid w:val="00461624"/>
    <w:rsid w:val="0046179F"/>
    <w:rsid w:val="00472C02"/>
    <w:rsid w:val="004938EB"/>
    <w:rsid w:val="00497538"/>
    <w:rsid w:val="004B36D0"/>
    <w:rsid w:val="004C1777"/>
    <w:rsid w:val="004C6A26"/>
    <w:rsid w:val="004D0FEA"/>
    <w:rsid w:val="00501961"/>
    <w:rsid w:val="005048B5"/>
    <w:rsid w:val="005078E1"/>
    <w:rsid w:val="00527690"/>
    <w:rsid w:val="00534D8C"/>
    <w:rsid w:val="005459F1"/>
    <w:rsid w:val="0054652C"/>
    <w:rsid w:val="00551DD3"/>
    <w:rsid w:val="00564B18"/>
    <w:rsid w:val="00581322"/>
    <w:rsid w:val="00591C59"/>
    <w:rsid w:val="00593C08"/>
    <w:rsid w:val="00595367"/>
    <w:rsid w:val="005B1BDB"/>
    <w:rsid w:val="005D30F4"/>
    <w:rsid w:val="005E3770"/>
    <w:rsid w:val="005E425B"/>
    <w:rsid w:val="005F5E2A"/>
    <w:rsid w:val="00604576"/>
    <w:rsid w:val="006167D0"/>
    <w:rsid w:val="0062339B"/>
    <w:rsid w:val="00627CC8"/>
    <w:rsid w:val="00651499"/>
    <w:rsid w:val="00655071"/>
    <w:rsid w:val="0065665A"/>
    <w:rsid w:val="006607B2"/>
    <w:rsid w:val="006614E9"/>
    <w:rsid w:val="00667D86"/>
    <w:rsid w:val="00671A98"/>
    <w:rsid w:val="006863D9"/>
    <w:rsid w:val="006972C7"/>
    <w:rsid w:val="006B5C21"/>
    <w:rsid w:val="006B5FE4"/>
    <w:rsid w:val="006C0CD5"/>
    <w:rsid w:val="006C21B0"/>
    <w:rsid w:val="006D3DB2"/>
    <w:rsid w:val="006D6B73"/>
    <w:rsid w:val="006F14DD"/>
    <w:rsid w:val="006F175A"/>
    <w:rsid w:val="006F1BFC"/>
    <w:rsid w:val="006F7116"/>
    <w:rsid w:val="00722DF2"/>
    <w:rsid w:val="00743C37"/>
    <w:rsid w:val="00760144"/>
    <w:rsid w:val="00760C7B"/>
    <w:rsid w:val="00771A7F"/>
    <w:rsid w:val="00772BBB"/>
    <w:rsid w:val="0077539F"/>
    <w:rsid w:val="0079005A"/>
    <w:rsid w:val="00791895"/>
    <w:rsid w:val="007958C4"/>
    <w:rsid w:val="007A55DF"/>
    <w:rsid w:val="007D77AD"/>
    <w:rsid w:val="008008B3"/>
    <w:rsid w:val="008023A2"/>
    <w:rsid w:val="008153E8"/>
    <w:rsid w:val="00816DEE"/>
    <w:rsid w:val="00817BDF"/>
    <w:rsid w:val="00824651"/>
    <w:rsid w:val="00825D17"/>
    <w:rsid w:val="00836F06"/>
    <w:rsid w:val="00845122"/>
    <w:rsid w:val="008673B2"/>
    <w:rsid w:val="008829C2"/>
    <w:rsid w:val="0088641F"/>
    <w:rsid w:val="00887536"/>
    <w:rsid w:val="008B0191"/>
    <w:rsid w:val="008B39E6"/>
    <w:rsid w:val="008C2CBF"/>
    <w:rsid w:val="008E210C"/>
    <w:rsid w:val="008F66F6"/>
    <w:rsid w:val="009306AE"/>
    <w:rsid w:val="00951DCF"/>
    <w:rsid w:val="0096235E"/>
    <w:rsid w:val="009704B3"/>
    <w:rsid w:val="00974B38"/>
    <w:rsid w:val="009779FB"/>
    <w:rsid w:val="009860CB"/>
    <w:rsid w:val="009C553C"/>
    <w:rsid w:val="009D4C17"/>
    <w:rsid w:val="009D7A08"/>
    <w:rsid w:val="009E3631"/>
    <w:rsid w:val="009E4C66"/>
    <w:rsid w:val="009FF9E9"/>
    <w:rsid w:val="00A064D9"/>
    <w:rsid w:val="00A10C21"/>
    <w:rsid w:val="00A27BAD"/>
    <w:rsid w:val="00A33133"/>
    <w:rsid w:val="00A51221"/>
    <w:rsid w:val="00A579BA"/>
    <w:rsid w:val="00A76CF0"/>
    <w:rsid w:val="00A83E1F"/>
    <w:rsid w:val="00AA3255"/>
    <w:rsid w:val="00AA7AD7"/>
    <w:rsid w:val="00AC34B8"/>
    <w:rsid w:val="00AD1536"/>
    <w:rsid w:val="00AD2DC9"/>
    <w:rsid w:val="00AE0B37"/>
    <w:rsid w:val="00AE4420"/>
    <w:rsid w:val="00AF2FB0"/>
    <w:rsid w:val="00AF4F3B"/>
    <w:rsid w:val="00B46C5E"/>
    <w:rsid w:val="00B5454D"/>
    <w:rsid w:val="00B56DEB"/>
    <w:rsid w:val="00B66E00"/>
    <w:rsid w:val="00B701DF"/>
    <w:rsid w:val="00B75E20"/>
    <w:rsid w:val="00B77EC1"/>
    <w:rsid w:val="00B92188"/>
    <w:rsid w:val="00B92A0B"/>
    <w:rsid w:val="00B966BD"/>
    <w:rsid w:val="00BC4EC3"/>
    <w:rsid w:val="00BD6214"/>
    <w:rsid w:val="00BD6454"/>
    <w:rsid w:val="00BE1A92"/>
    <w:rsid w:val="00BE440D"/>
    <w:rsid w:val="00BE69AE"/>
    <w:rsid w:val="00BF2BE1"/>
    <w:rsid w:val="00C03D66"/>
    <w:rsid w:val="00C177E8"/>
    <w:rsid w:val="00C26690"/>
    <w:rsid w:val="00C279A7"/>
    <w:rsid w:val="00C32BF2"/>
    <w:rsid w:val="00C34CBB"/>
    <w:rsid w:val="00C42FED"/>
    <w:rsid w:val="00C56D15"/>
    <w:rsid w:val="00C57992"/>
    <w:rsid w:val="00C60262"/>
    <w:rsid w:val="00C60992"/>
    <w:rsid w:val="00C85F22"/>
    <w:rsid w:val="00C87A8F"/>
    <w:rsid w:val="00C87F6A"/>
    <w:rsid w:val="00C968B4"/>
    <w:rsid w:val="00CB5848"/>
    <w:rsid w:val="00CC0820"/>
    <w:rsid w:val="00CC5E3C"/>
    <w:rsid w:val="00CD7E9C"/>
    <w:rsid w:val="00CE1CEF"/>
    <w:rsid w:val="00D07EAA"/>
    <w:rsid w:val="00D17BAA"/>
    <w:rsid w:val="00D225CC"/>
    <w:rsid w:val="00D31D24"/>
    <w:rsid w:val="00D34CB8"/>
    <w:rsid w:val="00D40216"/>
    <w:rsid w:val="00D44F72"/>
    <w:rsid w:val="00D50802"/>
    <w:rsid w:val="00D76C53"/>
    <w:rsid w:val="00D8614A"/>
    <w:rsid w:val="00D9471B"/>
    <w:rsid w:val="00DD435D"/>
    <w:rsid w:val="00DE5986"/>
    <w:rsid w:val="00DF7F7F"/>
    <w:rsid w:val="00E00466"/>
    <w:rsid w:val="00E00BCE"/>
    <w:rsid w:val="00E16281"/>
    <w:rsid w:val="00E378DD"/>
    <w:rsid w:val="00E4436E"/>
    <w:rsid w:val="00E63670"/>
    <w:rsid w:val="00E91879"/>
    <w:rsid w:val="00E9197B"/>
    <w:rsid w:val="00EA083D"/>
    <w:rsid w:val="00EC5EA8"/>
    <w:rsid w:val="00ED62B6"/>
    <w:rsid w:val="00EE04E4"/>
    <w:rsid w:val="00EE10B8"/>
    <w:rsid w:val="00F04FAB"/>
    <w:rsid w:val="00F10DF9"/>
    <w:rsid w:val="00F16A0B"/>
    <w:rsid w:val="00F326A9"/>
    <w:rsid w:val="00F376CE"/>
    <w:rsid w:val="00F5239B"/>
    <w:rsid w:val="00F53F03"/>
    <w:rsid w:val="00F7169D"/>
    <w:rsid w:val="00F90975"/>
    <w:rsid w:val="00FA2916"/>
    <w:rsid w:val="00FB0785"/>
    <w:rsid w:val="00FC658A"/>
    <w:rsid w:val="00FD680D"/>
    <w:rsid w:val="00FE3755"/>
    <w:rsid w:val="00FF5A2B"/>
    <w:rsid w:val="01D5DE94"/>
    <w:rsid w:val="04E51E1B"/>
    <w:rsid w:val="09F9D10E"/>
    <w:rsid w:val="0A957DF9"/>
    <w:rsid w:val="14BDB9B7"/>
    <w:rsid w:val="1859EBDC"/>
    <w:rsid w:val="18FFB7B1"/>
    <w:rsid w:val="1B95010B"/>
    <w:rsid w:val="1BFB96C9"/>
    <w:rsid w:val="21FB976F"/>
    <w:rsid w:val="2BCBBB85"/>
    <w:rsid w:val="2D6FECBA"/>
    <w:rsid w:val="3F34E979"/>
    <w:rsid w:val="42FB8F47"/>
    <w:rsid w:val="43CE3A2C"/>
    <w:rsid w:val="4B9F7D2E"/>
    <w:rsid w:val="5A39E63C"/>
    <w:rsid w:val="6E03DAB4"/>
    <w:rsid w:val="701FBC83"/>
    <w:rsid w:val="73575D45"/>
    <w:rsid w:val="73A29ED1"/>
    <w:rsid w:val="74F32DA6"/>
    <w:rsid w:val="7C11D86C"/>
    <w:rsid w:val="7F68D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F829E"/>
  <w15:chartTrackingRefBased/>
  <w15:docId w15:val="{B9DAC5D3-A119-4C7A-A2F4-CA7D9717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4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14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14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14D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F5E2A"/>
    <w:rPr>
      <w:color w:val="808080"/>
    </w:rPr>
  </w:style>
  <w:style w:type="table" w:styleId="TableGrid">
    <w:name w:val="Table Grid"/>
    <w:basedOn w:val="TableNormal"/>
    <w:uiPriority w:val="39"/>
    <w:rsid w:val="00C602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D07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635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976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298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67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0508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98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6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82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25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14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063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65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ronavirus.data.gov.uk/" TargetMode="External"/><Relationship Id="rId18" Type="http://schemas.openxmlformats.org/officeDocument/2006/relationships/image" Target="media/image5.jp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www.google.com/covid19/mobility/" TargetMode="External"/><Relationship Id="rId17" Type="http://schemas.openxmlformats.org/officeDocument/2006/relationships/image" Target="media/image4.tiff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tiff"/><Relationship Id="rId20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SophieMerl/DataAnalytics_London/blob/master/05_Misc/Variables.md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tiff"/><Relationship Id="rId23" Type="http://schemas.openxmlformats.org/officeDocument/2006/relationships/image" Target="media/image9.png"/><Relationship Id="rId10" Type="http://schemas.openxmlformats.org/officeDocument/2006/relationships/hyperlink" Target="https://github.com/SophieMerl/DataAnalytics_London" TargetMode="External"/><Relationship Id="rId19" Type="http://schemas.openxmlformats.org/officeDocument/2006/relationships/hyperlink" Target="https://youtu.be/IxqCzrVUR7s" TargetMode="External"/><Relationship Id="rId4" Type="http://schemas.openxmlformats.org/officeDocument/2006/relationships/customXml" Target="../customXml/item4.xml"/><Relationship Id="rId9" Type="http://schemas.openxmlformats.org/officeDocument/2006/relationships/hyperlink" Target="https://arxiv.org/pdf/2006.02409.pdf" TargetMode="External"/><Relationship Id="rId14" Type="http://schemas.openxmlformats.org/officeDocument/2006/relationships/image" Target="media/image1.tiff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B6E46423D95E74FA83D9B775421DC41" ma:contentTypeVersion="4" ma:contentTypeDescription="Ein neues Dokument erstellen." ma:contentTypeScope="" ma:versionID="5a3a3685fa12af0cb87b7cc46a7538e3">
  <xsd:schema xmlns:xsd="http://www.w3.org/2001/XMLSchema" xmlns:xs="http://www.w3.org/2001/XMLSchema" xmlns:p="http://schemas.microsoft.com/office/2006/metadata/properties" xmlns:ns2="d0af05e0-fa01-41c7-b3ad-5f67bdddd845" targetNamespace="http://schemas.microsoft.com/office/2006/metadata/properties" ma:root="true" ma:fieldsID="4102b178f9d61ae3235c7e91378587e8" ns2:_="">
    <xsd:import namespace="d0af05e0-fa01-41c7-b3ad-5f67bdddd8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af05e0-fa01-41c7-b3ad-5f67bdddd8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BA4F2E-A5FB-46A7-9536-615C0EEDE4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F9863C-9405-FC47-B0FD-DC1900DFD3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60CE995-A75A-4A0F-8888-4B8478D324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36719FE-BAC8-4FF8-B8DB-9FE3FDF669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af05e0-fa01-41c7-b3ad-5f67bdddd8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660</Words>
  <Characters>3766</Characters>
  <Application>Microsoft Office Word</Application>
  <DocSecurity>4</DocSecurity>
  <Lines>31</Lines>
  <Paragraphs>8</Paragraphs>
  <ScaleCrop>false</ScaleCrop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Merl</dc:creator>
  <cp:keywords/>
  <dc:description/>
  <cp:lastModifiedBy>Sophie Merl</cp:lastModifiedBy>
  <cp:revision>227</cp:revision>
  <dcterms:created xsi:type="dcterms:W3CDTF">2021-11-28T03:49:00Z</dcterms:created>
  <dcterms:modified xsi:type="dcterms:W3CDTF">2021-11-30T19:47:00Z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0x0101008B6E46423D95E74FA83D9B775421DC41</vt:lpwstr>
  </property>
</Properties>
</file>