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E57F" w14:textId="0D8340A3" w:rsidR="00841047" w:rsidRPr="00E832E5" w:rsidRDefault="008E6D97" w:rsidP="00E832E5">
      <w:pPr>
        <w:pStyle w:val="Heading1"/>
        <w:rPr>
          <w:lang w:val="en-US"/>
        </w:rPr>
      </w:pPr>
      <w:r w:rsidRPr="00AA7A27">
        <w:rPr>
          <w:lang w:val="en-US"/>
        </w:rPr>
        <w:t>Essay</w:t>
      </w:r>
      <w:r w:rsidRPr="00E832E5">
        <w:rPr>
          <w:lang w:val="en-US"/>
        </w:rPr>
        <w:t xml:space="preserve"> 1</w:t>
      </w:r>
      <w:r w:rsidR="00F159EC">
        <w:rPr>
          <w:lang w:val="en-US"/>
        </w:rPr>
        <w:t xml:space="preserve"> – Dennis Blaufuss</w:t>
      </w:r>
    </w:p>
    <w:p w14:paraId="73D2255E" w14:textId="2BF012EC" w:rsidR="00E832E5" w:rsidRPr="00AA7A27" w:rsidRDefault="00FF7210" w:rsidP="00E832E5">
      <w:pPr>
        <w:pStyle w:val="Heading2"/>
        <w:rPr>
          <w:lang w:val="en-US"/>
        </w:rPr>
      </w:pPr>
      <w:r w:rsidRPr="00AA7A27">
        <w:rPr>
          <w:lang w:val="en-US"/>
        </w:rPr>
        <w:t>P</w:t>
      </w:r>
      <w:r w:rsidR="00E832E5" w:rsidRPr="00AA7A27">
        <w:rPr>
          <w:lang w:val="en-US"/>
        </w:rPr>
        <w:t>rompt</w:t>
      </w:r>
      <w:r w:rsidRPr="00AA7A27">
        <w:rPr>
          <w:lang w:val="en-US"/>
        </w:rPr>
        <w:t xml:space="preserve"> 2</w:t>
      </w:r>
    </w:p>
    <w:p w14:paraId="6C342AD7" w14:textId="77777777" w:rsidR="008E6D97" w:rsidRPr="008E6D97" w:rsidRDefault="008E6D97" w:rsidP="008E6D97">
      <w:pPr>
        <w:rPr>
          <w:lang w:val="en-DE" w:eastAsia="en-GB"/>
        </w:rPr>
      </w:pPr>
      <w:r w:rsidRPr="008E6D97">
        <w:rPr>
          <w:lang w:val="en-DE" w:eastAsia="en-GB"/>
        </w:rPr>
        <w:t>Liao and Huebner respond to the objection that no material thing can be racist. In your own words, reconstruct the account of “oppressive things” they offer in response to that objection and illustrate what the account entails with a data science related example. Do you think that this account is plausible and attractive? Why or why not?</w:t>
      </w:r>
    </w:p>
    <w:p w14:paraId="66682BF8" w14:textId="26FFCCA4" w:rsidR="00841047" w:rsidRDefault="00E832E5" w:rsidP="00E832E5">
      <w:pPr>
        <w:pStyle w:val="Heading2"/>
        <w:rPr>
          <w:lang w:val="en-US"/>
        </w:rPr>
      </w:pPr>
      <w:r>
        <w:rPr>
          <w:lang w:val="en-US"/>
        </w:rPr>
        <w:t>Answer</w:t>
      </w:r>
    </w:p>
    <w:p w14:paraId="1F95C540" w14:textId="4380DC21" w:rsidR="008E6D97" w:rsidRDefault="00E832E5" w:rsidP="00E832E5">
      <w:pPr>
        <w:pStyle w:val="Heading3"/>
        <w:rPr>
          <w:lang w:val="en-US"/>
        </w:rPr>
      </w:pPr>
      <w:r>
        <w:rPr>
          <w:lang w:val="en-US"/>
        </w:rPr>
        <w:t xml:space="preserve">Oppressive </w:t>
      </w:r>
      <w:r w:rsidR="00642452">
        <w:rPr>
          <w:lang w:val="en-US"/>
        </w:rPr>
        <w:t>t</w:t>
      </w:r>
      <w:r>
        <w:rPr>
          <w:lang w:val="en-US"/>
        </w:rPr>
        <w:t>hings</w:t>
      </w:r>
    </w:p>
    <w:p w14:paraId="4010872C" w14:textId="619FF971" w:rsidR="005239F8" w:rsidRDefault="00E832E5" w:rsidP="00F159EC">
      <w:pPr>
        <w:rPr>
          <w:lang w:val="en-US" w:eastAsia="en-GB"/>
        </w:rPr>
      </w:pPr>
      <w:r>
        <w:rPr>
          <w:lang w:val="en-US"/>
        </w:rPr>
        <w:t xml:space="preserve">Firstly, it is to be clarified what the </w:t>
      </w:r>
      <w:r w:rsidR="00217DC5">
        <w:rPr>
          <w:lang w:val="en-US"/>
        </w:rPr>
        <w:t>mentioned</w:t>
      </w:r>
      <w:r>
        <w:rPr>
          <w:lang w:val="en-US"/>
        </w:rPr>
        <w:t xml:space="preserve"> </w:t>
      </w:r>
      <w:r w:rsidR="00642452">
        <w:rPr>
          <w:lang w:val="en-US"/>
        </w:rPr>
        <w:t xml:space="preserve">concept </w:t>
      </w:r>
      <w:r>
        <w:rPr>
          <w:lang w:val="en-US"/>
        </w:rPr>
        <w:t xml:space="preserve">of </w:t>
      </w:r>
      <w:r w:rsidRPr="008E6D97">
        <w:rPr>
          <w:lang w:val="en-DE" w:eastAsia="en-GB"/>
        </w:rPr>
        <w:t>oppressive things</w:t>
      </w:r>
      <w:r w:rsidRPr="00E832E5">
        <w:rPr>
          <w:lang w:val="en-US" w:eastAsia="en-GB"/>
        </w:rPr>
        <w:t xml:space="preserve"> des</w:t>
      </w:r>
      <w:r>
        <w:rPr>
          <w:lang w:val="en-US" w:eastAsia="en-GB"/>
        </w:rPr>
        <w:t>cribe</w:t>
      </w:r>
      <w:r w:rsidR="00217DC5">
        <w:rPr>
          <w:lang w:val="en-US" w:eastAsia="en-GB"/>
        </w:rPr>
        <w:t xml:space="preserve">d by </w:t>
      </w:r>
      <w:r w:rsidR="00217DC5" w:rsidRPr="00217DC5">
        <w:rPr>
          <w:lang w:val="en-US" w:eastAsia="en-GB"/>
        </w:rPr>
        <w:t>Shen-</w:t>
      </w:r>
      <w:proofErr w:type="spellStart"/>
      <w:r w:rsidR="00217DC5" w:rsidRPr="00217DC5">
        <w:rPr>
          <w:lang w:val="en-US" w:eastAsia="en-GB"/>
        </w:rPr>
        <w:t>yi</w:t>
      </w:r>
      <w:proofErr w:type="spellEnd"/>
      <w:r w:rsidR="00217DC5" w:rsidRPr="00217DC5">
        <w:rPr>
          <w:lang w:val="en-US" w:eastAsia="en-GB"/>
        </w:rPr>
        <w:t xml:space="preserve"> Liao</w:t>
      </w:r>
      <w:r w:rsidR="00217DC5">
        <w:rPr>
          <w:lang w:val="en-US" w:eastAsia="en-GB"/>
        </w:rPr>
        <w:t xml:space="preserve"> and </w:t>
      </w:r>
      <w:r w:rsidR="00217DC5" w:rsidRPr="00217DC5">
        <w:rPr>
          <w:lang w:val="en-US" w:eastAsia="en-GB"/>
        </w:rPr>
        <w:t>Bryce Huebner</w:t>
      </w:r>
      <w:r w:rsidR="00217DC5">
        <w:rPr>
          <w:lang w:val="en-US" w:eastAsia="en-GB"/>
        </w:rPr>
        <w:t xml:space="preserve"> </w:t>
      </w:r>
      <w:sdt>
        <w:sdtPr>
          <w:rPr>
            <w:lang w:val="en-US" w:eastAsia="en-GB"/>
          </w:rPr>
          <w:id w:val="-327745433"/>
          <w:citation/>
        </w:sdtPr>
        <w:sdtEndPr/>
        <w:sdtContent>
          <w:r w:rsidR="00946587">
            <w:rPr>
              <w:lang w:val="en-US" w:eastAsia="en-GB"/>
            </w:rPr>
            <w:fldChar w:fldCharType="begin"/>
          </w:r>
          <w:r w:rsidR="00217DC5" w:rsidRPr="00217DC5">
            <w:rPr>
              <w:lang w:val="en-US" w:eastAsia="en-GB"/>
            </w:rPr>
            <w:instrText xml:space="preserve">CITATION Lia20 \n  \t  \l 1031 </w:instrText>
          </w:r>
          <w:r w:rsidR="00946587">
            <w:rPr>
              <w:lang w:val="en-US" w:eastAsia="en-GB"/>
            </w:rPr>
            <w:fldChar w:fldCharType="separate"/>
          </w:r>
          <w:r w:rsidR="00535BDA" w:rsidRPr="00535BDA">
            <w:rPr>
              <w:noProof/>
              <w:lang w:val="en-US" w:eastAsia="en-GB"/>
            </w:rPr>
            <w:t>(2020)</w:t>
          </w:r>
          <w:r w:rsidR="00946587">
            <w:rPr>
              <w:lang w:val="en-US" w:eastAsia="en-GB"/>
            </w:rPr>
            <w:fldChar w:fldCharType="end"/>
          </w:r>
        </w:sdtContent>
      </w:sdt>
      <w:r w:rsidR="00217DC5">
        <w:rPr>
          <w:lang w:val="en-US" w:eastAsia="en-GB"/>
        </w:rPr>
        <w:t xml:space="preserve"> defines.</w:t>
      </w:r>
      <w:r w:rsidR="00642452">
        <w:rPr>
          <w:lang w:val="en-US" w:eastAsia="en-GB"/>
        </w:rPr>
        <w:t xml:space="preserve"> Furthermore, even before elaborating more on oppressive things it is to be </w:t>
      </w:r>
      <w:r w:rsidR="002E2E59">
        <w:rPr>
          <w:lang w:val="en-US" w:eastAsia="en-GB"/>
        </w:rPr>
        <w:t>elaborated on</w:t>
      </w:r>
      <w:r w:rsidR="00642452">
        <w:rPr>
          <w:lang w:val="en-US" w:eastAsia="en-GB"/>
        </w:rPr>
        <w:t xml:space="preserve"> what oppression is:</w:t>
      </w:r>
      <w:r w:rsidR="00F159EC">
        <w:rPr>
          <w:lang w:val="en-US" w:eastAsia="en-GB"/>
        </w:rPr>
        <w:t xml:space="preserve"> The </w:t>
      </w:r>
      <w:r w:rsidR="00AA7A27">
        <w:rPr>
          <w:lang w:val="en-US" w:eastAsia="en-GB"/>
        </w:rPr>
        <w:t>a</w:t>
      </w:r>
      <w:r w:rsidR="00F159EC">
        <w:rPr>
          <w:lang w:val="en-US" w:eastAsia="en-GB"/>
        </w:rPr>
        <w:t xml:space="preserve">uthors state that </w:t>
      </w:r>
      <w:r w:rsidR="00AA7A27">
        <w:rPr>
          <w:lang w:val="en-US" w:eastAsia="en-GB"/>
        </w:rPr>
        <w:t xml:space="preserve">there </w:t>
      </w:r>
      <w:r w:rsidR="00F159EC">
        <w:rPr>
          <w:lang w:val="en-US" w:eastAsia="en-GB"/>
        </w:rPr>
        <w:t xml:space="preserve">is no conclusive definition </w:t>
      </w:r>
      <w:r w:rsidR="00B5752B">
        <w:rPr>
          <w:lang w:val="en-US" w:eastAsia="en-GB"/>
        </w:rPr>
        <w:t>here</w:t>
      </w:r>
      <w:r w:rsidR="00F159EC">
        <w:rPr>
          <w:lang w:val="en-US" w:eastAsia="en-GB"/>
        </w:rPr>
        <w:t xml:space="preserve">. A concept by Iris Marion Young </w:t>
      </w:r>
      <w:sdt>
        <w:sdtPr>
          <w:rPr>
            <w:lang w:val="en-US" w:eastAsia="en-GB"/>
          </w:rPr>
          <w:id w:val="-1312635221"/>
          <w:citation/>
        </w:sdtPr>
        <w:sdtEndPr/>
        <w:sdtContent>
          <w:r w:rsidR="00F37C2E">
            <w:rPr>
              <w:lang w:val="en-US" w:eastAsia="en-GB"/>
            </w:rPr>
            <w:fldChar w:fldCharType="begin"/>
          </w:r>
          <w:r w:rsidR="00F37C2E" w:rsidRPr="00F159EC">
            <w:rPr>
              <w:lang w:val="en-US" w:eastAsia="en-GB"/>
            </w:rPr>
            <w:instrText xml:space="preserve">CITATION You90 \n  \t  \l 1031 </w:instrText>
          </w:r>
          <w:r w:rsidR="00F37C2E">
            <w:rPr>
              <w:lang w:val="en-US" w:eastAsia="en-GB"/>
            </w:rPr>
            <w:fldChar w:fldCharType="separate"/>
          </w:r>
          <w:r w:rsidR="00F37C2E" w:rsidRPr="00F159EC">
            <w:rPr>
              <w:noProof/>
              <w:lang w:val="en-US" w:eastAsia="en-GB"/>
            </w:rPr>
            <w:t>(1990)</w:t>
          </w:r>
          <w:r w:rsidR="00F37C2E">
            <w:rPr>
              <w:lang w:val="en-US" w:eastAsia="en-GB"/>
            </w:rPr>
            <w:fldChar w:fldCharType="end"/>
          </w:r>
        </w:sdtContent>
      </w:sdt>
      <w:r w:rsidR="00F159EC">
        <w:rPr>
          <w:lang w:val="en-US" w:eastAsia="en-GB"/>
        </w:rPr>
        <w:t xml:space="preserve"> is used to expl</w:t>
      </w:r>
      <w:r w:rsidR="00B5752B">
        <w:rPr>
          <w:lang w:val="en-US" w:eastAsia="en-GB"/>
        </w:rPr>
        <w:t>ain.</w:t>
      </w:r>
      <w:r w:rsidR="00F159EC">
        <w:rPr>
          <w:lang w:val="en-US" w:eastAsia="en-GB"/>
        </w:rPr>
        <w:t xml:space="preserve"> Only the outcome of oppression and not oppression itself is defined as following: All oppressed people suffer from a thing, human being, social construct etc. constraining their ability to freely express themselves in the way another not oppressed person could do.</w:t>
      </w:r>
      <w:r w:rsidR="00F67086">
        <w:rPr>
          <w:lang w:val="en-US" w:eastAsia="en-GB"/>
        </w:rPr>
        <w:t xml:space="preserve"> Furthermore, Liao and Huebner define </w:t>
      </w:r>
      <w:r w:rsidR="00B56F98">
        <w:rPr>
          <w:lang w:val="en-US" w:eastAsia="en-GB"/>
        </w:rPr>
        <w:t>r</w:t>
      </w:r>
      <w:r w:rsidR="00F67086">
        <w:rPr>
          <w:lang w:val="en-US" w:eastAsia="en-GB"/>
        </w:rPr>
        <w:t xml:space="preserve">acism as one kind of oppression </w:t>
      </w:r>
      <w:sdt>
        <w:sdtPr>
          <w:rPr>
            <w:lang w:val="en-US" w:eastAsia="en-GB"/>
          </w:rPr>
          <w:id w:val="501937537"/>
          <w:citation/>
        </w:sdtPr>
        <w:sdtEndPr/>
        <w:sdtContent>
          <w:r w:rsidR="00F67086">
            <w:rPr>
              <w:lang w:val="en-US" w:eastAsia="en-GB"/>
            </w:rPr>
            <w:fldChar w:fldCharType="begin"/>
          </w:r>
          <w:r w:rsidR="00F67086" w:rsidRPr="00F67086">
            <w:rPr>
              <w:lang w:val="en-US" w:eastAsia="en-GB"/>
            </w:rPr>
            <w:instrText xml:space="preserve">CITATION Lia20 \p "6 f." \n  \t  \l 1031 </w:instrText>
          </w:r>
          <w:r w:rsidR="00F67086">
            <w:rPr>
              <w:lang w:val="en-US" w:eastAsia="en-GB"/>
            </w:rPr>
            <w:fldChar w:fldCharType="separate"/>
          </w:r>
          <w:r w:rsidR="00F67086" w:rsidRPr="00F67086">
            <w:rPr>
              <w:noProof/>
              <w:lang w:val="en-US" w:eastAsia="en-GB"/>
            </w:rPr>
            <w:t>(2020, p. 6 f.)</w:t>
          </w:r>
          <w:r w:rsidR="00F67086">
            <w:rPr>
              <w:lang w:val="en-US" w:eastAsia="en-GB"/>
            </w:rPr>
            <w:fldChar w:fldCharType="end"/>
          </w:r>
        </w:sdtContent>
      </w:sdt>
      <w:r w:rsidR="00F67086">
        <w:rPr>
          <w:lang w:val="en-US" w:eastAsia="en-GB"/>
        </w:rPr>
        <w:t>.</w:t>
      </w:r>
    </w:p>
    <w:p w14:paraId="63EE9DA1" w14:textId="77777777" w:rsidR="008C5554" w:rsidRDefault="00F67086" w:rsidP="00F159EC">
      <w:pPr>
        <w:rPr>
          <w:lang w:val="en-US" w:eastAsia="en-GB"/>
        </w:rPr>
      </w:pPr>
      <w:r>
        <w:rPr>
          <w:lang w:val="en-US" w:eastAsia="en-GB"/>
        </w:rPr>
        <w:t>There are three points of views mentioned on which the proposed framework builds upon.</w:t>
      </w:r>
    </w:p>
    <w:p w14:paraId="0B6E73B1" w14:textId="3BB10349" w:rsidR="008C5554" w:rsidRDefault="00F67086" w:rsidP="00F159EC">
      <w:pPr>
        <w:rPr>
          <w:lang w:val="en-US" w:eastAsia="en-GB"/>
        </w:rPr>
      </w:pPr>
      <w:r w:rsidRPr="00F67086">
        <w:rPr>
          <w:i/>
          <w:iCs/>
          <w:lang w:val="en-US" w:eastAsia="en-GB"/>
        </w:rPr>
        <w:t>Externalist</w:t>
      </w:r>
      <w:r>
        <w:rPr>
          <w:i/>
          <w:iCs/>
          <w:lang w:val="en-US" w:eastAsia="en-GB"/>
        </w:rPr>
        <w:t>:</w:t>
      </w:r>
      <w:r>
        <w:rPr>
          <w:i/>
          <w:iCs/>
          <w:lang w:val="en-US" w:eastAsia="en-GB"/>
        </w:rPr>
        <w:br/>
      </w:r>
      <w:r>
        <w:rPr>
          <w:lang w:val="en-US" w:eastAsia="en-GB"/>
        </w:rPr>
        <w:t>The classification of a thing / human</w:t>
      </w:r>
      <w:r w:rsidR="008C5554">
        <w:rPr>
          <w:lang w:val="en-US" w:eastAsia="en-GB"/>
        </w:rPr>
        <w:t xml:space="preserve"> </w:t>
      </w:r>
      <w:r>
        <w:rPr>
          <w:lang w:val="en-US" w:eastAsia="en-GB"/>
        </w:rPr>
        <w:t>being does not depend on the intrinsic properties of i</w:t>
      </w:r>
      <w:r w:rsidR="00AA7A27">
        <w:rPr>
          <w:lang w:val="en-US" w:eastAsia="en-GB"/>
        </w:rPr>
        <w:t>t</w:t>
      </w:r>
      <w:r>
        <w:rPr>
          <w:lang w:val="en-US" w:eastAsia="en-GB"/>
        </w:rPr>
        <w:t xml:space="preserve"> but moreover depends on the extrinsic ones. This means that </w:t>
      </w:r>
      <w:r w:rsidR="008C5554">
        <w:rPr>
          <w:lang w:val="en-US" w:eastAsia="en-GB"/>
        </w:rPr>
        <w:t xml:space="preserve">only the real impact on the world is accounted and not the </w:t>
      </w:r>
      <w:r w:rsidR="00AA7A27">
        <w:rPr>
          <w:lang w:val="en-US" w:eastAsia="en-GB"/>
        </w:rPr>
        <w:t xml:space="preserve">intention behind </w:t>
      </w:r>
      <w:r w:rsidR="00B56F98">
        <w:rPr>
          <w:lang w:val="en-US" w:eastAsia="en-GB"/>
        </w:rPr>
        <w:t>its</w:t>
      </w:r>
      <w:r w:rsidR="00AA7A27">
        <w:rPr>
          <w:lang w:val="en-US" w:eastAsia="en-GB"/>
        </w:rPr>
        <w:t xml:space="preserve"> actions</w:t>
      </w:r>
      <w:r w:rsidR="008C5554">
        <w:rPr>
          <w:lang w:val="en-US" w:eastAsia="en-GB"/>
        </w:rPr>
        <w:t xml:space="preserve">. This view seems good to define roles in oppressive systems but lacks in </w:t>
      </w:r>
      <w:r w:rsidR="00B5752B">
        <w:rPr>
          <w:lang w:val="en-US" w:eastAsia="en-GB"/>
        </w:rPr>
        <w:t xml:space="preserve">other </w:t>
      </w:r>
      <w:r w:rsidR="008C5554">
        <w:rPr>
          <w:lang w:val="en-US" w:eastAsia="en-GB"/>
        </w:rPr>
        <w:t xml:space="preserve">parts of the definition </w:t>
      </w:r>
      <w:sdt>
        <w:sdtPr>
          <w:rPr>
            <w:lang w:val="en-US" w:eastAsia="en-GB"/>
          </w:rPr>
          <w:id w:val="-1957938275"/>
          <w:citation/>
        </w:sdtPr>
        <w:sdtEndPr/>
        <w:sdtContent>
          <w:r w:rsidR="008C5554">
            <w:rPr>
              <w:lang w:val="en-US" w:eastAsia="en-GB"/>
            </w:rPr>
            <w:fldChar w:fldCharType="begin"/>
          </w:r>
          <w:r w:rsidR="008C5554">
            <w:rPr>
              <w:lang w:val="en-US" w:eastAsia="en-GB"/>
            </w:rPr>
            <w:instrText xml:space="preserve">CITATION Lia20 \p 7 \l 1031 </w:instrText>
          </w:r>
          <w:r w:rsidR="008C5554">
            <w:rPr>
              <w:lang w:val="en-US" w:eastAsia="en-GB"/>
            </w:rPr>
            <w:fldChar w:fldCharType="separate"/>
          </w:r>
          <w:r w:rsidR="008C5554" w:rsidRPr="008C5554">
            <w:rPr>
              <w:noProof/>
              <w:lang w:val="en-US" w:eastAsia="en-GB"/>
            </w:rPr>
            <w:t>(Liao &amp; Huebner, 2020, p. 7)</w:t>
          </w:r>
          <w:r w:rsidR="008C5554">
            <w:rPr>
              <w:lang w:val="en-US" w:eastAsia="en-GB"/>
            </w:rPr>
            <w:fldChar w:fldCharType="end"/>
          </w:r>
        </w:sdtContent>
      </w:sdt>
      <w:r w:rsidR="008C5554">
        <w:rPr>
          <w:lang w:val="en-US" w:eastAsia="en-GB"/>
        </w:rPr>
        <w:t>.</w:t>
      </w:r>
    </w:p>
    <w:p w14:paraId="3DB2C20C" w14:textId="3C94D6D8" w:rsidR="008C5554" w:rsidRDefault="00F67086" w:rsidP="00F159EC">
      <w:pPr>
        <w:rPr>
          <w:lang w:val="en-US" w:eastAsia="en-GB"/>
        </w:rPr>
      </w:pPr>
      <w:r>
        <w:rPr>
          <w:i/>
          <w:iCs/>
          <w:lang w:val="en-US" w:eastAsia="en-GB"/>
        </w:rPr>
        <w:t>Functionalist:</w:t>
      </w:r>
      <w:r>
        <w:rPr>
          <w:i/>
          <w:iCs/>
          <w:lang w:val="en-US" w:eastAsia="en-GB"/>
        </w:rPr>
        <w:br/>
      </w:r>
      <w:r w:rsidR="008C5554">
        <w:rPr>
          <w:lang w:val="en-US" w:eastAsia="en-GB"/>
        </w:rPr>
        <w:t xml:space="preserve">Oppressive things can be seen as </w:t>
      </w:r>
      <w:r w:rsidR="00B5752B">
        <w:rPr>
          <w:lang w:val="en-US" w:eastAsia="en-GB"/>
        </w:rPr>
        <w:t>being</w:t>
      </w:r>
      <w:r w:rsidR="008C5554">
        <w:rPr>
          <w:lang w:val="en-US" w:eastAsia="en-GB"/>
        </w:rPr>
        <w:t xml:space="preserve"> bias</w:t>
      </w:r>
      <w:r w:rsidR="00B5752B">
        <w:rPr>
          <w:lang w:val="en-US" w:eastAsia="en-GB"/>
        </w:rPr>
        <w:t>ed</w:t>
      </w:r>
      <w:r w:rsidR="008C5554">
        <w:rPr>
          <w:lang w:val="en-US" w:eastAsia="en-GB"/>
        </w:rPr>
        <w:t xml:space="preserve">: Anything with a </w:t>
      </w:r>
      <w:r w:rsidR="00B5752B">
        <w:rPr>
          <w:lang w:val="en-US" w:eastAsia="en-GB"/>
        </w:rPr>
        <w:t>reliable</w:t>
      </w:r>
      <w:r w:rsidR="008C5554">
        <w:rPr>
          <w:lang w:val="en-US" w:eastAsia="en-GB"/>
        </w:rPr>
        <w:t xml:space="preserve"> output from variable inputs is accounted to be biased. Thus, the implementation of oppression is </w:t>
      </w:r>
      <w:r w:rsidR="00B56F98">
        <w:rPr>
          <w:lang w:val="en-US" w:eastAsia="en-GB"/>
        </w:rPr>
        <w:t>important</w:t>
      </w:r>
      <w:r w:rsidR="008C5554">
        <w:rPr>
          <w:lang w:val="en-US" w:eastAsia="en-GB"/>
        </w:rPr>
        <w:t xml:space="preserve"> in this point of view </w:t>
      </w:r>
      <w:sdt>
        <w:sdtPr>
          <w:rPr>
            <w:lang w:val="en-US" w:eastAsia="en-GB"/>
          </w:rPr>
          <w:id w:val="316073684"/>
          <w:citation/>
        </w:sdtPr>
        <w:sdtEndPr/>
        <w:sdtContent>
          <w:r w:rsidR="008C5554">
            <w:rPr>
              <w:lang w:val="en-US" w:eastAsia="en-GB"/>
            </w:rPr>
            <w:fldChar w:fldCharType="begin"/>
          </w:r>
          <w:r w:rsidR="0043612D">
            <w:rPr>
              <w:lang w:val="en-US" w:eastAsia="en-GB"/>
            </w:rPr>
            <w:instrText xml:space="preserve">CITATION Lia20 \p 7 \l 1031 </w:instrText>
          </w:r>
          <w:r w:rsidR="008C5554">
            <w:rPr>
              <w:lang w:val="en-US" w:eastAsia="en-GB"/>
            </w:rPr>
            <w:fldChar w:fldCharType="separate"/>
          </w:r>
          <w:r w:rsidR="0043612D" w:rsidRPr="0043612D">
            <w:rPr>
              <w:noProof/>
              <w:lang w:val="en-US" w:eastAsia="en-GB"/>
            </w:rPr>
            <w:t>(Liao &amp; Huebner, 2020, p. 7)</w:t>
          </w:r>
          <w:r w:rsidR="008C5554">
            <w:rPr>
              <w:lang w:val="en-US" w:eastAsia="en-GB"/>
            </w:rPr>
            <w:fldChar w:fldCharType="end"/>
          </w:r>
        </w:sdtContent>
      </w:sdt>
      <w:r w:rsidR="008C5554">
        <w:rPr>
          <w:lang w:val="en-US" w:eastAsia="en-GB"/>
        </w:rPr>
        <w:t>.</w:t>
      </w:r>
    </w:p>
    <w:p w14:paraId="46D95DDD" w14:textId="57F06C1C" w:rsidR="00F67086" w:rsidRPr="00F67086" w:rsidRDefault="00F67086" w:rsidP="00F159EC">
      <w:pPr>
        <w:rPr>
          <w:lang w:val="en-US" w:eastAsia="en-GB"/>
        </w:rPr>
      </w:pPr>
      <w:r>
        <w:rPr>
          <w:i/>
          <w:iCs/>
          <w:lang w:val="en-US" w:eastAsia="en-GB"/>
        </w:rPr>
        <w:t>Pluralist:</w:t>
      </w:r>
      <w:r>
        <w:rPr>
          <w:lang w:val="en-US" w:eastAsia="en-GB"/>
        </w:rPr>
        <w:br/>
      </w:r>
      <w:r w:rsidR="0043612D">
        <w:rPr>
          <w:lang w:val="en-US" w:eastAsia="en-GB"/>
        </w:rPr>
        <w:t>The bias</w:t>
      </w:r>
      <w:r w:rsidR="008C5554">
        <w:rPr>
          <w:lang w:val="en-US" w:eastAsia="en-GB"/>
        </w:rPr>
        <w:t xml:space="preserve"> can have many </w:t>
      </w:r>
      <w:r w:rsidR="0043612D">
        <w:rPr>
          <w:lang w:val="en-US" w:eastAsia="en-GB"/>
        </w:rPr>
        <w:t xml:space="preserve">oppressive </w:t>
      </w:r>
      <w:r w:rsidR="008C5554">
        <w:rPr>
          <w:lang w:val="en-US" w:eastAsia="en-GB"/>
        </w:rPr>
        <w:t>outcomes</w:t>
      </w:r>
      <w:r w:rsidR="0043612D">
        <w:rPr>
          <w:lang w:val="en-US" w:eastAsia="en-GB"/>
        </w:rPr>
        <w:t xml:space="preserve">: They may even be </w:t>
      </w:r>
      <w:r w:rsidR="00B5752B">
        <w:rPr>
          <w:lang w:val="en-US" w:eastAsia="en-GB"/>
        </w:rPr>
        <w:t xml:space="preserve">of </w:t>
      </w:r>
      <w:r w:rsidR="0043612D">
        <w:rPr>
          <w:lang w:val="en-US" w:eastAsia="en-GB"/>
        </w:rPr>
        <w:t>statistical nature</w:t>
      </w:r>
      <w:sdt>
        <w:sdtPr>
          <w:rPr>
            <w:lang w:val="en-US" w:eastAsia="en-GB"/>
          </w:rPr>
          <w:id w:val="2031831646"/>
          <w:citation/>
        </w:sdtPr>
        <w:sdtEndPr/>
        <w:sdtContent>
          <w:r w:rsidR="0043612D">
            <w:rPr>
              <w:lang w:val="en-US" w:eastAsia="en-GB"/>
            </w:rPr>
            <w:fldChar w:fldCharType="begin"/>
          </w:r>
          <w:r w:rsidR="0043612D" w:rsidRPr="0043612D">
            <w:rPr>
              <w:lang w:val="en-US" w:eastAsia="en-GB"/>
            </w:rPr>
            <w:instrText xml:space="preserve">CITATION Lia20 \p 7 \l 1031 </w:instrText>
          </w:r>
          <w:r w:rsidR="0043612D">
            <w:rPr>
              <w:lang w:val="en-US" w:eastAsia="en-GB"/>
            </w:rPr>
            <w:fldChar w:fldCharType="separate"/>
          </w:r>
          <w:r w:rsidR="0043612D" w:rsidRPr="0043612D">
            <w:rPr>
              <w:noProof/>
              <w:lang w:val="en-US" w:eastAsia="en-GB"/>
            </w:rPr>
            <w:t xml:space="preserve"> (Liao &amp; Huebner, 2020, p. 7)</w:t>
          </w:r>
          <w:r w:rsidR="0043612D">
            <w:rPr>
              <w:lang w:val="en-US" w:eastAsia="en-GB"/>
            </w:rPr>
            <w:fldChar w:fldCharType="end"/>
          </w:r>
        </w:sdtContent>
      </w:sdt>
      <w:r w:rsidR="0043612D">
        <w:rPr>
          <w:lang w:val="en-US" w:eastAsia="en-GB"/>
        </w:rPr>
        <w:t>.</w:t>
      </w:r>
    </w:p>
    <w:p w14:paraId="5D5DFD30" w14:textId="2837222B" w:rsidR="009826D8" w:rsidRDefault="0043612D" w:rsidP="00F94E84">
      <w:pPr>
        <w:rPr>
          <w:lang w:val="en-US" w:eastAsia="en-GB"/>
        </w:rPr>
      </w:pPr>
      <w:r>
        <w:rPr>
          <w:lang w:val="en-US" w:eastAsia="en-GB"/>
        </w:rPr>
        <w:lastRenderedPageBreak/>
        <w:t xml:space="preserve">It is stated that not all definitions of oppressive things can be fulfilled at the same time. In the proposed framework an oppressive thing plays a congruent role in </w:t>
      </w:r>
      <w:r w:rsidR="00B56F98">
        <w:rPr>
          <w:lang w:val="en-US" w:eastAsia="en-GB"/>
        </w:rPr>
        <w:t>an</w:t>
      </w:r>
      <w:r>
        <w:rPr>
          <w:lang w:val="en-US" w:eastAsia="en-GB"/>
        </w:rPr>
        <w:t xml:space="preserve"> underlying oppressive system. </w:t>
      </w:r>
      <w:r w:rsidR="008C5554">
        <w:rPr>
          <w:lang w:val="en-US" w:eastAsia="en-GB"/>
        </w:rPr>
        <w:t>Furthermore, there are t</w:t>
      </w:r>
      <w:r w:rsidR="009826D8">
        <w:rPr>
          <w:lang w:val="en-US" w:eastAsia="en-GB"/>
        </w:rPr>
        <w:t xml:space="preserve">hree main points </w:t>
      </w:r>
      <w:r w:rsidR="008C5554">
        <w:rPr>
          <w:lang w:val="en-US" w:eastAsia="en-GB"/>
        </w:rPr>
        <w:t xml:space="preserve">defined </w:t>
      </w:r>
      <w:r>
        <w:rPr>
          <w:lang w:val="en-US" w:eastAsia="en-GB"/>
        </w:rPr>
        <w:t xml:space="preserve">in the framework </w:t>
      </w:r>
      <w:r w:rsidR="009826D8">
        <w:rPr>
          <w:lang w:val="en-US" w:eastAsia="en-GB"/>
        </w:rPr>
        <w:t xml:space="preserve">for </w:t>
      </w:r>
      <w:r>
        <w:rPr>
          <w:lang w:val="en-US" w:eastAsia="en-GB"/>
        </w:rPr>
        <w:t xml:space="preserve">a thing </w:t>
      </w:r>
      <w:r w:rsidR="00AA7A27">
        <w:rPr>
          <w:lang w:val="en-US" w:eastAsia="en-GB"/>
        </w:rPr>
        <w:t>to be</w:t>
      </w:r>
      <w:r w:rsidR="009826D8">
        <w:rPr>
          <w:lang w:val="en-US" w:eastAsia="en-GB"/>
        </w:rPr>
        <w:t xml:space="preserve"> oppressive: </w:t>
      </w:r>
    </w:p>
    <w:p w14:paraId="338F32E4" w14:textId="74C6AC19" w:rsidR="009826D8" w:rsidRPr="00B4366C" w:rsidRDefault="0043612D" w:rsidP="00B4366C">
      <w:pPr>
        <w:pStyle w:val="ListParagraph"/>
        <w:numPr>
          <w:ilvl w:val="0"/>
          <w:numId w:val="3"/>
        </w:numPr>
        <w:rPr>
          <w:lang w:val="en-US" w:eastAsia="en-GB"/>
        </w:rPr>
      </w:pPr>
      <w:r>
        <w:rPr>
          <w:lang w:val="en-US" w:eastAsia="en-GB"/>
        </w:rPr>
        <w:t>The oppression of the thing must have the s</w:t>
      </w:r>
      <w:r w:rsidR="009826D8" w:rsidRPr="00B4366C">
        <w:rPr>
          <w:lang w:val="en-US" w:eastAsia="en-GB"/>
        </w:rPr>
        <w:t>ame direction of oppression</w:t>
      </w:r>
      <w:r>
        <w:rPr>
          <w:lang w:val="en-US" w:eastAsia="en-GB"/>
        </w:rPr>
        <w:t xml:space="preserve"> in the underlying system.</w:t>
      </w:r>
    </w:p>
    <w:p w14:paraId="3ECE45BE" w14:textId="3308D456" w:rsidR="009826D8" w:rsidRPr="00B4366C" w:rsidRDefault="0043612D" w:rsidP="00B4366C">
      <w:pPr>
        <w:pStyle w:val="ListParagraph"/>
        <w:numPr>
          <w:ilvl w:val="0"/>
          <w:numId w:val="3"/>
        </w:numPr>
        <w:rPr>
          <w:lang w:val="en-US" w:eastAsia="en-GB"/>
        </w:rPr>
      </w:pPr>
      <w:r>
        <w:rPr>
          <w:lang w:val="en-US" w:eastAsia="en-GB"/>
        </w:rPr>
        <w:t>The thing must be c</w:t>
      </w:r>
      <w:r w:rsidR="009826D8" w:rsidRPr="00B4366C">
        <w:rPr>
          <w:lang w:val="en-US" w:eastAsia="en-GB"/>
        </w:rPr>
        <w:t>ausally embedded in the underlying system</w:t>
      </w:r>
      <w:r>
        <w:rPr>
          <w:lang w:val="en-US" w:eastAsia="en-GB"/>
        </w:rPr>
        <w:t>.</w:t>
      </w:r>
    </w:p>
    <w:p w14:paraId="64F2E00A" w14:textId="191F9A66" w:rsidR="009826D8" w:rsidRPr="00B4366C" w:rsidRDefault="0043612D" w:rsidP="00B4366C">
      <w:pPr>
        <w:pStyle w:val="ListParagraph"/>
        <w:numPr>
          <w:ilvl w:val="0"/>
          <w:numId w:val="3"/>
        </w:numPr>
        <w:rPr>
          <w:lang w:val="en-US" w:eastAsia="en-GB"/>
        </w:rPr>
      </w:pPr>
      <w:r>
        <w:rPr>
          <w:lang w:val="en-US" w:eastAsia="en-GB"/>
        </w:rPr>
        <w:t>The thing and the underlying system must have a b</w:t>
      </w:r>
      <w:r w:rsidR="009826D8" w:rsidRPr="00B4366C">
        <w:rPr>
          <w:lang w:val="en-US" w:eastAsia="en-GB"/>
        </w:rPr>
        <w:t xml:space="preserve">i-directional influence: </w:t>
      </w:r>
      <w:r>
        <w:rPr>
          <w:lang w:val="en-US" w:eastAsia="en-GB"/>
        </w:rPr>
        <w:t>The thing cannot be</w:t>
      </w:r>
      <w:r w:rsidR="009826D8" w:rsidRPr="00B4366C">
        <w:rPr>
          <w:lang w:val="en-US" w:eastAsia="en-GB"/>
        </w:rPr>
        <w:t xml:space="preserve"> only a mere product of </w:t>
      </w:r>
      <w:r>
        <w:rPr>
          <w:lang w:val="en-US" w:eastAsia="en-GB"/>
        </w:rPr>
        <w:t xml:space="preserve">the </w:t>
      </w:r>
      <w:r w:rsidR="009826D8" w:rsidRPr="00B4366C">
        <w:rPr>
          <w:lang w:val="en-US" w:eastAsia="en-GB"/>
        </w:rPr>
        <w:t xml:space="preserve">system but </w:t>
      </w:r>
      <w:r>
        <w:rPr>
          <w:lang w:val="en-US" w:eastAsia="en-GB"/>
        </w:rPr>
        <w:t xml:space="preserve">must </w:t>
      </w:r>
      <w:r w:rsidR="00476A07">
        <w:rPr>
          <w:lang w:val="en-US" w:eastAsia="en-GB"/>
        </w:rPr>
        <w:t>be</w:t>
      </w:r>
      <w:r>
        <w:rPr>
          <w:lang w:val="en-US" w:eastAsia="en-GB"/>
        </w:rPr>
        <w:t xml:space="preserve"> </w:t>
      </w:r>
      <w:r w:rsidR="009826D8" w:rsidRPr="00B4366C">
        <w:rPr>
          <w:lang w:val="en-US" w:eastAsia="en-GB"/>
        </w:rPr>
        <w:t>working towards strengthening the oppressiveness of the system.</w:t>
      </w:r>
    </w:p>
    <w:p w14:paraId="741A1D1C" w14:textId="4B88B812" w:rsidR="009826D8" w:rsidRDefault="00476A07" w:rsidP="00F94E84">
      <w:pPr>
        <w:rPr>
          <w:lang w:val="en-US" w:eastAsia="en-GB"/>
        </w:rPr>
      </w:pPr>
      <w:r>
        <w:rPr>
          <w:lang w:val="en-US" w:eastAsia="en-GB"/>
        </w:rPr>
        <w:t>The t</w:t>
      </w:r>
      <w:r w:rsidR="009826D8">
        <w:rPr>
          <w:lang w:val="en-US" w:eastAsia="en-GB"/>
        </w:rPr>
        <w:t xml:space="preserve">hird point </w:t>
      </w:r>
      <w:r>
        <w:rPr>
          <w:lang w:val="en-US" w:eastAsia="en-GB"/>
        </w:rPr>
        <w:t xml:space="preserve">is being </w:t>
      </w:r>
      <w:r w:rsidR="009826D8">
        <w:rPr>
          <w:lang w:val="en-US" w:eastAsia="en-GB"/>
        </w:rPr>
        <w:t>elaborated</w:t>
      </w:r>
      <w:r>
        <w:rPr>
          <w:lang w:val="en-US" w:eastAsia="en-GB"/>
        </w:rPr>
        <w:t xml:space="preserve"> more deeply</w:t>
      </w:r>
      <w:r w:rsidR="009826D8">
        <w:rPr>
          <w:lang w:val="en-US" w:eastAsia="en-GB"/>
        </w:rPr>
        <w:t xml:space="preserve">: </w:t>
      </w:r>
      <w:r>
        <w:rPr>
          <w:lang w:val="en-US" w:eastAsia="en-GB"/>
        </w:rPr>
        <w:t>The oppressive thing</w:t>
      </w:r>
      <w:r w:rsidR="009826D8">
        <w:rPr>
          <w:lang w:val="en-US" w:eastAsia="en-GB"/>
        </w:rPr>
        <w:t xml:space="preserve"> can and </w:t>
      </w:r>
      <w:r w:rsidR="00535BDA">
        <w:rPr>
          <w:lang w:val="en-US" w:eastAsia="en-GB"/>
        </w:rPr>
        <w:t>mostly</w:t>
      </w:r>
      <w:r w:rsidR="009826D8">
        <w:rPr>
          <w:lang w:val="en-US" w:eastAsia="en-GB"/>
        </w:rPr>
        <w:t xml:space="preserve"> will work as material anchor, supporting the underlying oppressive system by shaping patterns of action and thought. Furthermore, this includes the intrapersonal (time independent) and interpersonal (person independent) </w:t>
      </w:r>
      <w:r w:rsidR="00535BDA">
        <w:rPr>
          <w:lang w:val="en-US" w:eastAsia="en-GB"/>
        </w:rPr>
        <w:t>manifestation of mentioned patterns</w:t>
      </w:r>
      <w:sdt>
        <w:sdtPr>
          <w:rPr>
            <w:lang w:val="en-US" w:eastAsia="en-GB"/>
          </w:rPr>
          <w:id w:val="-1471197528"/>
          <w:citation/>
        </w:sdtPr>
        <w:sdtEndPr/>
        <w:sdtContent>
          <w:r>
            <w:rPr>
              <w:lang w:val="en-US" w:eastAsia="en-GB"/>
            </w:rPr>
            <w:fldChar w:fldCharType="begin"/>
          </w:r>
          <w:r w:rsidRPr="00476A07">
            <w:rPr>
              <w:lang w:val="en-US" w:eastAsia="en-GB"/>
            </w:rPr>
            <w:instrText xml:space="preserve">CITATION Lia20 \p "9 ff." \l 1031 </w:instrText>
          </w:r>
          <w:r>
            <w:rPr>
              <w:lang w:val="en-US" w:eastAsia="en-GB"/>
            </w:rPr>
            <w:fldChar w:fldCharType="separate"/>
          </w:r>
          <w:r w:rsidRPr="00476A07">
            <w:rPr>
              <w:noProof/>
              <w:lang w:val="en-US" w:eastAsia="en-GB"/>
            </w:rPr>
            <w:t xml:space="preserve"> (Liao &amp; Huebner, 2020, p. 9 ff.)</w:t>
          </w:r>
          <w:r>
            <w:rPr>
              <w:lang w:val="en-US" w:eastAsia="en-GB"/>
            </w:rPr>
            <w:fldChar w:fldCharType="end"/>
          </w:r>
        </w:sdtContent>
      </w:sdt>
      <w:r w:rsidR="00535BDA">
        <w:rPr>
          <w:lang w:val="en-US" w:eastAsia="en-GB"/>
        </w:rPr>
        <w:t>.</w:t>
      </w:r>
    </w:p>
    <w:p w14:paraId="0016C65B" w14:textId="01037867" w:rsidR="00E832E5" w:rsidRDefault="00642452" w:rsidP="00642452">
      <w:pPr>
        <w:pStyle w:val="Heading3"/>
        <w:rPr>
          <w:lang w:val="en-US" w:eastAsia="en-GB"/>
        </w:rPr>
      </w:pPr>
      <w:r>
        <w:rPr>
          <w:lang w:val="en-US" w:eastAsia="en-GB"/>
        </w:rPr>
        <w:t>Data science related example</w:t>
      </w:r>
    </w:p>
    <w:p w14:paraId="63077754" w14:textId="0C8702AB" w:rsidR="00C01DB7" w:rsidRDefault="007406DB" w:rsidP="00642452">
      <w:pPr>
        <w:rPr>
          <w:lang w:val="en-US" w:eastAsia="en-GB"/>
        </w:rPr>
      </w:pPr>
      <w:r>
        <w:rPr>
          <w:lang w:val="en-US" w:eastAsia="en-GB"/>
        </w:rPr>
        <w:t xml:space="preserve">As an example, the COMPAS algorithm </w:t>
      </w:r>
      <w:r w:rsidR="00A6122E">
        <w:rPr>
          <w:lang w:val="en-US" w:eastAsia="en-GB"/>
        </w:rPr>
        <w:t xml:space="preserve">(and similar ones) </w:t>
      </w:r>
      <w:r>
        <w:rPr>
          <w:lang w:val="en-US" w:eastAsia="en-GB"/>
        </w:rPr>
        <w:t xml:space="preserve">as discussed in a ProPublica article </w:t>
      </w:r>
      <w:sdt>
        <w:sdtPr>
          <w:rPr>
            <w:lang w:val="en-US" w:eastAsia="en-GB"/>
          </w:rPr>
          <w:id w:val="-1237326598"/>
          <w:citation/>
        </w:sdtPr>
        <w:sdtEndPr/>
        <w:sdtContent>
          <w:r>
            <w:rPr>
              <w:lang w:val="en-US" w:eastAsia="en-GB"/>
            </w:rPr>
            <w:fldChar w:fldCharType="begin"/>
          </w:r>
          <w:r w:rsidRPr="007406DB">
            <w:rPr>
              <w:lang w:val="en-US" w:eastAsia="en-GB"/>
            </w:rPr>
            <w:instrText xml:space="preserve"> CITATION Ang16 \l 1031 </w:instrText>
          </w:r>
          <w:r>
            <w:rPr>
              <w:lang w:val="en-US" w:eastAsia="en-GB"/>
            </w:rPr>
            <w:fldChar w:fldCharType="separate"/>
          </w:r>
          <w:r w:rsidR="00535BDA" w:rsidRPr="00535BDA">
            <w:rPr>
              <w:noProof/>
              <w:lang w:val="en-US" w:eastAsia="en-GB"/>
            </w:rPr>
            <w:t>(Angwin, et al., 2016)</w:t>
          </w:r>
          <w:r>
            <w:rPr>
              <w:lang w:val="en-US" w:eastAsia="en-GB"/>
            </w:rPr>
            <w:fldChar w:fldCharType="end"/>
          </w:r>
        </w:sdtContent>
      </w:sdt>
      <w:r>
        <w:rPr>
          <w:lang w:val="en-US" w:eastAsia="en-GB"/>
        </w:rPr>
        <w:t xml:space="preserve"> is chosen.</w:t>
      </w:r>
      <w:r w:rsidR="00693847">
        <w:rPr>
          <w:lang w:val="en-US" w:eastAsia="en-GB"/>
        </w:rPr>
        <w:t xml:space="preserve"> Th</w:t>
      </w:r>
      <w:r w:rsidR="00A6122E">
        <w:rPr>
          <w:lang w:val="en-US" w:eastAsia="en-GB"/>
        </w:rPr>
        <w:t>e</w:t>
      </w:r>
      <w:r w:rsidR="00693847">
        <w:rPr>
          <w:lang w:val="en-US" w:eastAsia="en-GB"/>
        </w:rPr>
        <w:t>s</w:t>
      </w:r>
      <w:r w:rsidR="00A6122E">
        <w:rPr>
          <w:lang w:val="en-US" w:eastAsia="en-GB"/>
        </w:rPr>
        <w:t>e</w:t>
      </w:r>
      <w:r w:rsidR="00693847">
        <w:rPr>
          <w:lang w:val="en-US" w:eastAsia="en-GB"/>
        </w:rPr>
        <w:t xml:space="preserve"> algorithm</w:t>
      </w:r>
      <w:r w:rsidR="00A6122E">
        <w:rPr>
          <w:lang w:val="en-US" w:eastAsia="en-GB"/>
        </w:rPr>
        <w:t xml:space="preserve">s </w:t>
      </w:r>
      <w:r w:rsidR="00AA7A27">
        <w:rPr>
          <w:lang w:val="en-US" w:eastAsia="en-GB"/>
        </w:rPr>
        <w:t>try to estimate the likelihood of reoffending by taking various answers and backgrounds into account</w:t>
      </w:r>
      <w:r w:rsidR="00693847">
        <w:rPr>
          <w:lang w:val="en-US" w:eastAsia="en-GB"/>
        </w:rPr>
        <w:t>. In theory this sound</w:t>
      </w:r>
      <w:r w:rsidR="00A6122E">
        <w:rPr>
          <w:lang w:val="en-US" w:eastAsia="en-GB"/>
        </w:rPr>
        <w:t>s</w:t>
      </w:r>
      <w:r w:rsidR="00693847">
        <w:rPr>
          <w:lang w:val="en-US" w:eastAsia="en-GB"/>
        </w:rPr>
        <w:t xml:space="preserve"> like a common risk assessment algorithm but in practice th</w:t>
      </w:r>
      <w:r w:rsidR="00A6122E">
        <w:rPr>
          <w:lang w:val="en-US" w:eastAsia="en-GB"/>
        </w:rPr>
        <w:t>ose</w:t>
      </w:r>
      <w:r w:rsidR="00693847">
        <w:rPr>
          <w:lang w:val="en-US" w:eastAsia="en-GB"/>
        </w:rPr>
        <w:t xml:space="preserve"> algorithm</w:t>
      </w:r>
      <w:r w:rsidR="00A6122E">
        <w:rPr>
          <w:lang w:val="en-US" w:eastAsia="en-GB"/>
        </w:rPr>
        <w:t>s</w:t>
      </w:r>
      <w:r w:rsidR="00693847">
        <w:rPr>
          <w:lang w:val="en-US" w:eastAsia="en-GB"/>
        </w:rPr>
        <w:t xml:space="preserve"> tended to rate non-Whites significantly higher than Whites. Furthermore, a study </w:t>
      </w:r>
      <w:r w:rsidR="00B5752B">
        <w:rPr>
          <w:lang w:val="en-US" w:eastAsia="en-GB"/>
        </w:rPr>
        <w:t xml:space="preserve">proposed by the article </w:t>
      </w:r>
      <w:r w:rsidR="00693847">
        <w:rPr>
          <w:lang w:val="en-US" w:eastAsia="en-GB"/>
        </w:rPr>
        <w:t>showed that these rating</w:t>
      </w:r>
      <w:r w:rsidR="00B5752B">
        <w:rPr>
          <w:lang w:val="en-US" w:eastAsia="en-GB"/>
        </w:rPr>
        <w:t>s</w:t>
      </w:r>
      <w:r w:rsidR="00693847">
        <w:rPr>
          <w:lang w:val="en-US" w:eastAsia="en-GB"/>
        </w:rPr>
        <w:t xml:space="preserve"> are not reflected in the actual reoffending rate</w:t>
      </w:r>
      <w:r w:rsidR="00A6122E">
        <w:rPr>
          <w:lang w:val="en-US" w:eastAsia="en-GB"/>
        </w:rPr>
        <w:t>s</w:t>
      </w:r>
      <w:r w:rsidR="00693847">
        <w:rPr>
          <w:lang w:val="en-US" w:eastAsia="en-GB"/>
        </w:rPr>
        <w:t>.</w:t>
      </w:r>
      <w:r w:rsidR="003607E9">
        <w:rPr>
          <w:lang w:val="en-US" w:eastAsia="en-GB"/>
        </w:rPr>
        <w:t xml:space="preserve"> </w:t>
      </w:r>
      <w:r w:rsidR="00AA7A27">
        <w:rPr>
          <w:lang w:val="en-US" w:eastAsia="en-GB"/>
        </w:rPr>
        <w:t>The reports</w:t>
      </w:r>
      <w:r w:rsidR="000E417B">
        <w:rPr>
          <w:lang w:val="en-US" w:eastAsia="en-GB"/>
        </w:rPr>
        <w:t xml:space="preserve"> </w:t>
      </w:r>
      <w:r w:rsidR="003607E9">
        <w:rPr>
          <w:lang w:val="en-US" w:eastAsia="en-GB"/>
        </w:rPr>
        <w:t xml:space="preserve">are </w:t>
      </w:r>
      <w:r w:rsidR="000E417B">
        <w:rPr>
          <w:lang w:val="en-US" w:eastAsia="en-GB"/>
        </w:rPr>
        <w:t>commonly given to judges</w:t>
      </w:r>
      <w:r w:rsidR="00693847">
        <w:rPr>
          <w:lang w:val="en-US" w:eastAsia="en-GB"/>
        </w:rPr>
        <w:t xml:space="preserve"> </w:t>
      </w:r>
      <w:r w:rsidR="003607E9">
        <w:rPr>
          <w:lang w:val="en-US" w:eastAsia="en-GB"/>
        </w:rPr>
        <w:t xml:space="preserve">as additional information to decide </w:t>
      </w:r>
      <w:r w:rsidR="00AA7A27">
        <w:rPr>
          <w:lang w:val="en-US" w:eastAsia="en-GB"/>
        </w:rPr>
        <w:t xml:space="preserve">about the </w:t>
      </w:r>
      <w:r w:rsidR="000E417B">
        <w:rPr>
          <w:lang w:val="en-US" w:eastAsia="en-GB"/>
        </w:rPr>
        <w:t>defendants’ freedom.</w:t>
      </w:r>
    </w:p>
    <w:p w14:paraId="361CD5F8" w14:textId="66BC196B" w:rsidR="000E417B" w:rsidRDefault="00652B49" w:rsidP="00642452">
      <w:pPr>
        <w:rPr>
          <w:lang w:val="en-US" w:eastAsia="en-GB"/>
        </w:rPr>
      </w:pPr>
      <w:r>
        <w:rPr>
          <w:lang w:val="en-US" w:eastAsia="en-GB"/>
        </w:rPr>
        <w:t>Most of the algorithms claim that race or other equivalent factors do</w:t>
      </w:r>
      <w:r w:rsidR="00B5752B">
        <w:rPr>
          <w:lang w:val="en-US" w:eastAsia="en-GB"/>
        </w:rPr>
        <w:t xml:space="preserve"> not</w:t>
      </w:r>
      <w:r>
        <w:rPr>
          <w:lang w:val="en-US" w:eastAsia="en-GB"/>
        </w:rPr>
        <w:t xml:space="preserve"> play a direct role in assessing risk. </w:t>
      </w:r>
      <w:r w:rsidR="00A6122E">
        <w:rPr>
          <w:lang w:val="en-US" w:eastAsia="en-GB"/>
        </w:rPr>
        <w:t xml:space="preserve">Even </w:t>
      </w:r>
      <w:r>
        <w:rPr>
          <w:lang w:val="en-US" w:eastAsia="en-GB"/>
        </w:rPr>
        <w:t xml:space="preserve">then </w:t>
      </w:r>
      <w:r w:rsidR="00A6122E">
        <w:rPr>
          <w:lang w:val="en-US" w:eastAsia="en-GB"/>
        </w:rPr>
        <w:t>if this</w:t>
      </w:r>
      <w:r>
        <w:rPr>
          <w:lang w:val="en-US" w:eastAsia="en-GB"/>
        </w:rPr>
        <w:t xml:space="preserve"> assessment</w:t>
      </w:r>
      <w:r w:rsidR="00A6122E">
        <w:rPr>
          <w:lang w:val="en-US" w:eastAsia="en-GB"/>
        </w:rPr>
        <w:t xml:space="preserve"> is solely statistical based</w:t>
      </w:r>
      <w:r>
        <w:rPr>
          <w:lang w:val="en-US" w:eastAsia="en-GB"/>
        </w:rPr>
        <w:t xml:space="preserve"> (without racial parameters)</w:t>
      </w:r>
      <w:r w:rsidR="00A6122E">
        <w:rPr>
          <w:lang w:val="en-US" w:eastAsia="en-GB"/>
        </w:rPr>
        <w:t xml:space="preserve"> the algorithm is still to be considered as a racist thing</w:t>
      </w:r>
      <w:r>
        <w:rPr>
          <w:lang w:val="en-US" w:eastAsia="en-GB"/>
        </w:rPr>
        <w:t xml:space="preserve"> when </w:t>
      </w:r>
      <w:r w:rsidR="00626E07">
        <w:rPr>
          <w:lang w:val="en-US" w:eastAsia="en-GB"/>
        </w:rPr>
        <w:t>examined</w:t>
      </w:r>
      <w:r>
        <w:rPr>
          <w:lang w:val="en-US" w:eastAsia="en-GB"/>
        </w:rPr>
        <w:t xml:space="preserve"> </w:t>
      </w:r>
      <w:r w:rsidR="00626E07">
        <w:rPr>
          <w:lang w:val="en-US" w:eastAsia="en-GB"/>
        </w:rPr>
        <w:t>with</w:t>
      </w:r>
      <w:r>
        <w:rPr>
          <w:lang w:val="en-US" w:eastAsia="en-GB"/>
        </w:rPr>
        <w:t>in the introduced framework</w:t>
      </w:r>
      <w:r w:rsidR="00A6122E">
        <w:rPr>
          <w:lang w:val="en-US" w:eastAsia="en-GB"/>
        </w:rPr>
        <w:t xml:space="preserve">: </w:t>
      </w:r>
      <w:r>
        <w:rPr>
          <w:lang w:val="en-US" w:eastAsia="en-GB"/>
        </w:rPr>
        <w:t xml:space="preserve">It plays a role in an oppressive/racist system and does indeed fulfill all three points of the framework. </w:t>
      </w:r>
      <w:r w:rsidR="00886CF5">
        <w:rPr>
          <w:lang w:val="en-US" w:eastAsia="en-GB"/>
        </w:rPr>
        <w:t xml:space="preserve">Even if the report is not used to </w:t>
      </w:r>
      <w:r w:rsidR="00B5752B">
        <w:rPr>
          <w:lang w:val="en-US" w:eastAsia="en-GB"/>
        </w:rPr>
        <w:t xml:space="preserve">directly </w:t>
      </w:r>
      <w:r w:rsidR="00886CF5">
        <w:rPr>
          <w:lang w:val="en-US" w:eastAsia="en-GB"/>
        </w:rPr>
        <w:t xml:space="preserve">base the judge’s decision </w:t>
      </w:r>
      <w:r w:rsidR="00AA7A27">
        <w:rPr>
          <w:lang w:val="en-US" w:eastAsia="en-GB"/>
        </w:rPr>
        <w:t>upon,</w:t>
      </w:r>
      <w:r w:rsidR="00886CF5">
        <w:rPr>
          <w:lang w:val="en-US" w:eastAsia="en-GB"/>
        </w:rPr>
        <w:t xml:space="preserve"> </w:t>
      </w:r>
      <w:r w:rsidR="00AA7A27">
        <w:rPr>
          <w:lang w:val="en-US" w:eastAsia="en-GB"/>
        </w:rPr>
        <w:t xml:space="preserve">it </w:t>
      </w:r>
      <w:r w:rsidR="00886CF5">
        <w:rPr>
          <w:lang w:val="en-US" w:eastAsia="en-GB"/>
        </w:rPr>
        <w:t xml:space="preserve">still works as a material anchor and influences the thought of the people it is presented to. Thus, it still would be considered </w:t>
      </w:r>
      <w:r w:rsidR="00501233">
        <w:rPr>
          <w:lang w:val="en-US" w:eastAsia="en-GB"/>
        </w:rPr>
        <w:t>an</w:t>
      </w:r>
      <w:r w:rsidR="00886CF5">
        <w:rPr>
          <w:lang w:val="en-US" w:eastAsia="en-GB"/>
        </w:rPr>
        <w:t xml:space="preserve"> oppressive thing</w:t>
      </w:r>
      <w:r w:rsidR="00501233">
        <w:rPr>
          <w:lang w:val="en-US" w:eastAsia="en-GB"/>
        </w:rPr>
        <w:t xml:space="preserve"> – in this certain case a racist one</w:t>
      </w:r>
      <w:r w:rsidR="00886CF5">
        <w:rPr>
          <w:lang w:val="en-US" w:eastAsia="en-GB"/>
        </w:rPr>
        <w:t>.</w:t>
      </w:r>
    </w:p>
    <w:p w14:paraId="1B8F2956" w14:textId="6DEA2C4E" w:rsidR="007406DB" w:rsidRDefault="00652B49" w:rsidP="00642452">
      <w:pPr>
        <w:rPr>
          <w:lang w:val="en-US" w:eastAsia="en-GB"/>
        </w:rPr>
      </w:pPr>
      <w:r>
        <w:rPr>
          <w:lang w:val="en-US" w:eastAsia="en-GB"/>
        </w:rPr>
        <w:lastRenderedPageBreak/>
        <w:t>Furthermore, I propose following thought experiment: Suppose that the assessed risk scores turn out to have the same precision (and for the matter recall as well) for Whites as for non-Whites. In this case, it would be reasonable to think that the algorithm does everyone justice and thus is not racist. Applying the framework, you would, though, come to a different result</w:t>
      </w:r>
      <w:r w:rsidR="00626E07">
        <w:rPr>
          <w:lang w:val="en-US" w:eastAsia="en-GB"/>
        </w:rPr>
        <w:t xml:space="preserve"> s</w:t>
      </w:r>
      <w:r w:rsidR="00A9340E">
        <w:rPr>
          <w:lang w:val="en-US" w:eastAsia="en-GB"/>
        </w:rPr>
        <w:t xml:space="preserve">ince </w:t>
      </w:r>
      <w:r w:rsidR="00AA7A27">
        <w:rPr>
          <w:lang w:val="en-US" w:eastAsia="en-GB"/>
        </w:rPr>
        <w:t>t</w:t>
      </w:r>
      <w:r w:rsidR="00A9340E">
        <w:rPr>
          <w:lang w:val="en-US" w:eastAsia="en-GB"/>
        </w:rPr>
        <w:t>he underlying system is still being considered a racist one and the algorithm still influence</w:t>
      </w:r>
      <w:r w:rsidR="00626E07">
        <w:rPr>
          <w:lang w:val="en-US" w:eastAsia="en-GB"/>
        </w:rPr>
        <w:t>s</w:t>
      </w:r>
      <w:r w:rsidR="00A9340E">
        <w:rPr>
          <w:lang w:val="en-US" w:eastAsia="en-GB"/>
        </w:rPr>
        <w:t xml:space="preserve"> the thought of people in the same direction</w:t>
      </w:r>
      <w:r w:rsidR="00B27C9C">
        <w:rPr>
          <w:lang w:val="en-US" w:eastAsia="en-GB"/>
        </w:rPr>
        <w:t>.</w:t>
      </w:r>
      <w:r w:rsidR="00A9340E">
        <w:rPr>
          <w:lang w:val="en-US" w:eastAsia="en-GB"/>
        </w:rPr>
        <w:t xml:space="preserve"> Thus, the algorithm would still be considered an oppressive thing.</w:t>
      </w:r>
    </w:p>
    <w:p w14:paraId="63A3FFAF" w14:textId="64E41CBA" w:rsidR="00642452" w:rsidRDefault="00642452" w:rsidP="00642452">
      <w:pPr>
        <w:pStyle w:val="Heading3"/>
        <w:rPr>
          <w:lang w:val="en-US" w:eastAsia="en-GB"/>
        </w:rPr>
      </w:pPr>
      <w:r>
        <w:rPr>
          <w:lang w:val="en-US" w:eastAsia="en-GB"/>
        </w:rPr>
        <w:t>Discussion of the proposed concept</w:t>
      </w:r>
    </w:p>
    <w:p w14:paraId="6D205DC7" w14:textId="207248DB" w:rsidR="005C4C45" w:rsidRDefault="00A9340E" w:rsidP="00642452">
      <w:pPr>
        <w:rPr>
          <w:lang w:val="en-US" w:eastAsia="en-GB"/>
        </w:rPr>
      </w:pPr>
      <w:r>
        <w:rPr>
          <w:lang w:val="en-US" w:eastAsia="en-GB"/>
        </w:rPr>
        <w:t xml:space="preserve">Firstly, I would state that I find the concept </w:t>
      </w:r>
      <w:r w:rsidR="005F495B">
        <w:rPr>
          <w:lang w:val="en-US" w:eastAsia="en-GB"/>
        </w:rPr>
        <w:t>appealing and plausible</w:t>
      </w:r>
      <w:r>
        <w:rPr>
          <w:lang w:val="en-US" w:eastAsia="en-GB"/>
        </w:rPr>
        <w:t xml:space="preserve"> as it is. I think it combines many other concepts </w:t>
      </w:r>
      <w:r w:rsidR="00F61D6D">
        <w:rPr>
          <w:lang w:val="en-US" w:eastAsia="en-GB"/>
        </w:rPr>
        <w:t xml:space="preserve">and refines them to work together in a good way. Still, as mentioned by Liao and Huebner themselves it will be impossible to combine everything within one concept. As seen with the proposed data science example it is straight forward to apply and gives good reasoning for its outcome. I think it is an important thought to classify things as oppressive as well. As mentioned by the Authors this field of study </w:t>
      </w:r>
      <w:r w:rsidR="00C34931">
        <w:rPr>
          <w:lang w:val="en-US" w:eastAsia="en-GB"/>
        </w:rPr>
        <w:t>is historically neglected and the issue often blamed solely on technical constrains.</w:t>
      </w:r>
    </w:p>
    <w:p w14:paraId="66D1302D" w14:textId="5EFE8F02" w:rsidR="00E832E5" w:rsidRDefault="00C34931" w:rsidP="00F94E84">
      <w:pPr>
        <w:rPr>
          <w:lang w:val="en-US" w:eastAsia="en-GB"/>
        </w:rPr>
      </w:pPr>
      <w:r>
        <w:rPr>
          <w:lang w:val="en-US" w:eastAsia="en-GB"/>
        </w:rPr>
        <w:t>I would argue that it might lack in one dimension: It does not tackle t</w:t>
      </w:r>
      <w:r w:rsidR="005F495B">
        <w:rPr>
          <w:lang w:val="en-US" w:eastAsia="en-GB"/>
        </w:rPr>
        <w:t>he</w:t>
      </w:r>
      <w:r>
        <w:rPr>
          <w:lang w:val="en-US" w:eastAsia="en-GB"/>
        </w:rPr>
        <w:t xml:space="preserve"> allocation of oppressive intend within one system. I personally think this is an important question and would a</w:t>
      </w:r>
      <w:r w:rsidR="00A41956">
        <w:rPr>
          <w:lang w:val="en-US" w:eastAsia="en-GB"/>
        </w:rPr>
        <w:t xml:space="preserve">gree with </w:t>
      </w:r>
      <w:r>
        <w:rPr>
          <w:lang w:val="en-US" w:eastAsia="en-GB"/>
        </w:rPr>
        <w:t xml:space="preserve">the in the </w:t>
      </w:r>
      <w:r w:rsidR="00A41956">
        <w:rPr>
          <w:lang w:val="en-US" w:eastAsia="en-GB"/>
        </w:rPr>
        <w:t xml:space="preserve">ProPublica article </w:t>
      </w:r>
      <w:r>
        <w:rPr>
          <w:lang w:val="en-US" w:eastAsia="en-GB"/>
        </w:rPr>
        <w:t xml:space="preserve">cited </w:t>
      </w:r>
      <w:r w:rsidR="00A9340E" w:rsidRPr="00A9340E">
        <w:rPr>
          <w:lang w:val="en-US" w:eastAsia="en-GB"/>
        </w:rPr>
        <w:t xml:space="preserve">Napa County Superior Court Judge Mark </w:t>
      </w:r>
      <w:proofErr w:type="spellStart"/>
      <w:r w:rsidR="00A9340E">
        <w:rPr>
          <w:lang w:val="en-US" w:eastAsia="en-GB"/>
        </w:rPr>
        <w:t>B</w:t>
      </w:r>
      <w:r w:rsidR="00A41956">
        <w:rPr>
          <w:lang w:val="en-US" w:eastAsia="en-GB"/>
        </w:rPr>
        <w:t>oessenecker</w:t>
      </w:r>
      <w:proofErr w:type="spellEnd"/>
      <w:r w:rsidR="00A41956">
        <w:rPr>
          <w:lang w:val="en-US" w:eastAsia="en-GB"/>
        </w:rPr>
        <w:t xml:space="preserve"> that the interpretation is mostly the issue. </w:t>
      </w:r>
      <w:r>
        <w:rPr>
          <w:lang w:val="en-US" w:eastAsia="en-GB"/>
        </w:rPr>
        <w:t xml:space="preserve">The algorithms get labeled and understood wrongly: For </w:t>
      </w:r>
      <w:r w:rsidR="00B27C9C">
        <w:rPr>
          <w:lang w:val="en-US" w:eastAsia="en-GB"/>
        </w:rPr>
        <w:t>example,</w:t>
      </w:r>
      <w:r>
        <w:rPr>
          <w:lang w:val="en-US" w:eastAsia="en-GB"/>
        </w:rPr>
        <w:t xml:space="preserve"> even </w:t>
      </w:r>
      <w:r w:rsidR="003607E9">
        <w:rPr>
          <w:lang w:val="en-US" w:eastAsia="en-GB"/>
        </w:rPr>
        <w:t xml:space="preserve">Tim </w:t>
      </w:r>
      <w:r w:rsidR="003607E9" w:rsidRPr="003607E9">
        <w:rPr>
          <w:lang w:val="en-US" w:eastAsia="en-GB"/>
        </w:rPr>
        <w:t>Brennan</w:t>
      </w:r>
      <w:r w:rsidR="003607E9">
        <w:rPr>
          <w:lang w:val="en-US" w:eastAsia="en-GB"/>
        </w:rPr>
        <w:t xml:space="preserve"> (founder of Northpointe, the company that created COMPAS)</w:t>
      </w:r>
      <w:r w:rsidR="003607E9" w:rsidRPr="003607E9">
        <w:rPr>
          <w:lang w:val="en-US" w:eastAsia="en-GB"/>
        </w:rPr>
        <w:t xml:space="preserve"> </w:t>
      </w:r>
      <w:r>
        <w:rPr>
          <w:lang w:val="en-US" w:eastAsia="en-GB"/>
        </w:rPr>
        <w:t>stated</w:t>
      </w:r>
      <w:r w:rsidR="003607E9" w:rsidRPr="003607E9">
        <w:rPr>
          <w:lang w:val="en-US" w:eastAsia="en-GB"/>
        </w:rPr>
        <w:t xml:space="preserve"> that he </w:t>
      </w:r>
      <w:r w:rsidR="005F495B">
        <w:rPr>
          <w:lang w:val="en-US" w:eastAsia="en-GB"/>
        </w:rPr>
        <w:t>did not</w:t>
      </w:r>
      <w:r w:rsidR="003607E9" w:rsidRPr="003607E9">
        <w:rPr>
          <w:lang w:val="en-US" w:eastAsia="en-GB"/>
        </w:rPr>
        <w:t xml:space="preserve"> design </w:t>
      </w:r>
      <w:r w:rsidR="00B27C9C">
        <w:rPr>
          <w:lang w:val="en-US" w:eastAsia="en-GB"/>
        </w:rPr>
        <w:t>the algorithm</w:t>
      </w:r>
      <w:r w:rsidR="003607E9" w:rsidRPr="003607E9">
        <w:rPr>
          <w:lang w:val="en-US" w:eastAsia="en-GB"/>
        </w:rPr>
        <w:t xml:space="preserve"> to be used in sentencing</w:t>
      </w:r>
      <w:r w:rsidR="00B27C9C">
        <w:rPr>
          <w:lang w:val="en-US" w:eastAsia="en-GB"/>
        </w:rPr>
        <w:t xml:space="preserve"> </w:t>
      </w:r>
      <w:sdt>
        <w:sdtPr>
          <w:rPr>
            <w:lang w:val="en-US" w:eastAsia="en-GB"/>
          </w:rPr>
          <w:id w:val="-2003732339"/>
          <w:citation/>
        </w:sdtPr>
        <w:sdtEndPr/>
        <w:sdtContent>
          <w:r w:rsidR="00B27C9C">
            <w:rPr>
              <w:lang w:val="en-US" w:eastAsia="en-GB"/>
            </w:rPr>
            <w:fldChar w:fldCharType="begin"/>
          </w:r>
          <w:r w:rsidR="00B27C9C" w:rsidRPr="00B27C9C">
            <w:rPr>
              <w:lang w:val="en-US" w:eastAsia="en-GB"/>
            </w:rPr>
            <w:instrText xml:space="preserve"> CITATION Ang16 \l 1031 </w:instrText>
          </w:r>
          <w:r w:rsidR="00B27C9C">
            <w:rPr>
              <w:lang w:val="en-US" w:eastAsia="en-GB"/>
            </w:rPr>
            <w:fldChar w:fldCharType="separate"/>
          </w:r>
          <w:r w:rsidR="00B27C9C" w:rsidRPr="00B27C9C">
            <w:rPr>
              <w:noProof/>
              <w:lang w:val="en-US" w:eastAsia="en-GB"/>
            </w:rPr>
            <w:t>(Angwin, et al., 2016)</w:t>
          </w:r>
          <w:r w:rsidR="00B27C9C">
            <w:rPr>
              <w:lang w:val="en-US" w:eastAsia="en-GB"/>
            </w:rPr>
            <w:fldChar w:fldCharType="end"/>
          </w:r>
        </w:sdtContent>
      </w:sdt>
      <w:r w:rsidR="003607E9" w:rsidRPr="003607E9">
        <w:rPr>
          <w:lang w:val="en-US" w:eastAsia="en-GB"/>
        </w:rPr>
        <w:t>.</w:t>
      </w:r>
      <w:r w:rsidR="00B27C9C">
        <w:rPr>
          <w:lang w:val="en-US" w:eastAsia="en-GB"/>
        </w:rPr>
        <w:t xml:space="preserve"> Coming back to the point of allocation</w:t>
      </w:r>
      <w:r w:rsidR="005C4C45">
        <w:rPr>
          <w:lang w:val="en-US" w:eastAsia="en-GB"/>
        </w:rPr>
        <w:t>,</w:t>
      </w:r>
      <w:r w:rsidR="00B27C9C">
        <w:rPr>
          <w:lang w:val="en-US" w:eastAsia="en-GB"/>
        </w:rPr>
        <w:t xml:space="preserve"> in no way the racist intend can be allocated to the algorithm but rather to the creators that did not test it sufficiently.</w:t>
      </w:r>
      <w:r w:rsidR="005C4C45">
        <w:rPr>
          <w:lang w:val="en-US" w:eastAsia="en-GB"/>
        </w:rPr>
        <w:t xml:space="preserve"> With including an idea like this</w:t>
      </w:r>
      <w:r w:rsidR="00C40F20">
        <w:rPr>
          <w:lang w:val="en-US" w:eastAsia="en-GB"/>
        </w:rPr>
        <w:t>,</w:t>
      </w:r>
      <w:r w:rsidR="005C4C45">
        <w:rPr>
          <w:lang w:val="en-US" w:eastAsia="en-GB"/>
        </w:rPr>
        <w:t xml:space="preserve"> I think the framework would be even more appealing to people who strictly believe that things cannot be classified as being oppressive / racist.</w:t>
      </w:r>
    </w:p>
    <w:p w14:paraId="3F26A5D9" w14:textId="77777777" w:rsidR="005C4C45" w:rsidRDefault="005C4C45" w:rsidP="00F94E84">
      <w:pPr>
        <w:rPr>
          <w:lang w:val="en-US"/>
        </w:rPr>
      </w:pPr>
    </w:p>
    <w:p w14:paraId="3835018F" w14:textId="76D4073D" w:rsidR="005C4C45" w:rsidRPr="007E3362" w:rsidRDefault="005C4C45" w:rsidP="00F94E84">
      <w:pPr>
        <w:rPr>
          <w:lang w:val="en-US"/>
        </w:rPr>
        <w:sectPr w:rsidR="005C4C45" w:rsidRPr="007E3362" w:rsidSect="0036249B">
          <w:footerReference w:type="default" r:id="rId8"/>
          <w:pgSz w:w="11906" w:h="16838"/>
          <w:pgMar w:top="1418" w:right="1134" w:bottom="1134" w:left="2268" w:header="709" w:footer="709" w:gutter="0"/>
          <w:pgNumType w:start="1"/>
          <w:cols w:space="708"/>
          <w:docGrid w:linePitch="360"/>
        </w:sectPr>
      </w:pPr>
    </w:p>
    <w:bookmarkStart w:id="0" w:name="_Toc101730383" w:displacedByCustomXml="next"/>
    <w:sdt>
      <w:sdtPr>
        <w:rPr>
          <w:rFonts w:ascii="Times New Roman" w:eastAsiaTheme="minorHAnsi" w:hAnsi="Times New Roman" w:cstheme="minorBidi"/>
          <w:color w:val="auto"/>
          <w:sz w:val="24"/>
          <w:szCs w:val="22"/>
          <w:lang w:val="en-US" w:eastAsia="de-DE"/>
        </w:rPr>
        <w:id w:val="-895508713"/>
        <w:docPartObj>
          <w:docPartGallery w:val="Bibliographies"/>
          <w:docPartUnique/>
        </w:docPartObj>
      </w:sdtPr>
      <w:sdtEndPr/>
      <w:sdtContent>
        <w:p w14:paraId="6489A5C3" w14:textId="77777777" w:rsidR="007E7D90" w:rsidRPr="007E3362" w:rsidRDefault="007E3362">
          <w:pPr>
            <w:pStyle w:val="Heading1"/>
            <w:rPr>
              <w:lang w:val="en-US"/>
            </w:rPr>
          </w:pPr>
          <w:r>
            <w:rPr>
              <w:lang w:val="en-US"/>
            </w:rPr>
            <w:t>Bibliography</w:t>
          </w:r>
          <w:bookmarkEnd w:id="0"/>
        </w:p>
        <w:sdt>
          <w:sdtPr>
            <w:rPr>
              <w:lang w:val="en-US"/>
            </w:rPr>
            <w:id w:val="111145805"/>
            <w:bibliography/>
          </w:sdtPr>
          <w:sdtEndPr/>
          <w:sdtContent>
            <w:p w14:paraId="6B8A7290" w14:textId="77777777" w:rsidR="00535BDA" w:rsidRPr="00AA7A27" w:rsidRDefault="007E7D90" w:rsidP="00FF7210">
              <w:pPr>
                <w:pStyle w:val="TOCHeading"/>
                <w:rPr>
                  <w:noProof/>
                  <w:szCs w:val="24"/>
                  <w:lang w:val="en-US"/>
                </w:rPr>
              </w:pPr>
              <w:r w:rsidRPr="007E3362">
                <w:rPr>
                  <w:lang w:val="en-US"/>
                </w:rPr>
                <w:fldChar w:fldCharType="begin"/>
              </w:r>
              <w:r w:rsidRPr="007E3362">
                <w:rPr>
                  <w:lang w:val="en-US"/>
                </w:rPr>
                <w:instrText>BIBLIOGRAPHY</w:instrText>
              </w:r>
              <w:r w:rsidRPr="007E3362">
                <w:rPr>
                  <w:lang w:val="en-US"/>
                </w:rPr>
                <w:fldChar w:fldCharType="separate"/>
              </w:r>
              <w:r w:rsidR="00535BDA">
                <w:rPr>
                  <w:noProof/>
                  <w:lang w:val="en-US"/>
                </w:rPr>
                <w:t xml:space="preserve">Liao, S.-y. &amp; Huebner, B., 2020. Oppressive Things. </w:t>
              </w:r>
              <w:r w:rsidR="00535BDA" w:rsidRPr="00AA7A27">
                <w:rPr>
                  <w:i/>
                  <w:iCs/>
                  <w:noProof/>
                  <w:lang w:val="en-US"/>
                </w:rPr>
                <w:t xml:space="preserve">Philos Phenomenol Res., </w:t>
              </w:r>
              <w:r w:rsidR="00535BDA" w:rsidRPr="00AA7A27">
                <w:rPr>
                  <w:noProof/>
                  <w:lang w:val="en-US"/>
                </w:rPr>
                <w:t>Issue 00, pp. 1-22.</w:t>
              </w:r>
            </w:p>
            <w:p w14:paraId="3959FF1D" w14:textId="77777777" w:rsidR="00535BDA" w:rsidRDefault="00535BDA" w:rsidP="00FF7210">
              <w:pPr>
                <w:pStyle w:val="TOCHeading"/>
                <w:rPr>
                  <w:noProof/>
                  <w:lang w:val="en-US"/>
                </w:rPr>
              </w:pPr>
              <w:r w:rsidRPr="00F37C2E">
                <w:rPr>
                  <w:noProof/>
                </w:rPr>
                <w:t xml:space="preserve">Angwin, J., Mattu, S. &amp; Kirchner, L., 2016. </w:t>
              </w:r>
              <w:r>
                <w:rPr>
                  <w:i/>
                  <w:iCs/>
                  <w:noProof/>
                  <w:lang w:val="en-US"/>
                </w:rPr>
                <w:t xml:space="preserve">ProPublica. </w:t>
              </w:r>
              <w:r>
                <w:rPr>
                  <w:noProof/>
                  <w:lang w:val="en-US"/>
                </w:rPr>
                <w:t xml:space="preserve">[Online] </w:t>
              </w:r>
              <w:r>
                <w:rPr>
                  <w:noProof/>
                  <w:lang w:val="en-US"/>
                </w:rPr>
                <w:br/>
                <w:t xml:space="preserve">Available at: </w:t>
              </w:r>
              <w:r>
                <w:rPr>
                  <w:noProof/>
                  <w:u w:val="single"/>
                  <w:lang w:val="en-US"/>
                </w:rPr>
                <w:t>https://www.propublica.org/article/machine-bias-risk-assessments-in-criminal-sentencing</w:t>
              </w:r>
              <w:r>
                <w:rPr>
                  <w:noProof/>
                  <w:lang w:val="en-US"/>
                </w:rPr>
                <w:br/>
                <w:t>[Accessed April 2022].</w:t>
              </w:r>
            </w:p>
            <w:p w14:paraId="4C9CDEAA" w14:textId="77777777" w:rsidR="00535BDA" w:rsidRDefault="00535BDA" w:rsidP="00FF7210">
              <w:pPr>
                <w:pStyle w:val="TOCHeading"/>
                <w:rPr>
                  <w:noProof/>
                  <w:lang w:val="en-US"/>
                </w:rPr>
              </w:pPr>
              <w:r>
                <w:rPr>
                  <w:noProof/>
                  <w:lang w:val="en-US"/>
                </w:rPr>
                <w:t xml:space="preserve">Young, I. M., 1990. Five faces of oppression. In: </w:t>
              </w:r>
              <w:r>
                <w:rPr>
                  <w:i/>
                  <w:iCs/>
                  <w:noProof/>
                  <w:lang w:val="en-US"/>
                </w:rPr>
                <w:t xml:space="preserve">Justice and the politics of difference. </w:t>
              </w:r>
              <w:r>
                <w:rPr>
                  <w:noProof/>
                  <w:lang w:val="en-US"/>
                </w:rPr>
                <w:t>Princeton: Princeton University Press, pp. 39-65.</w:t>
              </w:r>
            </w:p>
            <w:p w14:paraId="4AF9562E" w14:textId="69217824" w:rsidR="00841047" w:rsidRPr="007E3362" w:rsidRDefault="007E7D90" w:rsidP="00FF7210">
              <w:pPr>
                <w:pStyle w:val="TOCHeading"/>
                <w:rPr>
                  <w:lang w:val="en-US"/>
                </w:rPr>
              </w:pPr>
              <w:r w:rsidRPr="007E3362">
                <w:rPr>
                  <w:b/>
                  <w:bCs/>
                  <w:lang w:val="en-US"/>
                </w:rPr>
                <w:fldChar w:fldCharType="end"/>
              </w:r>
            </w:p>
          </w:sdtContent>
        </w:sdt>
      </w:sdtContent>
    </w:sdt>
    <w:p w14:paraId="7E4B41CB" w14:textId="77777777" w:rsidR="00841047" w:rsidRPr="007E3362" w:rsidRDefault="007E3362" w:rsidP="00F94E84">
      <w:pPr>
        <w:pStyle w:val="Heading1"/>
        <w:rPr>
          <w:lang w:val="en-US"/>
        </w:rPr>
      </w:pPr>
      <w:bookmarkStart w:id="1" w:name="_Toc101730384"/>
      <w:r>
        <w:rPr>
          <w:lang w:val="en-US"/>
        </w:rPr>
        <w:t>Statement of Certification</w:t>
      </w:r>
      <w:bookmarkEnd w:id="1"/>
    </w:p>
    <w:p w14:paraId="21E0D021" w14:textId="11EF546A" w:rsidR="007E3362" w:rsidRPr="007E3362" w:rsidRDefault="007E3362" w:rsidP="007E3362">
      <w:pPr>
        <w:rPr>
          <w:lang w:val="en-US"/>
        </w:rPr>
      </w:pPr>
      <w:r>
        <w:rPr>
          <w:lang w:val="en-US"/>
        </w:rPr>
        <w:t xml:space="preserve">I </w:t>
      </w:r>
      <w:r w:rsidRPr="007E3362">
        <w:rPr>
          <w:lang w:val="en-US"/>
        </w:rPr>
        <w:t>hereby confirm that this thesis constitutes my own work, produced without aid and support from persons and/or materials other than the ones listed. Quotation marks indicate direct language from another author. Appropriate</w:t>
      </w:r>
      <w:r w:rsidR="00217DC5">
        <w:rPr>
          <w:lang w:val="en-US"/>
        </w:rPr>
        <w:t xml:space="preserve"> </w:t>
      </w:r>
      <w:r w:rsidRPr="007E3362">
        <w:rPr>
          <w:lang w:val="en-US"/>
        </w:rPr>
        <w:t>credit is given where I have used ideas, expressions or text from another public or non-public source.</w:t>
      </w:r>
    </w:p>
    <w:p w14:paraId="489D4294" w14:textId="10007B9A" w:rsidR="00841047" w:rsidRPr="007E3362" w:rsidRDefault="007E3362" w:rsidP="007E3362">
      <w:pPr>
        <w:rPr>
          <w:lang w:val="en-US"/>
        </w:rPr>
      </w:pPr>
      <w:r w:rsidRPr="007E3362">
        <w:rPr>
          <w:lang w:val="en-US"/>
        </w:rPr>
        <w:t xml:space="preserve">The paper in this or similar form has never been submitted as an </w:t>
      </w:r>
      <w:r>
        <w:rPr>
          <w:lang w:val="en-US"/>
        </w:rPr>
        <w:t>a</w:t>
      </w:r>
      <w:r w:rsidRPr="007E3362">
        <w:rPr>
          <w:lang w:val="en-US"/>
        </w:rPr>
        <w:t>ssessed piece of work in or outside of Germany. It also has not yet been published.</w:t>
      </w:r>
    </w:p>
    <w:p w14:paraId="540FF145" w14:textId="02899FE7" w:rsidR="00841047" w:rsidRPr="007E3362" w:rsidRDefault="00841047" w:rsidP="00F94E84">
      <w:pPr>
        <w:rPr>
          <w:lang w:val="en-US"/>
        </w:rPr>
      </w:pPr>
      <w:r w:rsidRPr="007E3362">
        <w:rPr>
          <w:lang w:val="en-US"/>
        </w:rPr>
        <w:t xml:space="preserve">Frankfurt am Main, </w:t>
      </w:r>
      <w:r w:rsidRPr="007E3362">
        <w:rPr>
          <w:u w:val="single"/>
          <w:lang w:val="en-US"/>
        </w:rPr>
        <w:t xml:space="preserve">          </w:t>
      </w:r>
      <w:r w:rsidR="00C32D70">
        <w:rPr>
          <w:u w:val="single"/>
          <w:lang w:val="en-US"/>
        </w:rPr>
        <w:t>27</w:t>
      </w:r>
      <w:r w:rsidR="00C32D70" w:rsidRPr="00C32D70">
        <w:rPr>
          <w:u w:val="single"/>
          <w:vertAlign w:val="superscript"/>
          <w:lang w:val="en-US"/>
        </w:rPr>
        <w:t>th</w:t>
      </w:r>
      <w:r w:rsidR="00C32D70">
        <w:rPr>
          <w:u w:val="single"/>
          <w:lang w:val="en-US"/>
        </w:rPr>
        <w:t xml:space="preserve"> April 2022</w:t>
      </w:r>
      <w:r w:rsidR="00C32D70" w:rsidRPr="00C32D70">
        <w:rPr>
          <w:u w:val="single"/>
          <w:lang w:val="en-US"/>
        </w:rPr>
        <w:t xml:space="preserve">      </w:t>
      </w:r>
      <w:r w:rsidR="00C32D70">
        <w:rPr>
          <w:u w:val="single"/>
          <w:lang w:val="en-US"/>
        </w:rPr>
        <w:t xml:space="preserve"> </w:t>
      </w:r>
      <w:r w:rsidR="00C32D70" w:rsidRPr="00C32D70">
        <w:rPr>
          <w:u w:val="single"/>
          <w:lang w:val="en-US"/>
        </w:rPr>
        <w:t xml:space="preserve">  </w:t>
      </w:r>
      <w:r w:rsidR="00C32D70" w:rsidRPr="00C32D70">
        <w:rPr>
          <w:color w:val="FFFFFF" w:themeColor="background1"/>
          <w:u w:val="single"/>
          <w:lang w:val="en-US"/>
        </w:rPr>
        <w:t>.</w:t>
      </w:r>
    </w:p>
    <w:p w14:paraId="02A7C52D" w14:textId="77777777" w:rsidR="00841047" w:rsidRPr="007E3362" w:rsidRDefault="00841047" w:rsidP="00F94E84">
      <w:pPr>
        <w:rPr>
          <w:lang w:val="en-US"/>
        </w:rPr>
      </w:pPr>
      <w:r w:rsidRPr="007E3362">
        <w:rPr>
          <w:noProof/>
          <w:lang w:val="en-US"/>
        </w:rPr>
        <w:drawing>
          <wp:anchor distT="0" distB="0" distL="114300" distR="114300" simplePos="0" relativeHeight="251660288" behindDoc="0" locked="0" layoutInCell="1" allowOverlap="1" wp14:anchorId="5CB66156" wp14:editId="5BC0FCA1">
            <wp:simplePos x="0" y="0"/>
            <wp:positionH relativeFrom="column">
              <wp:posOffset>123465</wp:posOffset>
            </wp:positionH>
            <wp:positionV relativeFrom="paragraph">
              <wp:posOffset>169271</wp:posOffset>
            </wp:positionV>
            <wp:extent cx="1664970" cy="6553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4970" cy="655320"/>
                    </a:xfrm>
                    <a:prstGeom prst="rect">
                      <a:avLst/>
                    </a:prstGeom>
                    <a:noFill/>
                    <a:ln>
                      <a:noFill/>
                    </a:ln>
                  </pic:spPr>
                </pic:pic>
              </a:graphicData>
            </a:graphic>
          </wp:anchor>
        </w:drawing>
      </w:r>
    </w:p>
    <w:p w14:paraId="79441268" w14:textId="77777777" w:rsidR="00841047" w:rsidRPr="007E3362" w:rsidRDefault="00841047" w:rsidP="00F94E84">
      <w:pPr>
        <w:rPr>
          <w:u w:val="single"/>
          <w:lang w:val="en-US"/>
        </w:rPr>
      </w:pPr>
    </w:p>
    <w:p w14:paraId="15F3ABE1" w14:textId="14CB238A" w:rsidR="00841047" w:rsidRPr="007E3362" w:rsidRDefault="00841047" w:rsidP="00F94E84">
      <w:pPr>
        <w:rPr>
          <w:lang w:val="en-US"/>
        </w:rPr>
      </w:pPr>
      <w:r w:rsidRPr="007E3362">
        <w:rPr>
          <w:u w:val="single"/>
          <w:lang w:val="en-US"/>
        </w:rPr>
        <w:t xml:space="preserve">                                           </w:t>
      </w:r>
      <w:r w:rsidR="00C32D70">
        <w:rPr>
          <w:u w:val="single"/>
          <w:lang w:val="en-US"/>
        </w:rPr>
        <w:t xml:space="preserve">   </w:t>
      </w:r>
      <w:r w:rsidRPr="007E3362">
        <w:rPr>
          <w:u w:val="single"/>
          <w:lang w:val="en-US"/>
        </w:rPr>
        <w:t xml:space="preserve"> </w:t>
      </w:r>
      <w:r w:rsidRPr="00C32D70">
        <w:rPr>
          <w:color w:val="FFFFFF" w:themeColor="background1"/>
          <w:u w:val="single"/>
          <w:lang w:val="en-US"/>
        </w:rPr>
        <w:t>.</w:t>
      </w:r>
      <w:r w:rsidR="00CF1228">
        <w:rPr>
          <w:color w:val="FFFFFF" w:themeColor="background1"/>
          <w:u w:val="single"/>
          <w:lang w:val="en-US"/>
        </w:rPr>
        <w:br/>
      </w:r>
      <w:r w:rsidRPr="007E3362">
        <w:rPr>
          <w:lang w:val="en-US"/>
        </w:rPr>
        <w:t xml:space="preserve">Dennis Blaufuss </w:t>
      </w:r>
    </w:p>
    <w:sectPr w:rsidR="00841047" w:rsidRPr="007E3362" w:rsidSect="00B27C9C">
      <w:headerReference w:type="default" r:id="rId10"/>
      <w:footerReference w:type="default" r:id="rId11"/>
      <w:pgSz w:w="11906" w:h="16838"/>
      <w:pgMar w:top="1418" w:right="1134" w:bottom="1134" w:left="2268"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46A3" w14:textId="77777777" w:rsidR="00C87832" w:rsidRDefault="00C87832" w:rsidP="00F94E84">
      <w:r>
        <w:separator/>
      </w:r>
    </w:p>
    <w:p w14:paraId="3C16A6F8" w14:textId="77777777" w:rsidR="00C87832" w:rsidRDefault="00C87832" w:rsidP="00F94E84"/>
  </w:endnote>
  <w:endnote w:type="continuationSeparator" w:id="0">
    <w:p w14:paraId="2710476C" w14:textId="77777777" w:rsidR="00C87832" w:rsidRDefault="00C87832" w:rsidP="00F94E84">
      <w:r>
        <w:continuationSeparator/>
      </w:r>
    </w:p>
    <w:p w14:paraId="3690CEC1" w14:textId="77777777" w:rsidR="00C87832" w:rsidRDefault="00C87832" w:rsidP="00F94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337432"/>
      <w:docPartObj>
        <w:docPartGallery w:val="Page Numbers (Bottom of Page)"/>
        <w:docPartUnique/>
      </w:docPartObj>
    </w:sdtPr>
    <w:sdtEndPr/>
    <w:sdtContent>
      <w:p w14:paraId="4453F808" w14:textId="77777777" w:rsidR="00391098" w:rsidRDefault="005223A5" w:rsidP="0036249B">
        <w:pPr>
          <w:pStyle w:val="Footer"/>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337872"/>
      <w:docPartObj>
        <w:docPartGallery w:val="Page Numbers (Bottom of Page)"/>
        <w:docPartUnique/>
      </w:docPartObj>
    </w:sdtPr>
    <w:sdtEndPr/>
    <w:sdtContent>
      <w:p w14:paraId="697BC46A" w14:textId="77777777" w:rsidR="00E63C0F" w:rsidRDefault="005223A5" w:rsidP="0036249B">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CF70" w14:textId="77777777" w:rsidR="00C87832" w:rsidRDefault="00C87832" w:rsidP="00F94E84">
      <w:r>
        <w:separator/>
      </w:r>
    </w:p>
    <w:p w14:paraId="0F13DF6C" w14:textId="77777777" w:rsidR="00C87832" w:rsidRDefault="00C87832" w:rsidP="00F94E84"/>
  </w:footnote>
  <w:footnote w:type="continuationSeparator" w:id="0">
    <w:p w14:paraId="20137871" w14:textId="77777777" w:rsidR="00C87832" w:rsidRDefault="00C87832" w:rsidP="00F94E84">
      <w:r>
        <w:continuationSeparator/>
      </w:r>
    </w:p>
    <w:p w14:paraId="26003A01" w14:textId="77777777" w:rsidR="00C87832" w:rsidRDefault="00C87832" w:rsidP="00F94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CB3AC" w14:textId="77777777" w:rsidR="00207B3D" w:rsidRDefault="00207B3D" w:rsidP="00F94E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8D0"/>
    <w:multiLevelType w:val="hybridMultilevel"/>
    <w:tmpl w:val="1C08B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F6863"/>
    <w:multiLevelType w:val="multilevel"/>
    <w:tmpl w:val="FAA050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B3668C8"/>
    <w:multiLevelType w:val="hybridMultilevel"/>
    <w:tmpl w:val="20CA6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9784052">
    <w:abstractNumId w:val="2"/>
  </w:num>
  <w:num w:numId="2" w16cid:durableId="2092464418">
    <w:abstractNumId w:val="1"/>
  </w:num>
  <w:num w:numId="3" w16cid:durableId="51742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83"/>
    <w:rsid w:val="0001258C"/>
    <w:rsid w:val="00016B9D"/>
    <w:rsid w:val="00022659"/>
    <w:rsid w:val="000958F9"/>
    <w:rsid w:val="000E417B"/>
    <w:rsid w:val="000F23E0"/>
    <w:rsid w:val="0012090B"/>
    <w:rsid w:val="00207B3D"/>
    <w:rsid w:val="00217DC5"/>
    <w:rsid w:val="002B5F0F"/>
    <w:rsid w:val="002E2E59"/>
    <w:rsid w:val="002F0109"/>
    <w:rsid w:val="0030403D"/>
    <w:rsid w:val="00355852"/>
    <w:rsid w:val="003607E9"/>
    <w:rsid w:val="0036249B"/>
    <w:rsid w:val="00362B8A"/>
    <w:rsid w:val="00367DFF"/>
    <w:rsid w:val="00391098"/>
    <w:rsid w:val="003C0A63"/>
    <w:rsid w:val="003F0BE6"/>
    <w:rsid w:val="0043612D"/>
    <w:rsid w:val="00441B83"/>
    <w:rsid w:val="00476A07"/>
    <w:rsid w:val="00477ACF"/>
    <w:rsid w:val="00501233"/>
    <w:rsid w:val="005223A5"/>
    <w:rsid w:val="005239F8"/>
    <w:rsid w:val="00526CFC"/>
    <w:rsid w:val="00535BDA"/>
    <w:rsid w:val="00571F76"/>
    <w:rsid w:val="00596511"/>
    <w:rsid w:val="005C4C45"/>
    <w:rsid w:val="005D0097"/>
    <w:rsid w:val="005F495B"/>
    <w:rsid w:val="006223A2"/>
    <w:rsid w:val="00626E07"/>
    <w:rsid w:val="00642452"/>
    <w:rsid w:val="00652B49"/>
    <w:rsid w:val="00693847"/>
    <w:rsid w:val="006C56DB"/>
    <w:rsid w:val="0073672C"/>
    <w:rsid w:val="007406DB"/>
    <w:rsid w:val="007E3362"/>
    <w:rsid w:val="007E7D90"/>
    <w:rsid w:val="007F560E"/>
    <w:rsid w:val="00841047"/>
    <w:rsid w:val="00876FB5"/>
    <w:rsid w:val="00886CF5"/>
    <w:rsid w:val="008C5554"/>
    <w:rsid w:val="008E6D97"/>
    <w:rsid w:val="00946587"/>
    <w:rsid w:val="009826D8"/>
    <w:rsid w:val="00993270"/>
    <w:rsid w:val="00A15024"/>
    <w:rsid w:val="00A22B88"/>
    <w:rsid w:val="00A41956"/>
    <w:rsid w:val="00A6122E"/>
    <w:rsid w:val="00A91EFE"/>
    <w:rsid w:val="00A9340E"/>
    <w:rsid w:val="00AA7A27"/>
    <w:rsid w:val="00B27C9C"/>
    <w:rsid w:val="00B4366C"/>
    <w:rsid w:val="00B56F98"/>
    <w:rsid w:val="00B5752B"/>
    <w:rsid w:val="00BC63E1"/>
    <w:rsid w:val="00BE7A09"/>
    <w:rsid w:val="00BF1B8A"/>
    <w:rsid w:val="00C00150"/>
    <w:rsid w:val="00C01DB7"/>
    <w:rsid w:val="00C05F2E"/>
    <w:rsid w:val="00C32D70"/>
    <w:rsid w:val="00C34931"/>
    <w:rsid w:val="00C40F20"/>
    <w:rsid w:val="00C87832"/>
    <w:rsid w:val="00CF1228"/>
    <w:rsid w:val="00D740FC"/>
    <w:rsid w:val="00E14195"/>
    <w:rsid w:val="00E63C0F"/>
    <w:rsid w:val="00E832E5"/>
    <w:rsid w:val="00ED55D9"/>
    <w:rsid w:val="00F159EC"/>
    <w:rsid w:val="00F37C2E"/>
    <w:rsid w:val="00F42EB8"/>
    <w:rsid w:val="00F61D6D"/>
    <w:rsid w:val="00F67086"/>
    <w:rsid w:val="00F80B41"/>
    <w:rsid w:val="00F94E84"/>
    <w:rsid w:val="00FC0146"/>
    <w:rsid w:val="00FF72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CDC3"/>
  <w15:chartTrackingRefBased/>
  <w15:docId w15:val="{F5797103-BF77-6C4C-BA40-A0217755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36249B"/>
    <w:pPr>
      <w:spacing w:after="1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832E5"/>
    <w:pPr>
      <w:keepNext/>
      <w:keepLines/>
      <w:spacing w:before="240" w:after="0"/>
      <w:outlineLvl w:val="0"/>
    </w:pPr>
    <w:rPr>
      <w:rFonts w:ascii="Arial" w:eastAsiaTheme="majorEastAsia" w:hAnsi="Arial"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E832E5"/>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32E5"/>
    <w:pPr>
      <w:keepNext/>
      <w:keepLines/>
      <w:spacing w:before="40" w:after="0"/>
      <w:outlineLvl w:val="2"/>
    </w:pPr>
    <w:rPr>
      <w:rFonts w:ascii="Arial" w:eastAsiaTheme="majorEastAsia" w:hAnsi="Arial" w:cstheme="majorBidi"/>
      <w:i/>
      <w:color w:val="1F3763" w:themeColor="accent1" w:themeShade="7F"/>
      <w:szCs w:val="24"/>
    </w:rPr>
  </w:style>
  <w:style w:type="paragraph" w:styleId="Heading4">
    <w:name w:val="heading 4"/>
    <w:basedOn w:val="Normal"/>
    <w:next w:val="Normal"/>
    <w:link w:val="Heading4Char"/>
    <w:uiPriority w:val="9"/>
    <w:unhideWhenUsed/>
    <w:rsid w:val="00E832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E832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E5"/>
    <w:rPr>
      <w:rFonts w:ascii="Arial" w:eastAsiaTheme="majorEastAsia" w:hAnsi="Arial" w:cstheme="majorBidi"/>
      <w:color w:val="2F5496" w:themeColor="accent1" w:themeShade="BF"/>
      <w:sz w:val="28"/>
      <w:szCs w:val="32"/>
    </w:rPr>
  </w:style>
  <w:style w:type="character" w:customStyle="1" w:styleId="Heading2Char">
    <w:name w:val="Heading 2 Char"/>
    <w:basedOn w:val="DefaultParagraphFont"/>
    <w:link w:val="Heading2"/>
    <w:uiPriority w:val="9"/>
    <w:rsid w:val="00E832E5"/>
    <w:rPr>
      <w:rFonts w:ascii="Arial" w:eastAsiaTheme="majorEastAsia" w:hAnsi="Arial" w:cstheme="majorBidi"/>
      <w:color w:val="2F5496" w:themeColor="accent1" w:themeShade="BF"/>
      <w:sz w:val="26"/>
      <w:szCs w:val="26"/>
    </w:rPr>
  </w:style>
  <w:style w:type="paragraph" w:customStyle="1" w:styleId="Referenzen">
    <w:name w:val="Referenzen"/>
    <w:basedOn w:val="Normal"/>
    <w:link w:val="ReferenzenZchn"/>
    <w:rsid w:val="00A22B88"/>
    <w:pPr>
      <w:jc w:val="left"/>
    </w:pPr>
    <w:rPr>
      <w:rFonts w:eastAsiaTheme="majorEastAsia" w:cstheme="majorBidi"/>
      <w:color w:val="2F5496" w:themeColor="accent1" w:themeShade="BF"/>
      <w:szCs w:val="32"/>
    </w:rPr>
  </w:style>
  <w:style w:type="character" w:customStyle="1" w:styleId="ReferenzenZchn">
    <w:name w:val="Referenzen Zchn"/>
    <w:basedOn w:val="Heading1Char"/>
    <w:link w:val="Referenzen"/>
    <w:rsid w:val="00A22B88"/>
    <w:rPr>
      <w:rFonts w:ascii="Arial" w:eastAsiaTheme="majorEastAsia" w:hAnsi="Arial" w:cstheme="majorBidi"/>
      <w:color w:val="2F5496" w:themeColor="accent1" w:themeShade="BF"/>
      <w:sz w:val="24"/>
      <w:szCs w:val="32"/>
      <w:lang w:val="en-US"/>
    </w:rPr>
  </w:style>
  <w:style w:type="paragraph" w:styleId="TOCHeading">
    <w:name w:val="TOC Heading"/>
    <w:aliases w:val="Literature"/>
    <w:basedOn w:val="Normal"/>
    <w:next w:val="Normal"/>
    <w:uiPriority w:val="39"/>
    <w:unhideWhenUsed/>
    <w:qFormat/>
    <w:rsid w:val="0030403D"/>
    <w:pPr>
      <w:spacing w:after="0"/>
      <w:ind w:left="709" w:hanging="709"/>
      <w:contextualSpacing/>
      <w:jc w:val="left"/>
    </w:pPr>
    <w:rPr>
      <w:lang w:eastAsia="de-DE"/>
    </w:rPr>
  </w:style>
  <w:style w:type="paragraph" w:styleId="TOC1">
    <w:name w:val="toc 1"/>
    <w:basedOn w:val="Normal"/>
    <w:next w:val="Normal"/>
    <w:autoRedefine/>
    <w:uiPriority w:val="39"/>
    <w:unhideWhenUsed/>
    <w:rsid w:val="00841047"/>
    <w:pPr>
      <w:spacing w:after="100"/>
    </w:pPr>
  </w:style>
  <w:style w:type="character" w:styleId="Hyperlink">
    <w:name w:val="Hyperlink"/>
    <w:basedOn w:val="DefaultParagraphFont"/>
    <w:uiPriority w:val="99"/>
    <w:unhideWhenUsed/>
    <w:rsid w:val="00841047"/>
    <w:rPr>
      <w:color w:val="0563C1" w:themeColor="hyperlink"/>
      <w:u w:val="single"/>
    </w:rPr>
  </w:style>
  <w:style w:type="paragraph" w:styleId="NoSpacing">
    <w:name w:val="No Spacing"/>
    <w:uiPriority w:val="1"/>
    <w:qFormat/>
    <w:rsid w:val="00391098"/>
    <w:pPr>
      <w:spacing w:after="0" w:line="240" w:lineRule="auto"/>
      <w:jc w:val="both"/>
    </w:pPr>
    <w:rPr>
      <w:rFonts w:ascii="Arial" w:hAnsi="Arial"/>
      <w:sz w:val="24"/>
    </w:rPr>
  </w:style>
  <w:style w:type="character" w:styleId="SubtleEmphasis">
    <w:name w:val="Subtle Emphasis"/>
    <w:basedOn w:val="DefaultParagraphFont"/>
    <w:uiPriority w:val="19"/>
    <w:rsid w:val="00391098"/>
    <w:rPr>
      <w:i/>
      <w:iCs/>
      <w:color w:val="404040" w:themeColor="text1" w:themeTint="BF"/>
    </w:rPr>
  </w:style>
  <w:style w:type="character" w:styleId="BookTitle">
    <w:name w:val="Book Title"/>
    <w:basedOn w:val="DefaultParagraphFont"/>
    <w:uiPriority w:val="33"/>
    <w:rsid w:val="00391098"/>
    <w:rPr>
      <w:b/>
      <w:bCs/>
      <w:i/>
      <w:iCs/>
      <w:spacing w:val="5"/>
    </w:rPr>
  </w:style>
  <w:style w:type="character" w:customStyle="1" w:styleId="Heading3Char">
    <w:name w:val="Heading 3 Char"/>
    <w:basedOn w:val="DefaultParagraphFont"/>
    <w:link w:val="Heading3"/>
    <w:uiPriority w:val="9"/>
    <w:rsid w:val="00E832E5"/>
    <w:rPr>
      <w:rFonts w:ascii="Arial" w:eastAsiaTheme="majorEastAsia" w:hAnsi="Arial" w:cstheme="majorBidi"/>
      <w:i/>
      <w:color w:val="1F3763" w:themeColor="accent1" w:themeShade="7F"/>
      <w:sz w:val="24"/>
      <w:szCs w:val="24"/>
    </w:rPr>
  </w:style>
  <w:style w:type="paragraph" w:styleId="Header">
    <w:name w:val="header"/>
    <w:basedOn w:val="Normal"/>
    <w:link w:val="HeaderChar"/>
    <w:uiPriority w:val="99"/>
    <w:unhideWhenUsed/>
    <w:rsid w:val="003910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098"/>
    <w:rPr>
      <w:rFonts w:ascii="Arial" w:hAnsi="Arial"/>
      <w:sz w:val="24"/>
    </w:rPr>
  </w:style>
  <w:style w:type="paragraph" w:styleId="Footer">
    <w:name w:val="footer"/>
    <w:basedOn w:val="Normal"/>
    <w:link w:val="FooterChar"/>
    <w:uiPriority w:val="99"/>
    <w:unhideWhenUsed/>
    <w:rsid w:val="003910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098"/>
    <w:rPr>
      <w:rFonts w:ascii="Arial" w:hAnsi="Arial"/>
      <w:sz w:val="24"/>
    </w:rPr>
  </w:style>
  <w:style w:type="character" w:customStyle="1" w:styleId="Heading4Char">
    <w:name w:val="Heading 4 Char"/>
    <w:basedOn w:val="DefaultParagraphFont"/>
    <w:link w:val="Heading4"/>
    <w:uiPriority w:val="9"/>
    <w:rsid w:val="00E832E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32E5"/>
    <w:rPr>
      <w:rFonts w:asciiTheme="majorHAnsi" w:eastAsiaTheme="majorEastAsia" w:hAnsiTheme="majorHAnsi" w:cstheme="majorBidi"/>
      <w:color w:val="2F5496" w:themeColor="accent1" w:themeShade="BF"/>
      <w:sz w:val="24"/>
    </w:rPr>
  </w:style>
  <w:style w:type="paragraph" w:styleId="Bibliography">
    <w:name w:val="Bibliography"/>
    <w:basedOn w:val="Normal"/>
    <w:next w:val="Normal"/>
    <w:uiPriority w:val="37"/>
    <w:unhideWhenUsed/>
    <w:rsid w:val="00946587"/>
  </w:style>
  <w:style w:type="paragraph" w:styleId="ListParagraph">
    <w:name w:val="List Paragraph"/>
    <w:basedOn w:val="Normal"/>
    <w:uiPriority w:val="34"/>
    <w:rsid w:val="00B4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4219">
      <w:bodyDiv w:val="1"/>
      <w:marLeft w:val="0"/>
      <w:marRight w:val="0"/>
      <w:marTop w:val="0"/>
      <w:marBottom w:val="0"/>
      <w:divBdr>
        <w:top w:val="none" w:sz="0" w:space="0" w:color="auto"/>
        <w:left w:val="none" w:sz="0" w:space="0" w:color="auto"/>
        <w:bottom w:val="none" w:sz="0" w:space="0" w:color="auto"/>
        <w:right w:val="none" w:sz="0" w:space="0" w:color="auto"/>
      </w:divBdr>
    </w:div>
    <w:div w:id="68041147">
      <w:bodyDiv w:val="1"/>
      <w:marLeft w:val="0"/>
      <w:marRight w:val="0"/>
      <w:marTop w:val="0"/>
      <w:marBottom w:val="0"/>
      <w:divBdr>
        <w:top w:val="none" w:sz="0" w:space="0" w:color="auto"/>
        <w:left w:val="none" w:sz="0" w:space="0" w:color="auto"/>
        <w:bottom w:val="none" w:sz="0" w:space="0" w:color="auto"/>
        <w:right w:val="none" w:sz="0" w:space="0" w:color="auto"/>
      </w:divBdr>
    </w:div>
    <w:div w:id="170418877">
      <w:bodyDiv w:val="1"/>
      <w:marLeft w:val="0"/>
      <w:marRight w:val="0"/>
      <w:marTop w:val="0"/>
      <w:marBottom w:val="0"/>
      <w:divBdr>
        <w:top w:val="none" w:sz="0" w:space="0" w:color="auto"/>
        <w:left w:val="none" w:sz="0" w:space="0" w:color="auto"/>
        <w:bottom w:val="none" w:sz="0" w:space="0" w:color="auto"/>
        <w:right w:val="none" w:sz="0" w:space="0" w:color="auto"/>
      </w:divBdr>
    </w:div>
    <w:div w:id="310062112">
      <w:bodyDiv w:val="1"/>
      <w:marLeft w:val="0"/>
      <w:marRight w:val="0"/>
      <w:marTop w:val="0"/>
      <w:marBottom w:val="0"/>
      <w:divBdr>
        <w:top w:val="none" w:sz="0" w:space="0" w:color="auto"/>
        <w:left w:val="none" w:sz="0" w:space="0" w:color="auto"/>
        <w:bottom w:val="none" w:sz="0" w:space="0" w:color="auto"/>
        <w:right w:val="none" w:sz="0" w:space="0" w:color="auto"/>
      </w:divBdr>
    </w:div>
    <w:div w:id="349642875">
      <w:bodyDiv w:val="1"/>
      <w:marLeft w:val="0"/>
      <w:marRight w:val="0"/>
      <w:marTop w:val="0"/>
      <w:marBottom w:val="0"/>
      <w:divBdr>
        <w:top w:val="none" w:sz="0" w:space="0" w:color="auto"/>
        <w:left w:val="none" w:sz="0" w:space="0" w:color="auto"/>
        <w:bottom w:val="none" w:sz="0" w:space="0" w:color="auto"/>
        <w:right w:val="none" w:sz="0" w:space="0" w:color="auto"/>
      </w:divBdr>
    </w:div>
    <w:div w:id="383406312">
      <w:bodyDiv w:val="1"/>
      <w:marLeft w:val="0"/>
      <w:marRight w:val="0"/>
      <w:marTop w:val="0"/>
      <w:marBottom w:val="0"/>
      <w:divBdr>
        <w:top w:val="none" w:sz="0" w:space="0" w:color="auto"/>
        <w:left w:val="none" w:sz="0" w:space="0" w:color="auto"/>
        <w:bottom w:val="none" w:sz="0" w:space="0" w:color="auto"/>
        <w:right w:val="none" w:sz="0" w:space="0" w:color="auto"/>
      </w:divBdr>
    </w:div>
    <w:div w:id="441270994">
      <w:bodyDiv w:val="1"/>
      <w:marLeft w:val="0"/>
      <w:marRight w:val="0"/>
      <w:marTop w:val="0"/>
      <w:marBottom w:val="0"/>
      <w:divBdr>
        <w:top w:val="none" w:sz="0" w:space="0" w:color="auto"/>
        <w:left w:val="none" w:sz="0" w:space="0" w:color="auto"/>
        <w:bottom w:val="none" w:sz="0" w:space="0" w:color="auto"/>
        <w:right w:val="none" w:sz="0" w:space="0" w:color="auto"/>
      </w:divBdr>
      <w:divsChild>
        <w:div w:id="788623712">
          <w:marLeft w:val="0"/>
          <w:marRight w:val="0"/>
          <w:marTop w:val="0"/>
          <w:marBottom w:val="0"/>
          <w:divBdr>
            <w:top w:val="none" w:sz="0" w:space="0" w:color="auto"/>
            <w:left w:val="none" w:sz="0" w:space="0" w:color="auto"/>
            <w:bottom w:val="none" w:sz="0" w:space="0" w:color="auto"/>
            <w:right w:val="none" w:sz="0" w:space="0" w:color="auto"/>
          </w:divBdr>
          <w:divsChild>
            <w:div w:id="1552376773">
              <w:marLeft w:val="0"/>
              <w:marRight w:val="0"/>
              <w:marTop w:val="0"/>
              <w:marBottom w:val="0"/>
              <w:divBdr>
                <w:top w:val="none" w:sz="0" w:space="0" w:color="auto"/>
                <w:left w:val="none" w:sz="0" w:space="0" w:color="auto"/>
                <w:bottom w:val="none" w:sz="0" w:space="0" w:color="auto"/>
                <w:right w:val="none" w:sz="0" w:space="0" w:color="auto"/>
              </w:divBdr>
              <w:divsChild>
                <w:div w:id="16219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3488">
      <w:bodyDiv w:val="1"/>
      <w:marLeft w:val="0"/>
      <w:marRight w:val="0"/>
      <w:marTop w:val="0"/>
      <w:marBottom w:val="0"/>
      <w:divBdr>
        <w:top w:val="none" w:sz="0" w:space="0" w:color="auto"/>
        <w:left w:val="none" w:sz="0" w:space="0" w:color="auto"/>
        <w:bottom w:val="none" w:sz="0" w:space="0" w:color="auto"/>
        <w:right w:val="none" w:sz="0" w:space="0" w:color="auto"/>
      </w:divBdr>
    </w:div>
    <w:div w:id="524754944">
      <w:bodyDiv w:val="1"/>
      <w:marLeft w:val="0"/>
      <w:marRight w:val="0"/>
      <w:marTop w:val="0"/>
      <w:marBottom w:val="0"/>
      <w:divBdr>
        <w:top w:val="none" w:sz="0" w:space="0" w:color="auto"/>
        <w:left w:val="none" w:sz="0" w:space="0" w:color="auto"/>
        <w:bottom w:val="none" w:sz="0" w:space="0" w:color="auto"/>
        <w:right w:val="none" w:sz="0" w:space="0" w:color="auto"/>
      </w:divBdr>
    </w:div>
    <w:div w:id="537090789">
      <w:bodyDiv w:val="1"/>
      <w:marLeft w:val="0"/>
      <w:marRight w:val="0"/>
      <w:marTop w:val="0"/>
      <w:marBottom w:val="0"/>
      <w:divBdr>
        <w:top w:val="none" w:sz="0" w:space="0" w:color="auto"/>
        <w:left w:val="none" w:sz="0" w:space="0" w:color="auto"/>
        <w:bottom w:val="none" w:sz="0" w:space="0" w:color="auto"/>
        <w:right w:val="none" w:sz="0" w:space="0" w:color="auto"/>
      </w:divBdr>
    </w:div>
    <w:div w:id="656880772">
      <w:bodyDiv w:val="1"/>
      <w:marLeft w:val="0"/>
      <w:marRight w:val="0"/>
      <w:marTop w:val="0"/>
      <w:marBottom w:val="0"/>
      <w:divBdr>
        <w:top w:val="none" w:sz="0" w:space="0" w:color="auto"/>
        <w:left w:val="none" w:sz="0" w:space="0" w:color="auto"/>
        <w:bottom w:val="none" w:sz="0" w:space="0" w:color="auto"/>
        <w:right w:val="none" w:sz="0" w:space="0" w:color="auto"/>
      </w:divBdr>
    </w:div>
    <w:div w:id="662661500">
      <w:bodyDiv w:val="1"/>
      <w:marLeft w:val="0"/>
      <w:marRight w:val="0"/>
      <w:marTop w:val="0"/>
      <w:marBottom w:val="0"/>
      <w:divBdr>
        <w:top w:val="none" w:sz="0" w:space="0" w:color="auto"/>
        <w:left w:val="none" w:sz="0" w:space="0" w:color="auto"/>
        <w:bottom w:val="none" w:sz="0" w:space="0" w:color="auto"/>
        <w:right w:val="none" w:sz="0" w:space="0" w:color="auto"/>
      </w:divBdr>
    </w:div>
    <w:div w:id="701634305">
      <w:bodyDiv w:val="1"/>
      <w:marLeft w:val="0"/>
      <w:marRight w:val="0"/>
      <w:marTop w:val="0"/>
      <w:marBottom w:val="0"/>
      <w:divBdr>
        <w:top w:val="none" w:sz="0" w:space="0" w:color="auto"/>
        <w:left w:val="none" w:sz="0" w:space="0" w:color="auto"/>
        <w:bottom w:val="none" w:sz="0" w:space="0" w:color="auto"/>
        <w:right w:val="none" w:sz="0" w:space="0" w:color="auto"/>
      </w:divBdr>
    </w:div>
    <w:div w:id="720324572">
      <w:bodyDiv w:val="1"/>
      <w:marLeft w:val="0"/>
      <w:marRight w:val="0"/>
      <w:marTop w:val="0"/>
      <w:marBottom w:val="0"/>
      <w:divBdr>
        <w:top w:val="none" w:sz="0" w:space="0" w:color="auto"/>
        <w:left w:val="none" w:sz="0" w:space="0" w:color="auto"/>
        <w:bottom w:val="none" w:sz="0" w:space="0" w:color="auto"/>
        <w:right w:val="none" w:sz="0" w:space="0" w:color="auto"/>
      </w:divBdr>
    </w:div>
    <w:div w:id="803080621">
      <w:bodyDiv w:val="1"/>
      <w:marLeft w:val="0"/>
      <w:marRight w:val="0"/>
      <w:marTop w:val="0"/>
      <w:marBottom w:val="0"/>
      <w:divBdr>
        <w:top w:val="none" w:sz="0" w:space="0" w:color="auto"/>
        <w:left w:val="none" w:sz="0" w:space="0" w:color="auto"/>
        <w:bottom w:val="none" w:sz="0" w:space="0" w:color="auto"/>
        <w:right w:val="none" w:sz="0" w:space="0" w:color="auto"/>
      </w:divBdr>
    </w:div>
    <w:div w:id="843127989">
      <w:bodyDiv w:val="1"/>
      <w:marLeft w:val="0"/>
      <w:marRight w:val="0"/>
      <w:marTop w:val="0"/>
      <w:marBottom w:val="0"/>
      <w:divBdr>
        <w:top w:val="none" w:sz="0" w:space="0" w:color="auto"/>
        <w:left w:val="none" w:sz="0" w:space="0" w:color="auto"/>
        <w:bottom w:val="none" w:sz="0" w:space="0" w:color="auto"/>
        <w:right w:val="none" w:sz="0" w:space="0" w:color="auto"/>
      </w:divBdr>
    </w:div>
    <w:div w:id="865291228">
      <w:bodyDiv w:val="1"/>
      <w:marLeft w:val="0"/>
      <w:marRight w:val="0"/>
      <w:marTop w:val="0"/>
      <w:marBottom w:val="0"/>
      <w:divBdr>
        <w:top w:val="none" w:sz="0" w:space="0" w:color="auto"/>
        <w:left w:val="none" w:sz="0" w:space="0" w:color="auto"/>
        <w:bottom w:val="none" w:sz="0" w:space="0" w:color="auto"/>
        <w:right w:val="none" w:sz="0" w:space="0" w:color="auto"/>
      </w:divBdr>
    </w:div>
    <w:div w:id="867840261">
      <w:bodyDiv w:val="1"/>
      <w:marLeft w:val="0"/>
      <w:marRight w:val="0"/>
      <w:marTop w:val="0"/>
      <w:marBottom w:val="0"/>
      <w:divBdr>
        <w:top w:val="none" w:sz="0" w:space="0" w:color="auto"/>
        <w:left w:val="none" w:sz="0" w:space="0" w:color="auto"/>
        <w:bottom w:val="none" w:sz="0" w:space="0" w:color="auto"/>
        <w:right w:val="none" w:sz="0" w:space="0" w:color="auto"/>
      </w:divBdr>
    </w:div>
    <w:div w:id="927084194">
      <w:bodyDiv w:val="1"/>
      <w:marLeft w:val="0"/>
      <w:marRight w:val="0"/>
      <w:marTop w:val="0"/>
      <w:marBottom w:val="0"/>
      <w:divBdr>
        <w:top w:val="none" w:sz="0" w:space="0" w:color="auto"/>
        <w:left w:val="none" w:sz="0" w:space="0" w:color="auto"/>
        <w:bottom w:val="none" w:sz="0" w:space="0" w:color="auto"/>
        <w:right w:val="none" w:sz="0" w:space="0" w:color="auto"/>
      </w:divBdr>
    </w:div>
    <w:div w:id="990912058">
      <w:bodyDiv w:val="1"/>
      <w:marLeft w:val="0"/>
      <w:marRight w:val="0"/>
      <w:marTop w:val="0"/>
      <w:marBottom w:val="0"/>
      <w:divBdr>
        <w:top w:val="none" w:sz="0" w:space="0" w:color="auto"/>
        <w:left w:val="none" w:sz="0" w:space="0" w:color="auto"/>
        <w:bottom w:val="none" w:sz="0" w:space="0" w:color="auto"/>
        <w:right w:val="none" w:sz="0" w:space="0" w:color="auto"/>
      </w:divBdr>
    </w:div>
    <w:div w:id="1011101148">
      <w:bodyDiv w:val="1"/>
      <w:marLeft w:val="0"/>
      <w:marRight w:val="0"/>
      <w:marTop w:val="0"/>
      <w:marBottom w:val="0"/>
      <w:divBdr>
        <w:top w:val="none" w:sz="0" w:space="0" w:color="auto"/>
        <w:left w:val="none" w:sz="0" w:space="0" w:color="auto"/>
        <w:bottom w:val="none" w:sz="0" w:space="0" w:color="auto"/>
        <w:right w:val="none" w:sz="0" w:space="0" w:color="auto"/>
      </w:divBdr>
    </w:div>
    <w:div w:id="1026099943">
      <w:bodyDiv w:val="1"/>
      <w:marLeft w:val="0"/>
      <w:marRight w:val="0"/>
      <w:marTop w:val="0"/>
      <w:marBottom w:val="0"/>
      <w:divBdr>
        <w:top w:val="none" w:sz="0" w:space="0" w:color="auto"/>
        <w:left w:val="none" w:sz="0" w:space="0" w:color="auto"/>
        <w:bottom w:val="none" w:sz="0" w:space="0" w:color="auto"/>
        <w:right w:val="none" w:sz="0" w:space="0" w:color="auto"/>
      </w:divBdr>
    </w:div>
    <w:div w:id="1027825950">
      <w:bodyDiv w:val="1"/>
      <w:marLeft w:val="0"/>
      <w:marRight w:val="0"/>
      <w:marTop w:val="0"/>
      <w:marBottom w:val="0"/>
      <w:divBdr>
        <w:top w:val="none" w:sz="0" w:space="0" w:color="auto"/>
        <w:left w:val="none" w:sz="0" w:space="0" w:color="auto"/>
        <w:bottom w:val="none" w:sz="0" w:space="0" w:color="auto"/>
        <w:right w:val="none" w:sz="0" w:space="0" w:color="auto"/>
      </w:divBdr>
    </w:div>
    <w:div w:id="1104106384">
      <w:bodyDiv w:val="1"/>
      <w:marLeft w:val="0"/>
      <w:marRight w:val="0"/>
      <w:marTop w:val="0"/>
      <w:marBottom w:val="0"/>
      <w:divBdr>
        <w:top w:val="none" w:sz="0" w:space="0" w:color="auto"/>
        <w:left w:val="none" w:sz="0" w:space="0" w:color="auto"/>
        <w:bottom w:val="none" w:sz="0" w:space="0" w:color="auto"/>
        <w:right w:val="none" w:sz="0" w:space="0" w:color="auto"/>
      </w:divBdr>
    </w:div>
    <w:div w:id="1151756522">
      <w:bodyDiv w:val="1"/>
      <w:marLeft w:val="0"/>
      <w:marRight w:val="0"/>
      <w:marTop w:val="0"/>
      <w:marBottom w:val="0"/>
      <w:divBdr>
        <w:top w:val="none" w:sz="0" w:space="0" w:color="auto"/>
        <w:left w:val="none" w:sz="0" w:space="0" w:color="auto"/>
        <w:bottom w:val="none" w:sz="0" w:space="0" w:color="auto"/>
        <w:right w:val="none" w:sz="0" w:space="0" w:color="auto"/>
      </w:divBdr>
    </w:div>
    <w:div w:id="1212350979">
      <w:bodyDiv w:val="1"/>
      <w:marLeft w:val="0"/>
      <w:marRight w:val="0"/>
      <w:marTop w:val="0"/>
      <w:marBottom w:val="0"/>
      <w:divBdr>
        <w:top w:val="none" w:sz="0" w:space="0" w:color="auto"/>
        <w:left w:val="none" w:sz="0" w:space="0" w:color="auto"/>
        <w:bottom w:val="none" w:sz="0" w:space="0" w:color="auto"/>
        <w:right w:val="none" w:sz="0" w:space="0" w:color="auto"/>
      </w:divBdr>
    </w:div>
    <w:div w:id="1218786390">
      <w:bodyDiv w:val="1"/>
      <w:marLeft w:val="0"/>
      <w:marRight w:val="0"/>
      <w:marTop w:val="0"/>
      <w:marBottom w:val="0"/>
      <w:divBdr>
        <w:top w:val="none" w:sz="0" w:space="0" w:color="auto"/>
        <w:left w:val="none" w:sz="0" w:space="0" w:color="auto"/>
        <w:bottom w:val="none" w:sz="0" w:space="0" w:color="auto"/>
        <w:right w:val="none" w:sz="0" w:space="0" w:color="auto"/>
      </w:divBdr>
    </w:div>
    <w:div w:id="1232154801">
      <w:bodyDiv w:val="1"/>
      <w:marLeft w:val="0"/>
      <w:marRight w:val="0"/>
      <w:marTop w:val="0"/>
      <w:marBottom w:val="0"/>
      <w:divBdr>
        <w:top w:val="none" w:sz="0" w:space="0" w:color="auto"/>
        <w:left w:val="none" w:sz="0" w:space="0" w:color="auto"/>
        <w:bottom w:val="none" w:sz="0" w:space="0" w:color="auto"/>
        <w:right w:val="none" w:sz="0" w:space="0" w:color="auto"/>
      </w:divBdr>
    </w:div>
    <w:div w:id="1280184736">
      <w:bodyDiv w:val="1"/>
      <w:marLeft w:val="0"/>
      <w:marRight w:val="0"/>
      <w:marTop w:val="0"/>
      <w:marBottom w:val="0"/>
      <w:divBdr>
        <w:top w:val="none" w:sz="0" w:space="0" w:color="auto"/>
        <w:left w:val="none" w:sz="0" w:space="0" w:color="auto"/>
        <w:bottom w:val="none" w:sz="0" w:space="0" w:color="auto"/>
        <w:right w:val="none" w:sz="0" w:space="0" w:color="auto"/>
      </w:divBdr>
    </w:div>
    <w:div w:id="1286307789">
      <w:bodyDiv w:val="1"/>
      <w:marLeft w:val="0"/>
      <w:marRight w:val="0"/>
      <w:marTop w:val="0"/>
      <w:marBottom w:val="0"/>
      <w:divBdr>
        <w:top w:val="none" w:sz="0" w:space="0" w:color="auto"/>
        <w:left w:val="none" w:sz="0" w:space="0" w:color="auto"/>
        <w:bottom w:val="none" w:sz="0" w:space="0" w:color="auto"/>
        <w:right w:val="none" w:sz="0" w:space="0" w:color="auto"/>
      </w:divBdr>
    </w:div>
    <w:div w:id="1286696327">
      <w:bodyDiv w:val="1"/>
      <w:marLeft w:val="0"/>
      <w:marRight w:val="0"/>
      <w:marTop w:val="0"/>
      <w:marBottom w:val="0"/>
      <w:divBdr>
        <w:top w:val="none" w:sz="0" w:space="0" w:color="auto"/>
        <w:left w:val="none" w:sz="0" w:space="0" w:color="auto"/>
        <w:bottom w:val="none" w:sz="0" w:space="0" w:color="auto"/>
        <w:right w:val="none" w:sz="0" w:space="0" w:color="auto"/>
      </w:divBdr>
    </w:div>
    <w:div w:id="1331179975">
      <w:bodyDiv w:val="1"/>
      <w:marLeft w:val="0"/>
      <w:marRight w:val="0"/>
      <w:marTop w:val="0"/>
      <w:marBottom w:val="0"/>
      <w:divBdr>
        <w:top w:val="none" w:sz="0" w:space="0" w:color="auto"/>
        <w:left w:val="none" w:sz="0" w:space="0" w:color="auto"/>
        <w:bottom w:val="none" w:sz="0" w:space="0" w:color="auto"/>
        <w:right w:val="none" w:sz="0" w:space="0" w:color="auto"/>
      </w:divBdr>
    </w:div>
    <w:div w:id="1338920064">
      <w:bodyDiv w:val="1"/>
      <w:marLeft w:val="0"/>
      <w:marRight w:val="0"/>
      <w:marTop w:val="0"/>
      <w:marBottom w:val="0"/>
      <w:divBdr>
        <w:top w:val="none" w:sz="0" w:space="0" w:color="auto"/>
        <w:left w:val="none" w:sz="0" w:space="0" w:color="auto"/>
        <w:bottom w:val="none" w:sz="0" w:space="0" w:color="auto"/>
        <w:right w:val="none" w:sz="0" w:space="0" w:color="auto"/>
      </w:divBdr>
    </w:div>
    <w:div w:id="1369836155">
      <w:bodyDiv w:val="1"/>
      <w:marLeft w:val="0"/>
      <w:marRight w:val="0"/>
      <w:marTop w:val="0"/>
      <w:marBottom w:val="0"/>
      <w:divBdr>
        <w:top w:val="none" w:sz="0" w:space="0" w:color="auto"/>
        <w:left w:val="none" w:sz="0" w:space="0" w:color="auto"/>
        <w:bottom w:val="none" w:sz="0" w:space="0" w:color="auto"/>
        <w:right w:val="none" w:sz="0" w:space="0" w:color="auto"/>
      </w:divBdr>
    </w:div>
    <w:div w:id="1382435209">
      <w:bodyDiv w:val="1"/>
      <w:marLeft w:val="0"/>
      <w:marRight w:val="0"/>
      <w:marTop w:val="0"/>
      <w:marBottom w:val="0"/>
      <w:divBdr>
        <w:top w:val="none" w:sz="0" w:space="0" w:color="auto"/>
        <w:left w:val="none" w:sz="0" w:space="0" w:color="auto"/>
        <w:bottom w:val="none" w:sz="0" w:space="0" w:color="auto"/>
        <w:right w:val="none" w:sz="0" w:space="0" w:color="auto"/>
      </w:divBdr>
    </w:div>
    <w:div w:id="1425571139">
      <w:bodyDiv w:val="1"/>
      <w:marLeft w:val="0"/>
      <w:marRight w:val="0"/>
      <w:marTop w:val="0"/>
      <w:marBottom w:val="0"/>
      <w:divBdr>
        <w:top w:val="none" w:sz="0" w:space="0" w:color="auto"/>
        <w:left w:val="none" w:sz="0" w:space="0" w:color="auto"/>
        <w:bottom w:val="none" w:sz="0" w:space="0" w:color="auto"/>
        <w:right w:val="none" w:sz="0" w:space="0" w:color="auto"/>
      </w:divBdr>
    </w:div>
    <w:div w:id="1437020356">
      <w:bodyDiv w:val="1"/>
      <w:marLeft w:val="0"/>
      <w:marRight w:val="0"/>
      <w:marTop w:val="0"/>
      <w:marBottom w:val="0"/>
      <w:divBdr>
        <w:top w:val="none" w:sz="0" w:space="0" w:color="auto"/>
        <w:left w:val="none" w:sz="0" w:space="0" w:color="auto"/>
        <w:bottom w:val="none" w:sz="0" w:space="0" w:color="auto"/>
        <w:right w:val="none" w:sz="0" w:space="0" w:color="auto"/>
      </w:divBdr>
    </w:div>
    <w:div w:id="1595477596">
      <w:bodyDiv w:val="1"/>
      <w:marLeft w:val="0"/>
      <w:marRight w:val="0"/>
      <w:marTop w:val="0"/>
      <w:marBottom w:val="0"/>
      <w:divBdr>
        <w:top w:val="none" w:sz="0" w:space="0" w:color="auto"/>
        <w:left w:val="none" w:sz="0" w:space="0" w:color="auto"/>
        <w:bottom w:val="none" w:sz="0" w:space="0" w:color="auto"/>
        <w:right w:val="none" w:sz="0" w:space="0" w:color="auto"/>
      </w:divBdr>
    </w:div>
    <w:div w:id="1670131171">
      <w:bodyDiv w:val="1"/>
      <w:marLeft w:val="0"/>
      <w:marRight w:val="0"/>
      <w:marTop w:val="0"/>
      <w:marBottom w:val="0"/>
      <w:divBdr>
        <w:top w:val="none" w:sz="0" w:space="0" w:color="auto"/>
        <w:left w:val="none" w:sz="0" w:space="0" w:color="auto"/>
        <w:bottom w:val="none" w:sz="0" w:space="0" w:color="auto"/>
        <w:right w:val="none" w:sz="0" w:space="0" w:color="auto"/>
      </w:divBdr>
    </w:div>
    <w:div w:id="1805612248">
      <w:bodyDiv w:val="1"/>
      <w:marLeft w:val="0"/>
      <w:marRight w:val="0"/>
      <w:marTop w:val="0"/>
      <w:marBottom w:val="0"/>
      <w:divBdr>
        <w:top w:val="none" w:sz="0" w:space="0" w:color="auto"/>
        <w:left w:val="none" w:sz="0" w:space="0" w:color="auto"/>
        <w:bottom w:val="none" w:sz="0" w:space="0" w:color="auto"/>
        <w:right w:val="none" w:sz="0" w:space="0" w:color="auto"/>
      </w:divBdr>
    </w:div>
    <w:div w:id="1868982659">
      <w:bodyDiv w:val="1"/>
      <w:marLeft w:val="0"/>
      <w:marRight w:val="0"/>
      <w:marTop w:val="0"/>
      <w:marBottom w:val="0"/>
      <w:divBdr>
        <w:top w:val="none" w:sz="0" w:space="0" w:color="auto"/>
        <w:left w:val="none" w:sz="0" w:space="0" w:color="auto"/>
        <w:bottom w:val="none" w:sz="0" w:space="0" w:color="auto"/>
        <w:right w:val="none" w:sz="0" w:space="0" w:color="auto"/>
      </w:divBdr>
    </w:div>
    <w:div w:id="1870215612">
      <w:bodyDiv w:val="1"/>
      <w:marLeft w:val="0"/>
      <w:marRight w:val="0"/>
      <w:marTop w:val="0"/>
      <w:marBottom w:val="0"/>
      <w:divBdr>
        <w:top w:val="none" w:sz="0" w:space="0" w:color="auto"/>
        <w:left w:val="none" w:sz="0" w:space="0" w:color="auto"/>
        <w:bottom w:val="none" w:sz="0" w:space="0" w:color="auto"/>
        <w:right w:val="none" w:sz="0" w:space="0" w:color="auto"/>
      </w:divBdr>
      <w:divsChild>
        <w:div w:id="694648764">
          <w:marLeft w:val="0"/>
          <w:marRight w:val="0"/>
          <w:marTop w:val="0"/>
          <w:marBottom w:val="0"/>
          <w:divBdr>
            <w:top w:val="none" w:sz="0" w:space="0" w:color="auto"/>
            <w:left w:val="none" w:sz="0" w:space="0" w:color="auto"/>
            <w:bottom w:val="none" w:sz="0" w:space="0" w:color="auto"/>
            <w:right w:val="none" w:sz="0" w:space="0" w:color="auto"/>
          </w:divBdr>
          <w:divsChild>
            <w:div w:id="1633364636">
              <w:marLeft w:val="0"/>
              <w:marRight w:val="0"/>
              <w:marTop w:val="0"/>
              <w:marBottom w:val="0"/>
              <w:divBdr>
                <w:top w:val="none" w:sz="0" w:space="0" w:color="auto"/>
                <w:left w:val="none" w:sz="0" w:space="0" w:color="auto"/>
                <w:bottom w:val="none" w:sz="0" w:space="0" w:color="auto"/>
                <w:right w:val="none" w:sz="0" w:space="0" w:color="auto"/>
              </w:divBdr>
              <w:divsChild>
                <w:div w:id="301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0922">
      <w:bodyDiv w:val="1"/>
      <w:marLeft w:val="0"/>
      <w:marRight w:val="0"/>
      <w:marTop w:val="0"/>
      <w:marBottom w:val="0"/>
      <w:divBdr>
        <w:top w:val="none" w:sz="0" w:space="0" w:color="auto"/>
        <w:left w:val="none" w:sz="0" w:space="0" w:color="auto"/>
        <w:bottom w:val="none" w:sz="0" w:space="0" w:color="auto"/>
        <w:right w:val="none" w:sz="0" w:space="0" w:color="auto"/>
      </w:divBdr>
    </w:div>
    <w:div w:id="1940258929">
      <w:bodyDiv w:val="1"/>
      <w:marLeft w:val="0"/>
      <w:marRight w:val="0"/>
      <w:marTop w:val="0"/>
      <w:marBottom w:val="0"/>
      <w:divBdr>
        <w:top w:val="none" w:sz="0" w:space="0" w:color="auto"/>
        <w:left w:val="none" w:sz="0" w:space="0" w:color="auto"/>
        <w:bottom w:val="none" w:sz="0" w:space="0" w:color="auto"/>
        <w:right w:val="none" w:sz="0" w:space="0" w:color="auto"/>
      </w:divBdr>
    </w:div>
    <w:div w:id="1942294010">
      <w:bodyDiv w:val="1"/>
      <w:marLeft w:val="0"/>
      <w:marRight w:val="0"/>
      <w:marTop w:val="0"/>
      <w:marBottom w:val="0"/>
      <w:divBdr>
        <w:top w:val="none" w:sz="0" w:space="0" w:color="auto"/>
        <w:left w:val="none" w:sz="0" w:space="0" w:color="auto"/>
        <w:bottom w:val="none" w:sz="0" w:space="0" w:color="auto"/>
        <w:right w:val="none" w:sz="0" w:space="0" w:color="auto"/>
      </w:divBdr>
    </w:div>
    <w:div w:id="1951888872">
      <w:bodyDiv w:val="1"/>
      <w:marLeft w:val="0"/>
      <w:marRight w:val="0"/>
      <w:marTop w:val="0"/>
      <w:marBottom w:val="0"/>
      <w:divBdr>
        <w:top w:val="none" w:sz="0" w:space="0" w:color="auto"/>
        <w:left w:val="none" w:sz="0" w:space="0" w:color="auto"/>
        <w:bottom w:val="none" w:sz="0" w:space="0" w:color="auto"/>
        <w:right w:val="none" w:sz="0" w:space="0" w:color="auto"/>
      </w:divBdr>
    </w:div>
    <w:div w:id="1966812837">
      <w:bodyDiv w:val="1"/>
      <w:marLeft w:val="0"/>
      <w:marRight w:val="0"/>
      <w:marTop w:val="0"/>
      <w:marBottom w:val="0"/>
      <w:divBdr>
        <w:top w:val="none" w:sz="0" w:space="0" w:color="auto"/>
        <w:left w:val="none" w:sz="0" w:space="0" w:color="auto"/>
        <w:bottom w:val="none" w:sz="0" w:space="0" w:color="auto"/>
        <w:right w:val="none" w:sz="0" w:space="0" w:color="auto"/>
      </w:divBdr>
    </w:div>
    <w:div w:id="1993101715">
      <w:bodyDiv w:val="1"/>
      <w:marLeft w:val="0"/>
      <w:marRight w:val="0"/>
      <w:marTop w:val="0"/>
      <w:marBottom w:val="0"/>
      <w:divBdr>
        <w:top w:val="none" w:sz="0" w:space="0" w:color="auto"/>
        <w:left w:val="none" w:sz="0" w:space="0" w:color="auto"/>
        <w:bottom w:val="none" w:sz="0" w:space="0" w:color="auto"/>
        <w:right w:val="none" w:sz="0" w:space="0" w:color="auto"/>
      </w:divBdr>
    </w:div>
    <w:div w:id="211146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nnisblaufuss/Desktop/Uni/Vorlagen/Template_MAD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Lia20</b:Tag>
    <b:SourceType>JournalArticle</b:SourceType>
    <b:Guid>{204D2ABE-7D8B-F941-AEBD-3CA0D9ADF4EC}</b:Guid>
    <b:Title>Oppressive Things</b:Title>
    <b:Year>2020</b:Year>
    <b:JournalName>Philos Phenomenol Res.</b:JournalName>
    <b:Pages>1-22</b:Pages>
    <b:Author>
      <b:Author>
        <b:NameList>
          <b:Person>
            <b:Last>Liao</b:Last>
            <b:First>Shen-yi</b:First>
          </b:Person>
          <b:Person>
            <b:Last>Huebner</b:Last>
            <b:First>Bryce</b:First>
          </b:Person>
        </b:NameList>
      </b:Author>
    </b:Author>
    <b:Issue>00</b:Issue>
    <b:RefOrder>1</b:RefOrder>
  </b:Source>
  <b:Source>
    <b:Tag>Ang16</b:Tag>
    <b:SourceType>InternetSite</b:SourceType>
    <b:Guid>{FF5D61C6-8B06-0D45-A6CE-0A2134A450C8}</b:Guid>
    <b:Title>ProPublica</b:Title>
    <b:Year>2016</b:Year>
    <b:InternetSiteTitle>Machine Bias</b:InternetSiteTitle>
    <b:URL>https://www.propublica.org/article/machine-bias-risk-assessments-in-criminal-sentencing</b:URL>
    <b:Month>May</b:Month>
    <b:Day>23</b:Day>
    <b:YearAccessed>2022</b:YearAccessed>
    <b:MonthAccessed>April</b:MonthAccessed>
    <b:Author>
      <b:Author>
        <b:NameList>
          <b:Person>
            <b:Last>Angwin</b:Last>
            <b:First>Julia</b:First>
          </b:Person>
          <b:Person>
            <b:Last>Mattu</b:Last>
            <b:First>Surya</b:First>
          </b:Person>
          <b:Person>
            <b:Last>Kirchner</b:Last>
            <b:First>Lauren</b:First>
          </b:Person>
        </b:NameList>
      </b:Author>
    </b:Author>
    <b:RefOrder>3</b:RefOrder>
  </b:Source>
  <b:Source>
    <b:Tag>You90</b:Tag>
    <b:SourceType>BookSection</b:SourceType>
    <b:Guid>{700B7ED8-F742-2348-8EEF-2C676C125280}</b:Guid>
    <b:Title>Five faces of oppression</b:Title>
    <b:Year>1990</b:Year>
    <b:BookTitle>Justice and the politics of difference</b:BookTitle>
    <b:City>Princeton</b:City>
    <b:Publisher>Princeton University Press</b:Publisher>
    <b:Pages>39-65</b:Pages>
    <b:Author>
      <b:Author>
        <b:NameList>
          <b:Person>
            <b:Last>Young</b:Last>
            <b:Middle>Marion</b:Middle>
            <b:First>Iris</b:First>
          </b:Person>
        </b:NameList>
      </b:Author>
    </b:Author>
    <b:RefOrder>2</b:RefOrder>
  </b:Source>
</b:Sources>
</file>

<file path=customXml/itemProps1.xml><?xml version="1.0" encoding="utf-8"?>
<ds:datastoreItem xmlns:ds="http://schemas.openxmlformats.org/officeDocument/2006/customXml" ds:itemID="{3443E9B3-A5C3-684E-B993-9E1BA7B2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Template_MADS.dotx</Template>
  <TotalTime>7</TotalTime>
  <Pages>4</Pages>
  <Words>1175</Words>
  <Characters>6701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Dennis Simon Merlin Blaufuss</cp:lastModifiedBy>
  <cp:revision>3</cp:revision>
  <dcterms:created xsi:type="dcterms:W3CDTF">2022-04-27T19:19:00Z</dcterms:created>
  <dcterms:modified xsi:type="dcterms:W3CDTF">2022-04-27T19:29:00Z</dcterms:modified>
</cp:coreProperties>
</file>