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040AF3" w:rsidRDefault="00040AF3"/>
    <w:p w:rsidR="00726D07" w:rsidRPr="005954B7" w:rsidRDefault="00B21BA5" w:rsidP="00726D07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494144" w:rsidRPr="005954B7">
        <w:rPr>
          <w:rFonts w:ascii="Times New Roman" w:hAnsi="Times New Roman" w:cs="Times New Roman"/>
          <w:u w:val="single"/>
        </w:rPr>
        <w:t>3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  <w:r w:rsidR="005954B7" w:rsidRPr="005954B7">
        <w:rPr>
          <w:rFonts w:ascii="Times New Roman" w:hAnsi="Times New Roman" w:cs="Times New Roman"/>
          <w:color w:val="000000"/>
          <w:sz w:val="26"/>
        </w:rPr>
        <w:t>Агентство стратегических инициатив по продвижению новых проектов</w:t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26D07" w:rsidRPr="007638F5">
        <w:rPr>
          <w:rFonts w:ascii="Times New Roman" w:hAnsi="Times New Roman" w:cs="Times New Roman"/>
          <w:color w:val="000000"/>
          <w:sz w:val="26"/>
        </w:rPr>
        <w:t>Никитину А</w:t>
      </w:r>
      <w:r w:rsidR="007638F5" w:rsidRPr="007638F5">
        <w:rPr>
          <w:rFonts w:ascii="Times New Roman" w:hAnsi="Times New Roman" w:cs="Times New Roman"/>
          <w:color w:val="000000"/>
          <w:sz w:val="26"/>
        </w:rPr>
        <w:t>.С.</w:t>
      </w:r>
    </w:p>
    <w:p w:rsidR="00040AF3" w:rsidRDefault="00040AF3"/>
    <w:p w:rsidR="00784B72" w:rsidRDefault="00784B72"/>
    <w:p w:rsidR="00784B72" w:rsidRDefault="00784B72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7638F5">
        <w:rPr>
          <w:rFonts w:ascii="Times New Roman" w:hAnsi="Times New Roman" w:cs="Times New Roman"/>
          <w:color w:val="000000"/>
          <w:sz w:val="26"/>
        </w:rPr>
        <w:t xml:space="preserve">й </w:t>
      </w:r>
      <w:r w:rsidR="007638F5" w:rsidRPr="007638F5">
        <w:rPr>
          <w:rFonts w:ascii="Times New Roman" w:hAnsi="Times New Roman" w:cs="Times New Roman"/>
          <w:color w:val="000000"/>
          <w:sz w:val="26"/>
        </w:rPr>
        <w:t>Андрей Сергеевич</w:t>
      </w:r>
      <w:r w:rsidR="008A27D9">
        <w:rPr>
          <w:rFonts w:ascii="Times New Roman" w:hAnsi="Times New Roman" w:cs="Times New Roman"/>
          <w:color w:val="000000"/>
          <w:sz w:val="26"/>
        </w:rPr>
        <w:t>,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445E99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B6445B" w:rsidRPr="00F71E7B">
        <w:rPr>
          <w:rFonts w:ascii="Times New Roman" w:hAnsi="Times New Roman" w:cs="Times New Roman"/>
          <w:color w:val="000000"/>
          <w:sz w:val="26"/>
        </w:rPr>
        <w:t>Росимуществ</w:t>
      </w:r>
      <w:r w:rsidR="00EA277B">
        <w:rPr>
          <w:rFonts w:ascii="Times New Roman" w:hAnsi="Times New Roman" w:cs="Times New Roman"/>
          <w:color w:val="000000"/>
          <w:sz w:val="26"/>
        </w:rPr>
        <w:t>а</w:t>
      </w:r>
      <w:proofErr w:type="spellEnd"/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проводит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Вручение памятных знаков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040AF3" w:rsidRDefault="00F27ED2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П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риглашаем вашу организацию 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в качестве официального партнера Премии и обращаемся к вам с запросом на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уполномоченных кандидатов в </w:t>
      </w:r>
      <w:r w:rsidR="00A5709A">
        <w:rPr>
          <w:rFonts w:ascii="Times New Roman" w:hAnsi="Times New Roman" w:cs="Times New Roman"/>
          <w:color w:val="000000"/>
          <w:sz w:val="26"/>
        </w:rPr>
        <w:t>ж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юри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ремии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(не более одного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кандидата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по каждой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из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категории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, с указанием категории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)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. Просим предоставить </w:t>
      </w:r>
      <w:r w:rsidR="002F671C">
        <w:rPr>
          <w:rFonts w:ascii="Times New Roman" w:hAnsi="Times New Roman" w:cs="Times New Roman"/>
          <w:color w:val="000000"/>
          <w:sz w:val="26"/>
        </w:rPr>
        <w:t>подтвердить статус официальн</w:t>
      </w:r>
      <w:bookmarkStart w:id="0" w:name="_GoBack"/>
      <w:bookmarkEnd w:id="0"/>
      <w:r w:rsidR="002F671C">
        <w:rPr>
          <w:rFonts w:ascii="Times New Roman" w:hAnsi="Times New Roman" w:cs="Times New Roman"/>
          <w:color w:val="000000"/>
          <w:sz w:val="26"/>
        </w:rPr>
        <w:t xml:space="preserve">ого участника и предоставить </w:t>
      </w:r>
      <w:r w:rsidR="00EC4E32">
        <w:rPr>
          <w:rFonts w:ascii="Times New Roman" w:hAnsi="Times New Roman" w:cs="Times New Roman"/>
          <w:color w:val="000000"/>
          <w:sz w:val="26"/>
        </w:rPr>
        <w:t>список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2F671C">
        <w:rPr>
          <w:rFonts w:ascii="Times New Roman" w:hAnsi="Times New Roman" w:cs="Times New Roman"/>
          <w:color w:val="000000"/>
          <w:sz w:val="26"/>
        </w:rPr>
        <w:t xml:space="preserve">кандидатов в жюри </w:t>
      </w:r>
      <w:r w:rsidR="00C23E05" w:rsidRPr="00F71E7B">
        <w:rPr>
          <w:rFonts w:ascii="Times New Roman" w:hAnsi="Times New Roman" w:cs="Times New Roman"/>
          <w:color w:val="000000"/>
          <w:sz w:val="26"/>
        </w:rPr>
        <w:t xml:space="preserve">до 27 октября 2016 г по электронной почте: </w:t>
      </w:r>
      <w:hyperlink r:id="rId6" w:history="1">
        <w:r w:rsidR="00C23E05" w:rsidRPr="00F71E7B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Pr="00F71E7B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A5709A" w:rsidRPr="00F71E7B" w:rsidRDefault="00A5709A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7"/>
        <w:gridCol w:w="2196"/>
        <w:gridCol w:w="2972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B66356" w:rsidRDefault="00B66356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494144" w:rsidRDefault="00E112FD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Председатель Совета Премии</w:t>
            </w:r>
          </w:p>
        </w:tc>
        <w:tc>
          <w:tcPr>
            <w:tcW w:w="1750" w:type="dxa"/>
          </w:tcPr>
          <w:p w:rsidR="00494144" w:rsidRDefault="004C1C9D" w:rsidP="00F71E7B">
            <w:pPr>
              <w:jc w:val="both"/>
              <w:rPr>
                <w:noProof/>
                <w:lang w:eastAsia="ru-RU"/>
              </w:rPr>
            </w:pPr>
            <w:r w:rsidRPr="00F524C4">
              <w:rPr>
                <w:noProof/>
                <w:lang w:eastAsia="ru-RU"/>
              </w:rPr>
              <w:drawing>
                <wp:inline distT="0" distB="0" distL="0" distR="0" wp14:anchorId="21A8F078" wp14:editId="691DEE5A">
                  <wp:extent cx="1250950" cy="631489"/>
                  <wp:effectExtent l="0" t="0" r="6350" b="0"/>
                  <wp:docPr id="5" name="Рисунок 5" descr="C:\Users\Елена\Pictures\Сканы\Скан_20161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Елена\Pictures\Сканы\Скан_2016101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6" t="1051" r="72090" b="91065"/>
                          <a:stretch/>
                        </pic:blipFill>
                        <pic:spPr bwMode="auto">
                          <a:xfrm>
                            <a:off x="0" y="0"/>
                            <a:ext cx="1274443" cy="64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B66356" w:rsidRDefault="00B66356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494144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Д.В.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Дидковский</w:t>
            </w:r>
            <w:proofErr w:type="spellEnd"/>
          </w:p>
        </w:tc>
      </w:tr>
    </w:tbl>
    <w:p w:rsidR="00F82BED" w:rsidRPr="00F71E7B" w:rsidRDefault="00A5709A" w:rsidP="00F71E7B">
      <w:pPr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lastRenderedPageBreak/>
        <w:tab/>
      </w: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</w:p>
    <w:sectPr w:rsidR="00F82BED" w:rsidRPr="00F71E7B" w:rsidSect="008D05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3111A"/>
    <w:rsid w:val="00040AF3"/>
    <w:rsid w:val="000675A1"/>
    <w:rsid w:val="00087B47"/>
    <w:rsid w:val="00121357"/>
    <w:rsid w:val="00147B46"/>
    <w:rsid w:val="001A07ED"/>
    <w:rsid w:val="001B5189"/>
    <w:rsid w:val="001C5822"/>
    <w:rsid w:val="00266C3C"/>
    <w:rsid w:val="002F671C"/>
    <w:rsid w:val="0031600B"/>
    <w:rsid w:val="003925CC"/>
    <w:rsid w:val="00404243"/>
    <w:rsid w:val="004047C5"/>
    <w:rsid w:val="0042104B"/>
    <w:rsid w:val="00423ECE"/>
    <w:rsid w:val="00445E99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726D07"/>
    <w:rsid w:val="007638F5"/>
    <w:rsid w:val="00767404"/>
    <w:rsid w:val="00784B72"/>
    <w:rsid w:val="007A5EB1"/>
    <w:rsid w:val="007D3994"/>
    <w:rsid w:val="0084501D"/>
    <w:rsid w:val="008A27D9"/>
    <w:rsid w:val="008D05DF"/>
    <w:rsid w:val="008F65DE"/>
    <w:rsid w:val="0092394F"/>
    <w:rsid w:val="00A54CA7"/>
    <w:rsid w:val="00A5709A"/>
    <w:rsid w:val="00AE59E2"/>
    <w:rsid w:val="00B13D32"/>
    <w:rsid w:val="00B21BA5"/>
    <w:rsid w:val="00B22D1E"/>
    <w:rsid w:val="00B6445B"/>
    <w:rsid w:val="00B66356"/>
    <w:rsid w:val="00B77C37"/>
    <w:rsid w:val="00B87BBC"/>
    <w:rsid w:val="00BD5A63"/>
    <w:rsid w:val="00C23E05"/>
    <w:rsid w:val="00D23A52"/>
    <w:rsid w:val="00D52442"/>
    <w:rsid w:val="00D70247"/>
    <w:rsid w:val="00E112FD"/>
    <w:rsid w:val="00E33C27"/>
    <w:rsid w:val="00EA277B"/>
    <w:rsid w:val="00EA3BDD"/>
    <w:rsid w:val="00EA7E1B"/>
    <w:rsid w:val="00EC4E32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8686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@rosim.r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2</cp:revision>
  <cp:lastPrinted>2016-10-18T12:08:00Z</cp:lastPrinted>
  <dcterms:created xsi:type="dcterms:W3CDTF">2016-10-18T12:13:00Z</dcterms:created>
  <dcterms:modified xsi:type="dcterms:W3CDTF">2016-10-18T12:13:00Z</dcterms:modified>
</cp:coreProperties>
</file>