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648DD" w14:textId="77777777" w:rsidR="00F80FE6" w:rsidRPr="000D7F33" w:rsidRDefault="00F80FE6" w:rsidP="00F80FE6">
      <w:pPr>
        <w:autoSpaceDE w:val="0"/>
        <w:autoSpaceDN w:val="0"/>
        <w:adjustRightInd w:val="0"/>
        <w:spacing w:before="120"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F33">
        <w:rPr>
          <w:rFonts w:ascii="Times New Roman" w:hAnsi="Times New Roman" w:cs="Times New Roman"/>
          <w:b/>
          <w:sz w:val="28"/>
          <w:szCs w:val="28"/>
        </w:rPr>
        <w:t>П Р О Т О К О Л</w:t>
      </w:r>
    </w:p>
    <w:p w14:paraId="4DF3ECA9" w14:textId="77777777" w:rsidR="00A91EAD" w:rsidRDefault="00F80FE6" w:rsidP="00A91EAD">
      <w:pPr>
        <w:autoSpaceDE w:val="0"/>
        <w:autoSpaceDN w:val="0"/>
        <w:adjustRightInd w:val="0"/>
        <w:spacing w:before="120"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F33">
        <w:rPr>
          <w:rFonts w:ascii="Times New Roman" w:hAnsi="Times New Roman" w:cs="Times New Roman"/>
          <w:b/>
          <w:sz w:val="28"/>
          <w:szCs w:val="28"/>
        </w:rPr>
        <w:t xml:space="preserve">заседания комитета </w:t>
      </w:r>
    </w:p>
    <w:p w14:paraId="46960C58" w14:textId="3253A529" w:rsidR="00F80FE6" w:rsidRPr="000D7F33" w:rsidRDefault="00A91EAD" w:rsidP="00A91EAD">
      <w:pPr>
        <w:autoSpaceDE w:val="0"/>
        <w:autoSpaceDN w:val="0"/>
        <w:adjustRightInd w:val="0"/>
        <w:spacing w:before="120"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EAD">
        <w:rPr>
          <w:rFonts w:ascii="Times New Roman" w:hAnsi="Times New Roman" w:cs="Times New Roman"/>
          <w:b/>
          <w:sz w:val="28"/>
          <w:szCs w:val="28"/>
        </w:rPr>
        <w:t>По анализу ведомственных рисков и противодействию коррупции</w:t>
      </w:r>
    </w:p>
    <w:p w14:paraId="05645F71" w14:textId="77777777" w:rsidR="00F80FE6" w:rsidRPr="000D7F33" w:rsidRDefault="00F80FE6" w:rsidP="00F80FE6">
      <w:pPr>
        <w:autoSpaceDE w:val="0"/>
        <w:autoSpaceDN w:val="0"/>
        <w:adjustRightInd w:val="0"/>
        <w:spacing w:before="120"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F33">
        <w:rPr>
          <w:rFonts w:ascii="Times New Roman" w:hAnsi="Times New Roman" w:cs="Times New Roman"/>
          <w:b/>
          <w:sz w:val="28"/>
          <w:szCs w:val="28"/>
        </w:rPr>
        <w:t>Экспертно-консультационного совета при</w:t>
      </w:r>
    </w:p>
    <w:p w14:paraId="76AE32DC" w14:textId="77777777" w:rsidR="00F80FE6" w:rsidRPr="000D7F33" w:rsidRDefault="00F80FE6" w:rsidP="00F80FE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D7F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ФЕДЕРАЛЬНОМ АГЕНТСТВЕ ПО УПРАВЛЕНИЮ ГОСУДАРСТВЕННЫМ ИМУЩЕСТВОМ</w:t>
      </w:r>
    </w:p>
    <w:p w14:paraId="13E226B3" w14:textId="77777777" w:rsidR="00F80FE6" w:rsidRPr="000D7F33" w:rsidRDefault="00F80FE6" w:rsidP="00F80FE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5F34F68" w14:textId="77777777" w:rsidR="00F80FE6" w:rsidRPr="000D7F33" w:rsidRDefault="00F80FE6" w:rsidP="00F80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3A3354" w14:textId="76C61FAD" w:rsidR="00F80FE6" w:rsidRPr="00F80FE6" w:rsidRDefault="003F1A99" w:rsidP="00F80FE6">
      <w:pPr>
        <w:spacing w:line="36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1</w:t>
      </w:r>
      <w:r w:rsidR="00F80FE6" w:rsidRPr="000D7F3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ноября</w:t>
      </w:r>
      <w:r w:rsidR="00F80FE6" w:rsidRPr="000D7F3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80FE6">
        <w:rPr>
          <w:rFonts w:ascii="Times New Roman" w:eastAsia="Calibri" w:hAnsi="Times New Roman" w:cs="Times New Roman"/>
          <w:b/>
          <w:sz w:val="28"/>
          <w:szCs w:val="28"/>
        </w:rPr>
        <w:t>2016</w:t>
      </w:r>
      <w:r w:rsidR="00F80FE6" w:rsidRPr="000D7F33">
        <w:rPr>
          <w:rFonts w:ascii="Times New Roman" w:eastAsia="Calibri" w:hAnsi="Times New Roman" w:cs="Times New Roman"/>
          <w:b/>
          <w:sz w:val="28"/>
          <w:szCs w:val="28"/>
        </w:rPr>
        <w:t xml:space="preserve"> г. № </w:t>
      </w:r>
      <w:r>
        <w:rPr>
          <w:rFonts w:ascii="Times New Roman" w:eastAsia="Calibri" w:hAnsi="Times New Roman" w:cs="Times New Roman"/>
          <w:b/>
          <w:sz w:val="28"/>
          <w:szCs w:val="28"/>
        </w:rPr>
        <w:t>111</w:t>
      </w:r>
      <w:r w:rsidR="00F80FE6">
        <w:rPr>
          <w:rFonts w:ascii="Times New Roman" w:eastAsia="Calibri" w:hAnsi="Times New Roman" w:cs="Times New Roman"/>
          <w:b/>
          <w:sz w:val="28"/>
          <w:szCs w:val="28"/>
          <w:lang w:val="en-US"/>
        </w:rPr>
        <w:t>/16/1</w:t>
      </w:r>
    </w:p>
    <w:p w14:paraId="4DD00298" w14:textId="77777777" w:rsidR="00F80FE6" w:rsidRPr="000D7F33" w:rsidRDefault="00F80FE6" w:rsidP="00F80FE6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c"/>
        <w:tblW w:w="1004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8"/>
        <w:gridCol w:w="4697"/>
        <w:gridCol w:w="857"/>
        <w:gridCol w:w="222"/>
      </w:tblGrid>
      <w:tr w:rsidR="00F80FE6" w:rsidRPr="000D7F33" w14:paraId="2503DF57" w14:textId="77777777" w:rsidTr="00DB045B">
        <w:tc>
          <w:tcPr>
            <w:tcW w:w="9822" w:type="dxa"/>
            <w:gridSpan w:val="3"/>
          </w:tcPr>
          <w:tbl>
            <w:tblPr>
              <w:tblStyle w:val="ac"/>
              <w:tblW w:w="9606" w:type="dxa"/>
              <w:tblLook w:val="04A0" w:firstRow="1" w:lastRow="0" w:firstColumn="1" w:lastColumn="0" w:noHBand="0" w:noVBand="1"/>
            </w:tblPr>
            <w:tblGrid>
              <w:gridCol w:w="4077"/>
              <w:gridCol w:w="5529"/>
            </w:tblGrid>
            <w:tr w:rsidR="00F80FE6" w:rsidRPr="000D7F33" w14:paraId="56C10E57" w14:textId="77777777" w:rsidTr="00DB045B"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05C55" w14:textId="77777777" w:rsidR="00F80FE6" w:rsidRDefault="00F80FE6" w:rsidP="00DB045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D7F3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ПРЕДСЕДАТЕЛЬСТВОВАЛ </w:t>
                  </w:r>
                  <w:r w:rsidRPr="000D7F33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14:paraId="68E2FDEC" w14:textId="77777777" w:rsidR="00F80FE6" w:rsidRPr="000D7F33" w:rsidRDefault="00F80FE6" w:rsidP="00DB045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426CA" w14:textId="77777777" w:rsidR="00F80FE6" w:rsidRPr="000D7F33" w:rsidRDefault="00F80FE6" w:rsidP="00DB045B">
                  <w:pPr>
                    <w:ind w:left="21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0D7F33"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  <w:t>Юхнин Алексей Владимирович</w:t>
                  </w:r>
                  <w:r w:rsidRPr="000D7F3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474FFC37" w14:textId="77777777" w:rsidR="00F80FE6" w:rsidRPr="000D7F33" w:rsidRDefault="00F80FE6" w:rsidP="00DB04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" w:type="dxa"/>
          </w:tcPr>
          <w:p w14:paraId="628BB74D" w14:textId="77777777" w:rsidR="00F80FE6" w:rsidRPr="000D7F33" w:rsidRDefault="00F80FE6" w:rsidP="00DB04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FE6" w:rsidRPr="000D7F33" w14:paraId="5A715EEE" w14:textId="77777777" w:rsidTr="00DB045B">
        <w:trPr>
          <w:gridAfter w:val="2"/>
          <w:wAfter w:w="1079" w:type="dxa"/>
          <w:trHeight w:val="80"/>
        </w:trPr>
        <w:tc>
          <w:tcPr>
            <w:tcW w:w="8965" w:type="dxa"/>
            <w:gridSpan w:val="2"/>
          </w:tcPr>
          <w:p w14:paraId="1B1BF07A" w14:textId="67691D94" w:rsidR="00B36577" w:rsidRPr="00B36577" w:rsidRDefault="00F80FE6" w:rsidP="00B36577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7F33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B36577" w:rsidRPr="00B365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B36CD9" w14:textId="3F58420A" w:rsidR="00B36577" w:rsidRPr="00B36577" w:rsidRDefault="00B36577" w:rsidP="00B36577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65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Члены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Экспертно-консультационного совета</w:t>
            </w:r>
            <w:r w:rsidRPr="00B3657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05B7FC62" w14:textId="77777777" w:rsidR="00D71E6A" w:rsidRPr="00D71E6A" w:rsidRDefault="00D71E6A" w:rsidP="00B36577">
            <w:pPr>
              <w:tabs>
                <w:tab w:val="left" w:pos="0"/>
              </w:tabs>
              <w:rPr>
                <w:rFonts w:ascii="Times New Roman" w:hAnsi="Times New Roman" w:cs="Times New Roman"/>
                <w:sz w:val="14"/>
                <w:szCs w:val="28"/>
              </w:rPr>
            </w:pPr>
          </w:p>
          <w:p w14:paraId="7B9EED12" w14:textId="675D69FD" w:rsidR="00B36577" w:rsidRPr="00B36577" w:rsidRDefault="00B36577" w:rsidP="00B36577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36577">
              <w:rPr>
                <w:rFonts w:ascii="Times New Roman" w:hAnsi="Times New Roman" w:cs="Times New Roman"/>
                <w:sz w:val="28"/>
                <w:szCs w:val="28"/>
              </w:rPr>
              <w:t>Гришина Полина Юрьевна</w:t>
            </w:r>
          </w:p>
          <w:p w14:paraId="593457D5" w14:textId="37EA5678" w:rsidR="00B36577" w:rsidRPr="00B36577" w:rsidRDefault="00B36577" w:rsidP="00B36577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Репин Игорь Николаевич</w:t>
            </w:r>
          </w:p>
          <w:p w14:paraId="481A7832" w14:textId="4F638164" w:rsidR="00B36577" w:rsidRPr="00B36577" w:rsidRDefault="00B36577" w:rsidP="00B36577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Анна Ивановна</w:t>
            </w:r>
          </w:p>
          <w:p w14:paraId="35BDCFEA" w14:textId="488010E6" w:rsidR="00F80FE6" w:rsidRDefault="00D71E6A" w:rsidP="00DB0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1E6A">
              <w:rPr>
                <w:rFonts w:ascii="Times New Roman" w:hAnsi="Times New Roman" w:cs="Times New Roman"/>
                <w:sz w:val="28"/>
                <w:szCs w:val="28"/>
              </w:rPr>
              <w:t>Халимова</w:t>
            </w:r>
            <w:proofErr w:type="spellEnd"/>
            <w:r w:rsidRPr="00D71E6A">
              <w:rPr>
                <w:rFonts w:ascii="Times New Roman" w:hAnsi="Times New Roman" w:cs="Times New Roman"/>
                <w:sz w:val="28"/>
                <w:szCs w:val="28"/>
              </w:rPr>
              <w:t xml:space="preserve"> Наиля </w:t>
            </w:r>
            <w:proofErr w:type="spellStart"/>
            <w:r w:rsidRPr="00D71E6A">
              <w:rPr>
                <w:rFonts w:ascii="Times New Roman" w:hAnsi="Times New Roman" w:cs="Times New Roman"/>
                <w:sz w:val="28"/>
                <w:szCs w:val="28"/>
              </w:rPr>
              <w:t>Адильшаевна</w:t>
            </w:r>
            <w:proofErr w:type="spellEnd"/>
          </w:p>
          <w:p w14:paraId="4DDE0BA4" w14:textId="77777777" w:rsidR="00F80FE6" w:rsidRPr="000D7F33" w:rsidRDefault="00F80FE6" w:rsidP="00DB0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FE6" w:rsidRPr="000D7F33" w14:paraId="07403792" w14:textId="77777777" w:rsidTr="00DB045B">
        <w:trPr>
          <w:gridAfter w:val="2"/>
          <w:wAfter w:w="1079" w:type="dxa"/>
          <w:trHeight w:val="644"/>
        </w:trPr>
        <w:tc>
          <w:tcPr>
            <w:tcW w:w="8965" w:type="dxa"/>
            <w:gridSpan w:val="2"/>
          </w:tcPr>
          <w:p w14:paraId="4A53ADD2" w14:textId="77777777" w:rsidR="00F80FE6" w:rsidRPr="000D7F33" w:rsidRDefault="00F80FE6" w:rsidP="00DB045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FE6" w:rsidRPr="000D7F33" w14:paraId="57CEDCE7" w14:textId="77777777" w:rsidTr="00DB045B">
        <w:trPr>
          <w:gridAfter w:val="2"/>
          <w:wAfter w:w="1079" w:type="dxa"/>
          <w:trHeight w:val="655"/>
        </w:trPr>
        <w:tc>
          <w:tcPr>
            <w:tcW w:w="4268" w:type="dxa"/>
          </w:tcPr>
          <w:p w14:paraId="45A08D31" w14:textId="77777777" w:rsidR="00F80FE6" w:rsidRPr="000D7F33" w:rsidRDefault="00F80FE6" w:rsidP="00DB04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97" w:type="dxa"/>
          </w:tcPr>
          <w:p w14:paraId="3B5570A2" w14:textId="77777777" w:rsidR="00F80FE6" w:rsidRPr="000D7F33" w:rsidRDefault="00F80FE6" w:rsidP="00DB045B">
            <w:pPr>
              <w:ind w:left="53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F80FE6" w:rsidRPr="000D7F33" w14:paraId="540BD22A" w14:textId="77777777" w:rsidTr="00DB045B">
        <w:trPr>
          <w:gridAfter w:val="2"/>
          <w:wAfter w:w="1079" w:type="dxa"/>
          <w:trHeight w:val="979"/>
        </w:trPr>
        <w:tc>
          <w:tcPr>
            <w:tcW w:w="8965" w:type="dxa"/>
            <w:gridSpan w:val="2"/>
          </w:tcPr>
          <w:p w14:paraId="35FD72E5" w14:textId="61771832" w:rsidR="00F80FE6" w:rsidRPr="000D7F33" w:rsidRDefault="00F80FE6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7F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Приглашенные эксперты:                                          </w:t>
            </w:r>
          </w:p>
          <w:p w14:paraId="6B8EFBC3" w14:textId="77777777" w:rsidR="00D71E6A" w:rsidRPr="00D71E6A" w:rsidRDefault="00D71E6A" w:rsidP="00B36577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18"/>
                <w:szCs w:val="28"/>
              </w:rPr>
            </w:pPr>
          </w:p>
          <w:p w14:paraId="7EA53601" w14:textId="74152DE7" w:rsidR="00B36577" w:rsidRPr="00B36577" w:rsidRDefault="00B36577" w:rsidP="00B36577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6577">
              <w:rPr>
                <w:rFonts w:ascii="Times New Roman" w:eastAsia="Calibri" w:hAnsi="Times New Roman" w:cs="Times New Roman"/>
                <w:sz w:val="28"/>
                <w:szCs w:val="28"/>
              </w:rPr>
              <w:t>Второва Елена Юрьевна</w:t>
            </w:r>
          </w:p>
          <w:p w14:paraId="2315B9B4" w14:textId="77777777" w:rsidR="00B36577" w:rsidRPr="00B36577" w:rsidRDefault="00B36577" w:rsidP="00B36577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36577">
              <w:rPr>
                <w:rFonts w:ascii="Times New Roman" w:eastAsia="Calibri" w:hAnsi="Times New Roman" w:cs="Times New Roman"/>
                <w:sz w:val="28"/>
                <w:szCs w:val="28"/>
              </w:rPr>
              <w:t>Дидковский</w:t>
            </w:r>
            <w:proofErr w:type="spellEnd"/>
            <w:r w:rsidRPr="00B3657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Денис Владимирович</w:t>
            </w:r>
          </w:p>
          <w:p w14:paraId="4A140D0C" w14:textId="38882DBD" w:rsidR="00D71E6A" w:rsidRDefault="00D71E6A" w:rsidP="00B36577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Елисеев Сергей Владимирович</w:t>
            </w:r>
          </w:p>
          <w:p w14:paraId="5501C0D0" w14:textId="77777777" w:rsidR="00B36577" w:rsidRPr="00B36577" w:rsidRDefault="00B36577" w:rsidP="00B36577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657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Федоров Юрий Иванович  </w:t>
            </w:r>
          </w:p>
          <w:p w14:paraId="1EC092B6" w14:textId="77777777" w:rsidR="00F80FE6" w:rsidRDefault="00F80FE6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C90564" w14:textId="77777777" w:rsidR="00F80FE6" w:rsidRDefault="00F80FE6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E0ACCA" w14:textId="77777777" w:rsidR="00F80FE6" w:rsidRDefault="00F80FE6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4518499" w14:textId="77777777" w:rsidR="00F80FE6" w:rsidRDefault="00F80FE6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6589270" w14:textId="77777777" w:rsidR="00F80FE6" w:rsidRDefault="00F80FE6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F696A5" w14:textId="77777777" w:rsidR="00F80FE6" w:rsidRPr="000D7F33" w:rsidRDefault="00F80FE6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649E5CD" w14:textId="0E2DBBAB" w:rsidR="00F80FE6" w:rsidRDefault="00F80FE6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855662" w14:textId="154F971D" w:rsidR="00F40ABD" w:rsidRDefault="00F40ABD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964FF24" w14:textId="229CC61F" w:rsidR="00F40ABD" w:rsidRDefault="00F40ABD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3695605" w14:textId="2B15F7F3" w:rsidR="00F40ABD" w:rsidRDefault="00F40ABD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4D6021E" w14:textId="211BEE66" w:rsidR="00F40ABD" w:rsidRDefault="00F40ABD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958D0E" w14:textId="4F512F4C" w:rsidR="00F40ABD" w:rsidRDefault="00F40ABD" w:rsidP="00DB045B">
            <w:pPr>
              <w:widowControl w:val="0"/>
              <w:pBdr>
                <w:bottom w:val="single" w:sz="12" w:space="1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C019708" w14:textId="77777777" w:rsidR="00F80FE6" w:rsidRPr="000D7F33" w:rsidRDefault="00F80FE6" w:rsidP="00DB045B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1CA068E" w14:textId="30FA5222" w:rsidR="00F80FE6" w:rsidRDefault="00286C93" w:rsidP="00286C93">
      <w:pPr>
        <w:spacing w:after="224" w:line="265" w:lineRule="auto"/>
        <w:ind w:right="-8"/>
        <w:jc w:val="right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6F369D1D" w14:textId="0F187A73" w:rsidR="00F80FE6" w:rsidRDefault="00F80FE6">
      <w:pPr>
        <w:rPr>
          <w:sz w:val="26"/>
        </w:rPr>
      </w:pPr>
    </w:p>
    <w:p w14:paraId="3E19D014" w14:textId="1E6A4DC7" w:rsidR="00286C93" w:rsidRPr="001660E6" w:rsidRDefault="00286C93" w:rsidP="00286C93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1660E6">
        <w:rPr>
          <w:rFonts w:ascii="Times New Roman" w:hAnsi="Times New Roman" w:cs="Times New Roman"/>
          <w:b/>
          <w:sz w:val="26"/>
        </w:rPr>
        <w:t>УТВЕРЖДЕНО</w:t>
      </w:r>
    </w:p>
    <w:p w14:paraId="04A0E6AD" w14:textId="77777777" w:rsidR="00951BF6" w:rsidRDefault="00286C93" w:rsidP="00286C93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 w:rsidR="00F80FE6">
        <w:rPr>
          <w:rFonts w:ascii="Times New Roman" w:hAnsi="Times New Roman" w:cs="Times New Roman"/>
          <w:b/>
          <w:sz w:val="26"/>
        </w:rPr>
        <w:t xml:space="preserve">Протоколом </w:t>
      </w:r>
    </w:p>
    <w:p w14:paraId="7F5076D0" w14:textId="4720A1A1" w:rsidR="00286C93" w:rsidRPr="001660E6" w:rsidRDefault="00951BF6" w:rsidP="00286C93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3293ADEB" w14:textId="76957973" w:rsidR="000F23B1" w:rsidRDefault="00286C93" w:rsidP="000F23B1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1660E6">
        <w:rPr>
          <w:rFonts w:ascii="Times New Roman" w:hAnsi="Times New Roman" w:cs="Times New Roman"/>
          <w:b/>
          <w:sz w:val="26"/>
        </w:rPr>
        <w:t xml:space="preserve"> «1» </w:t>
      </w:r>
      <w:r w:rsidR="003F1A99">
        <w:rPr>
          <w:rFonts w:ascii="Times New Roman" w:hAnsi="Times New Roman" w:cs="Times New Roman"/>
          <w:b/>
          <w:sz w:val="26"/>
        </w:rPr>
        <w:t>ноября</w:t>
      </w:r>
      <w:r w:rsidRPr="001660E6">
        <w:rPr>
          <w:rFonts w:ascii="Times New Roman" w:hAnsi="Times New Roman" w:cs="Times New Roman"/>
          <w:b/>
          <w:sz w:val="26"/>
        </w:rPr>
        <w:t xml:space="preserve"> 2016 г. (Протокол </w:t>
      </w:r>
      <w:r w:rsidRPr="001660E6">
        <w:rPr>
          <w:rFonts w:ascii="Times New Roman" w:hAnsi="Times New Roman" w:cs="Times New Roman"/>
          <w:b/>
          <w:sz w:val="26"/>
          <w:lang w:val="en-US"/>
        </w:rPr>
        <w:t>N</w:t>
      </w:r>
      <w:r w:rsidRPr="001660E6">
        <w:rPr>
          <w:rFonts w:ascii="Times New Roman" w:hAnsi="Times New Roman" w:cs="Times New Roman"/>
          <w:b/>
          <w:sz w:val="26"/>
        </w:rPr>
        <w:t xml:space="preserve"> 1</w:t>
      </w:r>
      <w:r w:rsidR="003F1A99">
        <w:rPr>
          <w:rFonts w:ascii="Times New Roman" w:hAnsi="Times New Roman" w:cs="Times New Roman"/>
          <w:b/>
          <w:sz w:val="26"/>
        </w:rPr>
        <w:t>11</w:t>
      </w:r>
      <w:r w:rsidRPr="001660E6">
        <w:rPr>
          <w:rFonts w:ascii="Times New Roman" w:hAnsi="Times New Roman" w:cs="Times New Roman"/>
          <w:b/>
          <w:sz w:val="26"/>
        </w:rPr>
        <w:t>/16</w:t>
      </w:r>
      <w:r w:rsidR="00FA6922" w:rsidRPr="00FA6922">
        <w:rPr>
          <w:rFonts w:ascii="Times New Roman" w:hAnsi="Times New Roman" w:cs="Times New Roman"/>
          <w:b/>
          <w:sz w:val="26"/>
        </w:rPr>
        <w:t>/1</w:t>
      </w:r>
      <w:r w:rsidRPr="001660E6">
        <w:rPr>
          <w:rFonts w:ascii="Times New Roman" w:hAnsi="Times New Roman" w:cs="Times New Roman"/>
          <w:b/>
          <w:sz w:val="26"/>
        </w:rPr>
        <w:t>)</w:t>
      </w:r>
    </w:p>
    <w:p w14:paraId="5C9748CF" w14:textId="3E8B8742" w:rsidR="0080671E" w:rsidRDefault="00A72C33" w:rsidP="0080671E">
      <w:pPr>
        <w:ind w:firstLine="708"/>
        <w:jc w:val="both"/>
        <w:rPr>
          <w:rFonts w:ascii="Times New Roman" w:hAnsi="Times New Roman" w:cs="Times New Roman"/>
          <w:sz w:val="26"/>
        </w:rPr>
      </w:pPr>
      <w:r w:rsidRPr="00A72C33">
        <w:rPr>
          <w:rFonts w:ascii="Times New Roman" w:hAnsi="Times New Roman" w:cs="Times New Roman"/>
          <w:sz w:val="26"/>
        </w:rPr>
        <w:t xml:space="preserve">В целях </w:t>
      </w:r>
      <w:r w:rsidR="009A5B16">
        <w:rPr>
          <w:rFonts w:ascii="Times New Roman" w:hAnsi="Times New Roman" w:cs="Times New Roman"/>
          <w:sz w:val="26"/>
        </w:rPr>
        <w:t xml:space="preserve">реализации решений Экспертно-консультационного совета </w:t>
      </w:r>
      <w:proofErr w:type="spellStart"/>
      <w:r w:rsidR="009A5B16">
        <w:rPr>
          <w:rFonts w:ascii="Times New Roman" w:hAnsi="Times New Roman" w:cs="Times New Roman"/>
          <w:sz w:val="26"/>
        </w:rPr>
        <w:t>Росимущества</w:t>
      </w:r>
      <w:proofErr w:type="spellEnd"/>
      <w:r w:rsidR="009A5B16">
        <w:rPr>
          <w:rFonts w:ascii="Times New Roman" w:hAnsi="Times New Roman" w:cs="Times New Roman"/>
          <w:sz w:val="26"/>
        </w:rPr>
        <w:t xml:space="preserve">, протокола </w:t>
      </w:r>
      <w:proofErr w:type="spellStart"/>
      <w:r w:rsidR="009A5B16">
        <w:rPr>
          <w:rFonts w:ascii="Times New Roman" w:hAnsi="Times New Roman" w:cs="Times New Roman"/>
          <w:sz w:val="26"/>
        </w:rPr>
        <w:t>Росимущества</w:t>
      </w:r>
      <w:proofErr w:type="spellEnd"/>
      <w:r w:rsidR="009A5B16">
        <w:rPr>
          <w:rFonts w:ascii="Times New Roman" w:hAnsi="Times New Roman" w:cs="Times New Roman"/>
          <w:sz w:val="26"/>
        </w:rPr>
        <w:t xml:space="preserve"> </w:t>
      </w:r>
      <w:r w:rsidR="001C10B5">
        <w:rPr>
          <w:rFonts w:ascii="Times New Roman" w:hAnsi="Times New Roman" w:cs="Times New Roman"/>
          <w:sz w:val="26"/>
        </w:rPr>
        <w:t xml:space="preserve">№212 от 06.06.2016, </w:t>
      </w:r>
      <w:r w:rsidR="0080671E">
        <w:rPr>
          <w:rFonts w:ascii="Times New Roman" w:hAnsi="Times New Roman" w:cs="Times New Roman"/>
          <w:sz w:val="26"/>
        </w:rPr>
        <w:t>в целях</w:t>
      </w:r>
      <w:r w:rsidR="009A5B16">
        <w:rPr>
          <w:rFonts w:ascii="Times New Roman" w:hAnsi="Times New Roman" w:cs="Times New Roman"/>
          <w:sz w:val="26"/>
        </w:rPr>
        <w:t xml:space="preserve"> </w:t>
      </w:r>
      <w:r w:rsidR="001C5540">
        <w:rPr>
          <w:rFonts w:ascii="Times New Roman" w:hAnsi="Times New Roman" w:cs="Times New Roman"/>
          <w:sz w:val="26"/>
          <w:szCs w:val="26"/>
        </w:rPr>
        <w:t xml:space="preserve">выражения общественного признания </w:t>
      </w:r>
      <w:r w:rsidR="001C5540" w:rsidRPr="00A72C33">
        <w:rPr>
          <w:rFonts w:ascii="Times New Roman" w:hAnsi="Times New Roman" w:cs="Times New Roman"/>
          <w:color w:val="000000"/>
          <w:sz w:val="26"/>
          <w:szCs w:val="26"/>
        </w:rPr>
        <w:t xml:space="preserve">граждан Российской Федерации, индивидуальных предпринимателей, коммерческих, некоммерческих и общественных организаций, органов государственной власти и местного самоуправления, средств массовой информации за </w:t>
      </w:r>
      <w:r w:rsidR="001C5540" w:rsidRPr="00A72C33">
        <w:rPr>
          <w:rFonts w:ascii="Times New Roman" w:hAnsi="Times New Roman" w:cs="Times New Roman"/>
          <w:sz w:val="26"/>
          <w:szCs w:val="26"/>
        </w:rPr>
        <w:t xml:space="preserve">успехи и вклад в повышение эффективности управления государственным имуществом, </w:t>
      </w:r>
      <w:r w:rsidR="001C5540">
        <w:rPr>
          <w:rFonts w:ascii="Times New Roman" w:hAnsi="Times New Roman" w:cs="Times New Roman"/>
          <w:sz w:val="26"/>
          <w:szCs w:val="26"/>
        </w:rPr>
        <w:t>анти-коррупционную деятельность, защиту имущественных интересов, за</w:t>
      </w:r>
      <w:r w:rsidR="001C5540" w:rsidRPr="00A72C33">
        <w:rPr>
          <w:rFonts w:ascii="Times New Roman" w:hAnsi="Times New Roman" w:cs="Times New Roman"/>
          <w:sz w:val="26"/>
          <w:szCs w:val="26"/>
        </w:rPr>
        <w:t xml:space="preserve"> развитие управления рисками, </w:t>
      </w:r>
      <w:r w:rsidR="001C5540">
        <w:rPr>
          <w:rFonts w:ascii="Times New Roman" w:hAnsi="Times New Roman" w:cs="Times New Roman"/>
          <w:sz w:val="26"/>
          <w:szCs w:val="26"/>
        </w:rPr>
        <w:t>за</w:t>
      </w:r>
      <w:r w:rsidR="001C5540" w:rsidRPr="00A72C33">
        <w:rPr>
          <w:rFonts w:ascii="Times New Roman" w:hAnsi="Times New Roman" w:cs="Times New Roman"/>
          <w:sz w:val="26"/>
          <w:szCs w:val="26"/>
        </w:rPr>
        <w:t xml:space="preserve"> улучшение контроля за достижением целей, сохранностью активов, достоверностью отчетности</w:t>
      </w:r>
      <w:r w:rsidR="001C5540">
        <w:rPr>
          <w:rFonts w:ascii="Times New Roman" w:hAnsi="Times New Roman" w:cs="Times New Roman"/>
          <w:sz w:val="26"/>
          <w:szCs w:val="26"/>
        </w:rPr>
        <w:t xml:space="preserve"> компаний с государственным участием, унитарных предприятий и учреждений</w:t>
      </w:r>
      <w:r w:rsidRPr="00A72C33">
        <w:rPr>
          <w:rFonts w:ascii="Times New Roman" w:hAnsi="Times New Roman" w:cs="Times New Roman"/>
          <w:sz w:val="26"/>
        </w:rPr>
        <w:t>, решили:</w:t>
      </w:r>
      <w:r w:rsidR="0080671E">
        <w:rPr>
          <w:rFonts w:ascii="Times New Roman" w:hAnsi="Times New Roman" w:cs="Times New Roman"/>
          <w:sz w:val="26"/>
        </w:rPr>
        <w:t xml:space="preserve"> </w:t>
      </w:r>
    </w:p>
    <w:p w14:paraId="09D0C1A0" w14:textId="77777777" w:rsidR="0080671E" w:rsidRDefault="0080671E" w:rsidP="0080671E">
      <w:pPr>
        <w:ind w:firstLine="708"/>
        <w:jc w:val="both"/>
        <w:rPr>
          <w:rFonts w:ascii="Times New Roman" w:hAnsi="Times New Roman" w:cs="Times New Roman"/>
          <w:sz w:val="26"/>
        </w:rPr>
      </w:pPr>
    </w:p>
    <w:p w14:paraId="0AE29B78" w14:textId="746BEC2D" w:rsidR="00A72C33" w:rsidRPr="00A72C33" w:rsidRDefault="00A72C33" w:rsidP="003E401F">
      <w:pPr>
        <w:jc w:val="both"/>
        <w:rPr>
          <w:rFonts w:ascii="Times New Roman" w:hAnsi="Times New Roman" w:cs="Times New Roman"/>
          <w:sz w:val="26"/>
        </w:rPr>
      </w:pPr>
      <w:r w:rsidRPr="00A72C33">
        <w:rPr>
          <w:rFonts w:ascii="Times New Roman" w:hAnsi="Times New Roman" w:cs="Times New Roman"/>
          <w:sz w:val="26"/>
        </w:rPr>
        <w:t>1.</w:t>
      </w:r>
      <w:r w:rsidRPr="00A72C33">
        <w:rPr>
          <w:rFonts w:ascii="Times New Roman" w:hAnsi="Times New Roman" w:cs="Times New Roman"/>
          <w:sz w:val="26"/>
        </w:rPr>
        <w:tab/>
      </w:r>
      <w:r w:rsidR="003F1A99">
        <w:rPr>
          <w:rFonts w:ascii="Times New Roman" w:hAnsi="Times New Roman" w:cs="Times New Roman"/>
          <w:sz w:val="26"/>
        </w:rPr>
        <w:t xml:space="preserve">Утвердить </w:t>
      </w:r>
      <w:r w:rsidR="004304F7">
        <w:rPr>
          <w:rFonts w:ascii="Times New Roman" w:hAnsi="Times New Roman" w:cs="Times New Roman"/>
          <w:sz w:val="26"/>
        </w:rPr>
        <w:t xml:space="preserve">состав </w:t>
      </w:r>
      <w:r w:rsidR="003F1A99">
        <w:rPr>
          <w:rFonts w:ascii="Times New Roman" w:hAnsi="Times New Roman" w:cs="Times New Roman"/>
          <w:sz w:val="26"/>
        </w:rPr>
        <w:t xml:space="preserve">Жюри </w:t>
      </w:r>
      <w:r w:rsidRPr="00A72C33">
        <w:rPr>
          <w:rFonts w:ascii="Times New Roman" w:hAnsi="Times New Roman" w:cs="Times New Roman"/>
          <w:sz w:val="26"/>
        </w:rPr>
        <w:t xml:space="preserve">Премии </w:t>
      </w:r>
      <w:r w:rsidR="00CB7737" w:rsidRPr="004304F7">
        <w:rPr>
          <w:rFonts w:ascii="Times New Roman" w:hAnsi="Times New Roman" w:cs="Times New Roman"/>
          <w:sz w:val="26"/>
        </w:rPr>
        <w:t>«</w:t>
      </w:r>
      <w:r w:rsidR="00087D18" w:rsidRPr="004304F7">
        <w:rPr>
          <w:rFonts w:ascii="Times New Roman" w:hAnsi="Times New Roman" w:cs="Times New Roman"/>
          <w:sz w:val="26"/>
        </w:rPr>
        <w:t>НАЦИОНАЛЬНАЯ ПРЕМИЯ ПО УПРАВЛЕНИЮ ГОСУДАРСТВЕННОЙ СОБСТВЕННОСТЬЮ</w:t>
      </w:r>
      <w:r w:rsidR="00CE01EF" w:rsidRPr="004304F7">
        <w:rPr>
          <w:rFonts w:ascii="Times New Roman" w:hAnsi="Times New Roman" w:cs="Times New Roman"/>
          <w:sz w:val="26"/>
        </w:rPr>
        <w:t>»</w:t>
      </w:r>
      <w:r w:rsidR="00764012">
        <w:rPr>
          <w:rFonts w:ascii="Times New Roman" w:hAnsi="Times New Roman" w:cs="Times New Roman"/>
          <w:sz w:val="26"/>
        </w:rPr>
        <w:t xml:space="preserve"> (далее – Премия)</w:t>
      </w:r>
      <w:r w:rsidR="003F1A99">
        <w:rPr>
          <w:rFonts w:ascii="Times New Roman" w:hAnsi="Times New Roman" w:cs="Times New Roman"/>
          <w:sz w:val="26"/>
        </w:rPr>
        <w:t xml:space="preserve"> согласно Приложению №1</w:t>
      </w:r>
      <w:r w:rsidRPr="00A72C33">
        <w:rPr>
          <w:rFonts w:ascii="Times New Roman" w:hAnsi="Times New Roman" w:cs="Times New Roman"/>
          <w:sz w:val="26"/>
        </w:rPr>
        <w:t>.</w:t>
      </w:r>
      <w:r w:rsidR="00FD02BA">
        <w:rPr>
          <w:rFonts w:ascii="Times New Roman" w:hAnsi="Times New Roman" w:cs="Times New Roman"/>
          <w:sz w:val="26"/>
        </w:rPr>
        <w:t xml:space="preserve"> Состав Жюри может дополняться и изменяться.</w:t>
      </w:r>
    </w:p>
    <w:p w14:paraId="327304AA" w14:textId="5DEB21A8" w:rsidR="00A72C33" w:rsidRDefault="00A72C33" w:rsidP="00D12AE9">
      <w:pPr>
        <w:rPr>
          <w:rFonts w:ascii="Times New Roman" w:hAnsi="Times New Roman" w:cs="Times New Roman"/>
          <w:sz w:val="26"/>
        </w:rPr>
      </w:pPr>
      <w:r w:rsidRPr="00A72C33">
        <w:rPr>
          <w:rFonts w:ascii="Times New Roman" w:hAnsi="Times New Roman" w:cs="Times New Roman"/>
          <w:sz w:val="26"/>
        </w:rPr>
        <w:t xml:space="preserve">2.    </w:t>
      </w:r>
      <w:r w:rsidR="00FD02BA">
        <w:rPr>
          <w:rFonts w:ascii="Times New Roman" w:hAnsi="Times New Roman" w:cs="Times New Roman"/>
          <w:sz w:val="26"/>
        </w:rPr>
        <w:t xml:space="preserve">Утвердить Положения о номинациях </w:t>
      </w:r>
      <w:r w:rsidRPr="00A72C33">
        <w:rPr>
          <w:rFonts w:ascii="Times New Roman" w:hAnsi="Times New Roman" w:cs="Times New Roman"/>
          <w:sz w:val="26"/>
        </w:rPr>
        <w:t xml:space="preserve">согласно </w:t>
      </w:r>
      <w:r w:rsidR="003E401F">
        <w:rPr>
          <w:rFonts w:ascii="Times New Roman" w:hAnsi="Times New Roman" w:cs="Times New Roman"/>
          <w:sz w:val="26"/>
        </w:rPr>
        <w:t>П</w:t>
      </w:r>
      <w:r w:rsidRPr="00A72C33">
        <w:rPr>
          <w:rFonts w:ascii="Times New Roman" w:hAnsi="Times New Roman" w:cs="Times New Roman"/>
          <w:sz w:val="26"/>
        </w:rPr>
        <w:t>риложени</w:t>
      </w:r>
      <w:r w:rsidR="00FD02BA">
        <w:rPr>
          <w:rFonts w:ascii="Times New Roman" w:hAnsi="Times New Roman" w:cs="Times New Roman"/>
          <w:sz w:val="26"/>
        </w:rPr>
        <w:t>ям</w:t>
      </w:r>
      <w:r w:rsidRPr="00A72C33">
        <w:rPr>
          <w:rFonts w:ascii="Times New Roman" w:hAnsi="Times New Roman" w:cs="Times New Roman"/>
          <w:sz w:val="26"/>
        </w:rPr>
        <w:t xml:space="preserve"> </w:t>
      </w:r>
      <w:r w:rsidR="003E401F">
        <w:rPr>
          <w:rFonts w:ascii="Times New Roman" w:hAnsi="Times New Roman" w:cs="Times New Roman"/>
          <w:sz w:val="26"/>
        </w:rPr>
        <w:t>№</w:t>
      </w:r>
      <w:r w:rsidR="00FD02BA">
        <w:rPr>
          <w:rFonts w:ascii="Times New Roman" w:hAnsi="Times New Roman" w:cs="Times New Roman"/>
          <w:sz w:val="26"/>
        </w:rPr>
        <w:t>2,3,4,5</w:t>
      </w:r>
      <w:r w:rsidR="003E401F">
        <w:rPr>
          <w:rFonts w:ascii="Times New Roman" w:hAnsi="Times New Roman" w:cs="Times New Roman"/>
          <w:sz w:val="26"/>
        </w:rPr>
        <w:t xml:space="preserve"> </w:t>
      </w:r>
      <w:r w:rsidRPr="00A72C33">
        <w:rPr>
          <w:rFonts w:ascii="Times New Roman" w:hAnsi="Times New Roman" w:cs="Times New Roman"/>
          <w:sz w:val="26"/>
        </w:rPr>
        <w:t>к настоящему протоколу.</w:t>
      </w:r>
      <w:r w:rsidR="000D6CBE" w:rsidRPr="000D6CBE">
        <w:rPr>
          <w:rFonts w:ascii="Times New Roman" w:hAnsi="Times New Roman" w:cs="Times New Roman"/>
          <w:sz w:val="26"/>
        </w:rPr>
        <w:t xml:space="preserve"> </w:t>
      </w:r>
      <w:r w:rsidR="000D6CBE">
        <w:rPr>
          <w:rFonts w:ascii="Times New Roman" w:hAnsi="Times New Roman" w:cs="Times New Roman"/>
          <w:sz w:val="26"/>
        </w:rPr>
        <w:t xml:space="preserve">В Положения о номинациях могут вноситься изменения. </w:t>
      </w:r>
    </w:p>
    <w:p w14:paraId="2077218B" w14:textId="256C3142" w:rsidR="00DB7EFC" w:rsidRPr="00A72C33" w:rsidRDefault="00DB7EFC" w:rsidP="00D12AE9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3. Определить, что к </w:t>
      </w:r>
      <w:r w:rsidRPr="00DB7EFC">
        <w:rPr>
          <w:rFonts w:ascii="Times New Roman" w:hAnsi="Times New Roman" w:cs="Times New Roman"/>
          <w:sz w:val="26"/>
        </w:rPr>
        <w:t xml:space="preserve">рассмотрению </w:t>
      </w:r>
      <w:r>
        <w:rPr>
          <w:rFonts w:ascii="Times New Roman" w:hAnsi="Times New Roman" w:cs="Times New Roman"/>
          <w:sz w:val="26"/>
        </w:rPr>
        <w:t xml:space="preserve">по всем номинациям </w:t>
      </w:r>
      <w:r w:rsidRPr="00DB7EFC">
        <w:rPr>
          <w:rFonts w:ascii="Times New Roman" w:hAnsi="Times New Roman" w:cs="Times New Roman"/>
          <w:sz w:val="26"/>
        </w:rPr>
        <w:t>принимаются заявки, представленные до 23:00 13.11.2016 года.</w:t>
      </w:r>
    </w:p>
    <w:p w14:paraId="0BFBD3CD" w14:textId="77777777" w:rsidR="00A72C33" w:rsidRPr="00A72C33" w:rsidRDefault="00A72C33" w:rsidP="00A72C33">
      <w:pPr>
        <w:rPr>
          <w:rFonts w:ascii="Times New Roman" w:hAnsi="Times New Roman" w:cs="Times New Roman"/>
          <w:sz w:val="26"/>
        </w:rPr>
      </w:pPr>
      <w:r w:rsidRPr="00A72C33">
        <w:rPr>
          <w:rFonts w:ascii="Times New Roman" w:hAnsi="Times New Roman" w:cs="Times New Roman"/>
          <w:sz w:val="26"/>
        </w:rPr>
        <w:br w:type="page"/>
      </w:r>
    </w:p>
    <w:p w14:paraId="56F90D5D" w14:textId="77777777" w:rsidR="00A72C33" w:rsidRPr="00A72C33" w:rsidRDefault="00A72C33" w:rsidP="00A72C33">
      <w:pPr>
        <w:rPr>
          <w:rFonts w:ascii="Times New Roman" w:hAnsi="Times New Roman" w:cs="Times New Roman"/>
          <w:sz w:val="26"/>
        </w:rPr>
      </w:pPr>
    </w:p>
    <w:p w14:paraId="23A6EC53" w14:textId="77777777" w:rsidR="00951BF6" w:rsidRPr="001660E6" w:rsidRDefault="00951BF6" w:rsidP="00951BF6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 w:rsidRPr="001660E6">
        <w:rPr>
          <w:rFonts w:ascii="Times New Roman" w:hAnsi="Times New Roman" w:cs="Times New Roman"/>
          <w:b/>
          <w:sz w:val="26"/>
        </w:rPr>
        <w:t>УТВЕРЖДЕНО</w:t>
      </w:r>
    </w:p>
    <w:p w14:paraId="55C4E253" w14:textId="77777777" w:rsidR="00951BF6" w:rsidRDefault="00951BF6" w:rsidP="00951BF6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Протоколом </w:t>
      </w:r>
    </w:p>
    <w:p w14:paraId="7D2B7080" w14:textId="77777777" w:rsidR="00951BF6" w:rsidRPr="001660E6" w:rsidRDefault="00951BF6" w:rsidP="00951BF6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3E05DA09" w14:textId="77777777" w:rsidR="000B7DB1" w:rsidRDefault="000B7DB1" w:rsidP="000B7DB1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«1» ноября 2016 г. </w:t>
      </w:r>
      <w:r w:rsidRPr="001660E6">
        <w:rPr>
          <w:rFonts w:ascii="Times New Roman" w:hAnsi="Times New Roman" w:cs="Times New Roman"/>
          <w:b/>
          <w:sz w:val="26"/>
        </w:rPr>
        <w:t xml:space="preserve">Протокол </w:t>
      </w:r>
      <w:r w:rsidRPr="001660E6">
        <w:rPr>
          <w:rFonts w:ascii="Times New Roman" w:hAnsi="Times New Roman" w:cs="Times New Roman"/>
          <w:b/>
          <w:sz w:val="26"/>
          <w:lang w:val="en-US"/>
        </w:rPr>
        <w:t>N</w:t>
      </w:r>
      <w:r>
        <w:rPr>
          <w:rFonts w:ascii="Times New Roman" w:hAnsi="Times New Roman" w:cs="Times New Roman"/>
          <w:b/>
          <w:sz w:val="26"/>
        </w:rPr>
        <w:t xml:space="preserve"> 111</w:t>
      </w:r>
      <w:r w:rsidRPr="001660E6">
        <w:rPr>
          <w:rFonts w:ascii="Times New Roman" w:hAnsi="Times New Roman" w:cs="Times New Roman"/>
          <w:b/>
          <w:sz w:val="26"/>
        </w:rPr>
        <w:t>/16</w:t>
      </w:r>
      <w:r w:rsidRPr="00FA6922">
        <w:rPr>
          <w:rFonts w:ascii="Times New Roman" w:hAnsi="Times New Roman" w:cs="Times New Roman"/>
          <w:b/>
          <w:sz w:val="26"/>
        </w:rPr>
        <w:t>/1</w:t>
      </w:r>
      <w:r>
        <w:rPr>
          <w:rFonts w:ascii="Times New Roman" w:hAnsi="Times New Roman" w:cs="Times New Roman"/>
          <w:b/>
          <w:sz w:val="26"/>
        </w:rPr>
        <w:t>.</w:t>
      </w:r>
    </w:p>
    <w:p w14:paraId="018A6736" w14:textId="7F4BE649" w:rsidR="000B7DB1" w:rsidRDefault="000B7DB1" w:rsidP="000B7DB1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0D6CBE">
        <w:rPr>
          <w:rFonts w:ascii="Times New Roman" w:hAnsi="Times New Roman" w:cs="Times New Roman"/>
          <w:b/>
          <w:sz w:val="26"/>
        </w:rPr>
        <w:t>Приложени</w:t>
      </w:r>
      <w:r>
        <w:rPr>
          <w:rFonts w:ascii="Times New Roman" w:hAnsi="Times New Roman" w:cs="Times New Roman"/>
          <w:b/>
          <w:sz w:val="26"/>
        </w:rPr>
        <w:t>е №1</w:t>
      </w:r>
    </w:p>
    <w:p w14:paraId="0C9E5357" w14:textId="6B3134FE" w:rsidR="00A72C33" w:rsidRPr="000D6CBE" w:rsidRDefault="005C183B" w:rsidP="00A72C33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СОСТАВ ЖЮРИ</w:t>
      </w:r>
    </w:p>
    <w:p w14:paraId="30EFFAC9" w14:textId="6D75EB3E" w:rsidR="00A72C33" w:rsidRPr="00A72C33" w:rsidRDefault="00A40C08" w:rsidP="00A72C33">
      <w:pPr>
        <w:spacing w:after="453"/>
        <w:ind w:left="226" w:right="2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Премии</w:t>
      </w:r>
    </w:p>
    <w:p w14:paraId="0174C41F" w14:textId="4C2B1DE9" w:rsidR="00A72C33" w:rsidRPr="00A72C33" w:rsidRDefault="00A72C33" w:rsidP="00246F3E">
      <w:pPr>
        <w:ind w:left="684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«</w:t>
      </w:r>
      <w:r w:rsidR="00A40C08">
        <w:rPr>
          <w:rFonts w:ascii="Times New Roman" w:hAnsi="Times New Roman" w:cs="Times New Roman"/>
          <w:sz w:val="40"/>
          <w:szCs w:val="40"/>
        </w:rPr>
        <w:t>НАЦИОНАЛЬНАЯ ПРЕМИЯ ПО УПРАВЛЕНИЮ ГОСУДАРСТВЕННОЙ СОБСТВЕННОСТЬЮ</w:t>
      </w:r>
      <w:r w:rsidRPr="00A72C33">
        <w:rPr>
          <w:rFonts w:ascii="Times New Roman" w:hAnsi="Times New Roman" w:cs="Times New Roman"/>
          <w:sz w:val="40"/>
          <w:szCs w:val="40"/>
        </w:rPr>
        <w:t>»</w:t>
      </w:r>
    </w:p>
    <w:p w14:paraId="7794773B" w14:textId="01425A03" w:rsidR="00A72C33" w:rsidRDefault="00A72C33" w:rsidP="00A72C33">
      <w:pPr>
        <w:rPr>
          <w:rFonts w:ascii="Times New Roman" w:hAnsi="Times New Roman" w:cs="Times New Roman"/>
          <w:color w:val="000000"/>
          <w:sz w:val="40"/>
          <w:szCs w:val="40"/>
        </w:rPr>
      </w:pPr>
    </w:p>
    <w:p w14:paraId="540B8523" w14:textId="2486C301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t>Жюри номинации "Директор года":</w:t>
      </w:r>
    </w:p>
    <w:p w14:paraId="58FF75B1" w14:textId="77777777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t>Вербицкий Владимир Константинович</w:t>
      </w:r>
    </w:p>
    <w:p w14:paraId="5B52E94E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Первый заместитель директора Российского института директоров, Председатель Коллегии Национального реестра профессиональных корпоративных директоров</w:t>
      </w:r>
    </w:p>
    <w:p w14:paraId="06D9E769" w14:textId="77777777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t xml:space="preserve">Гоголь Александр </w:t>
      </w:r>
      <w:proofErr w:type="spellStart"/>
      <w:r w:rsidRPr="005C183B">
        <w:rPr>
          <w:rFonts w:ascii="Times New Roman" w:hAnsi="Times New Roman" w:cs="Times New Roman"/>
          <w:b/>
          <w:sz w:val="26"/>
        </w:rPr>
        <w:t>Амурович</w:t>
      </w:r>
      <w:proofErr w:type="spellEnd"/>
    </w:p>
    <w:p w14:paraId="708F4C4E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Председатель Правления СРО "Национальная ассоциация корпоративных директоров"</w:t>
      </w:r>
    </w:p>
    <w:p w14:paraId="7D6215AB" w14:textId="0423C81F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</w:rPr>
        <w:t xml:space="preserve"> </w:t>
      </w:r>
      <w:r w:rsidRPr="005C183B">
        <w:rPr>
          <w:rFonts w:ascii="Times New Roman" w:hAnsi="Times New Roman" w:cs="Times New Roman"/>
          <w:b/>
          <w:sz w:val="26"/>
        </w:rPr>
        <w:t>Евтихиева Наталья Андреевна</w:t>
      </w:r>
    </w:p>
    <w:p w14:paraId="36E641D9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Генеральный директор Российской ассоциации бизнес образования</w:t>
      </w:r>
    </w:p>
    <w:p w14:paraId="4EB7C304" w14:textId="60F3CD9C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</w:rPr>
        <w:t xml:space="preserve"> </w:t>
      </w:r>
      <w:r w:rsidRPr="005C183B">
        <w:rPr>
          <w:rFonts w:ascii="Times New Roman" w:hAnsi="Times New Roman" w:cs="Times New Roman"/>
          <w:b/>
          <w:sz w:val="26"/>
        </w:rPr>
        <w:t>Елисеев Сергей Валерьевич</w:t>
      </w:r>
    </w:p>
    <w:p w14:paraId="7AC15F6B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 xml:space="preserve">Президент Союза независимых экспертов и </w:t>
      </w:r>
      <w:proofErr w:type="spellStart"/>
      <w:r w:rsidRPr="005C183B">
        <w:rPr>
          <w:rFonts w:ascii="Times New Roman" w:hAnsi="Times New Roman" w:cs="Times New Roman"/>
        </w:rPr>
        <w:t>интерим</w:t>
      </w:r>
      <w:proofErr w:type="spellEnd"/>
      <w:r w:rsidRPr="005C183B">
        <w:rPr>
          <w:rFonts w:ascii="Times New Roman" w:hAnsi="Times New Roman" w:cs="Times New Roman"/>
        </w:rPr>
        <w:t xml:space="preserve"> менеджеров </w:t>
      </w:r>
    </w:p>
    <w:p w14:paraId="1FDFA03F" w14:textId="73113CEB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</w:rPr>
        <w:t xml:space="preserve"> </w:t>
      </w:r>
      <w:r w:rsidRPr="005C183B">
        <w:rPr>
          <w:rFonts w:ascii="Times New Roman" w:hAnsi="Times New Roman" w:cs="Times New Roman"/>
          <w:b/>
          <w:sz w:val="26"/>
        </w:rPr>
        <w:t>Жильцов Владимир Анатольевич</w:t>
      </w:r>
    </w:p>
    <w:p w14:paraId="611360FC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Директор АНО «Национальный центр сертификации управляющих»</w:t>
      </w:r>
    </w:p>
    <w:p w14:paraId="26E2E521" w14:textId="775AEC1E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lastRenderedPageBreak/>
        <w:t xml:space="preserve"> Минеева Татьяна Вадимовна</w:t>
      </w:r>
    </w:p>
    <w:p w14:paraId="697CE6DF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Вице-президент общероссийской общественной организации «Деловая Россия», к.э.н.</w:t>
      </w:r>
    </w:p>
    <w:p w14:paraId="7F34615C" w14:textId="762138B3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 xml:space="preserve"> </w:t>
      </w:r>
      <w:r w:rsidRPr="005C183B">
        <w:rPr>
          <w:rFonts w:ascii="Times New Roman" w:hAnsi="Times New Roman" w:cs="Times New Roman"/>
          <w:b/>
          <w:sz w:val="26"/>
        </w:rPr>
        <w:t>Федотов Владислав Евгеньевич</w:t>
      </w:r>
    </w:p>
    <w:p w14:paraId="17880055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Директор, член Правления Ассоциации «Профессиональное сообщество директоров «</w:t>
      </w:r>
      <w:proofErr w:type="spellStart"/>
      <w:r w:rsidRPr="005C183B">
        <w:rPr>
          <w:rFonts w:ascii="Times New Roman" w:hAnsi="Times New Roman" w:cs="Times New Roman"/>
        </w:rPr>
        <w:t>Директориум</w:t>
      </w:r>
      <w:proofErr w:type="spellEnd"/>
      <w:r w:rsidRPr="005C183B">
        <w:rPr>
          <w:rFonts w:ascii="Times New Roman" w:hAnsi="Times New Roman" w:cs="Times New Roman"/>
        </w:rPr>
        <w:t>»</w:t>
      </w:r>
    </w:p>
    <w:p w14:paraId="578184BC" w14:textId="711A0729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t>Жюри номинации "Арбитражный управляющий года":</w:t>
      </w:r>
    </w:p>
    <w:p w14:paraId="0B91BC89" w14:textId="77777777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t>Василенко Наталья Михайловна</w:t>
      </w:r>
    </w:p>
    <w:p w14:paraId="5434E3CD" w14:textId="7029C9BB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Член Совета ТПП РФ по саморегулированию предпринимательской и профессиональной деятельности. Президент Союза АУ «Возрождение»</w:t>
      </w:r>
    </w:p>
    <w:p w14:paraId="7A67F4B1" w14:textId="2A069A4B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</w:rPr>
        <w:t xml:space="preserve"> </w:t>
      </w:r>
      <w:r w:rsidRPr="005C183B">
        <w:rPr>
          <w:rFonts w:ascii="Times New Roman" w:hAnsi="Times New Roman" w:cs="Times New Roman"/>
          <w:b/>
          <w:sz w:val="26"/>
        </w:rPr>
        <w:t>Гусева Татьяна Владимировна</w:t>
      </w:r>
    </w:p>
    <w:p w14:paraId="3E531AE7" w14:textId="41A9CC12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Директор Российского Союза Саморегулируемых Организаций. Арбитражных Управляющих (РССОАУ)</w:t>
      </w:r>
    </w:p>
    <w:p w14:paraId="354482F8" w14:textId="5A59FB39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5C183B">
        <w:rPr>
          <w:rFonts w:ascii="Times New Roman" w:hAnsi="Times New Roman" w:cs="Times New Roman"/>
          <w:b/>
          <w:sz w:val="26"/>
        </w:rPr>
        <w:t>Василега</w:t>
      </w:r>
      <w:proofErr w:type="spellEnd"/>
      <w:r w:rsidRPr="005C183B">
        <w:rPr>
          <w:rFonts w:ascii="Times New Roman" w:hAnsi="Times New Roman" w:cs="Times New Roman"/>
          <w:b/>
          <w:sz w:val="26"/>
        </w:rPr>
        <w:t xml:space="preserve"> Михаил Юрьевич</w:t>
      </w:r>
    </w:p>
    <w:p w14:paraId="2061328C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Председатель Общероссийского профсоюза арбитражных управляющих (ОРПАУ)</w:t>
      </w:r>
    </w:p>
    <w:p w14:paraId="3B238A73" w14:textId="1404A385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t xml:space="preserve"> Репин Игорь Николаевич</w:t>
      </w:r>
    </w:p>
    <w:p w14:paraId="5D8327BB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заместитель Исполнительного директора Ассоциации профессиональных инвесторов</w:t>
      </w:r>
    </w:p>
    <w:p w14:paraId="647D2D1B" w14:textId="1101F066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t xml:space="preserve"> Рыков Иван Юрьевич</w:t>
      </w:r>
    </w:p>
    <w:p w14:paraId="313856B3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член Комитета ТПП РФ по финансовым рынкам и кредитным организациям, арбитражный управляющий</w:t>
      </w:r>
    </w:p>
    <w:p w14:paraId="4ABAB5EE" w14:textId="746EEED1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  <w:b/>
          <w:sz w:val="26"/>
        </w:rPr>
        <w:t xml:space="preserve"> Федоров Юрий Иванович</w:t>
      </w:r>
    </w:p>
    <w:p w14:paraId="3F7DC1A7" w14:textId="6FD8FABC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Заместитель председателя Подкомитета по антикризисному управлению Комитета по безопасности предпринимательской деятельности ТПП РФ. Партнер "Правового бюро "</w:t>
      </w:r>
      <w:proofErr w:type="spellStart"/>
      <w:r w:rsidRPr="005C183B">
        <w:rPr>
          <w:rFonts w:ascii="Times New Roman" w:hAnsi="Times New Roman" w:cs="Times New Roman"/>
        </w:rPr>
        <w:t>Олевинский</w:t>
      </w:r>
      <w:proofErr w:type="spellEnd"/>
      <w:r w:rsidRPr="005C183B">
        <w:rPr>
          <w:rFonts w:ascii="Times New Roman" w:hAnsi="Times New Roman" w:cs="Times New Roman"/>
        </w:rPr>
        <w:t>,</w:t>
      </w:r>
      <w:r w:rsidRPr="004304F7">
        <w:rPr>
          <w:rFonts w:ascii="Times New Roman" w:hAnsi="Times New Roman" w:cs="Times New Roman"/>
        </w:rPr>
        <w:t xml:space="preserve"> </w:t>
      </w:r>
      <w:proofErr w:type="spellStart"/>
      <w:r w:rsidRPr="005C183B">
        <w:rPr>
          <w:rFonts w:ascii="Times New Roman" w:hAnsi="Times New Roman" w:cs="Times New Roman"/>
        </w:rPr>
        <w:t>Буюкян</w:t>
      </w:r>
      <w:proofErr w:type="spellEnd"/>
      <w:r w:rsidRPr="005C183B">
        <w:rPr>
          <w:rFonts w:ascii="Times New Roman" w:hAnsi="Times New Roman" w:cs="Times New Roman"/>
        </w:rPr>
        <w:t xml:space="preserve"> и партнеры"</w:t>
      </w:r>
    </w:p>
    <w:p w14:paraId="468D3F36" w14:textId="7217F056" w:rsidR="005C183B" w:rsidRPr="005C183B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</w:rPr>
        <w:t xml:space="preserve"> </w:t>
      </w:r>
      <w:proofErr w:type="spellStart"/>
      <w:r w:rsidRPr="005C183B">
        <w:rPr>
          <w:rFonts w:ascii="Times New Roman" w:hAnsi="Times New Roman" w:cs="Times New Roman"/>
          <w:b/>
          <w:sz w:val="26"/>
        </w:rPr>
        <w:t>Халимова</w:t>
      </w:r>
      <w:proofErr w:type="spellEnd"/>
      <w:r w:rsidRPr="005C183B">
        <w:rPr>
          <w:rFonts w:ascii="Times New Roman" w:hAnsi="Times New Roman" w:cs="Times New Roman"/>
          <w:b/>
          <w:sz w:val="26"/>
        </w:rPr>
        <w:t xml:space="preserve"> Наиля </w:t>
      </w:r>
      <w:proofErr w:type="spellStart"/>
      <w:r w:rsidRPr="005C183B">
        <w:rPr>
          <w:rFonts w:ascii="Times New Roman" w:hAnsi="Times New Roman" w:cs="Times New Roman"/>
          <w:b/>
          <w:sz w:val="26"/>
        </w:rPr>
        <w:t>Адильшаевна</w:t>
      </w:r>
      <w:proofErr w:type="spellEnd"/>
    </w:p>
    <w:p w14:paraId="3951308A" w14:textId="163ACDA4" w:rsidR="005C183B" w:rsidRPr="005C183B" w:rsidRDefault="005C183B" w:rsidP="00310D70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проректор по дополнительному образованию Автономной некоммерческой организации высшего образования "Институт экономики и антикриз</w:t>
      </w:r>
      <w:r w:rsidR="00310D70">
        <w:rPr>
          <w:rFonts w:ascii="Times New Roman" w:hAnsi="Times New Roman" w:cs="Times New Roman"/>
        </w:rPr>
        <w:t xml:space="preserve">исного управления", к. </w:t>
      </w:r>
      <w:proofErr w:type="spellStart"/>
      <w:r w:rsidR="00310D70">
        <w:rPr>
          <w:rFonts w:ascii="Times New Roman" w:hAnsi="Times New Roman" w:cs="Times New Roman"/>
        </w:rPr>
        <w:t>псх</w:t>
      </w:r>
      <w:proofErr w:type="spellEnd"/>
      <w:r w:rsidR="00310D70">
        <w:rPr>
          <w:rFonts w:ascii="Times New Roman" w:hAnsi="Times New Roman" w:cs="Times New Roman"/>
        </w:rPr>
        <w:t>. н.</w:t>
      </w:r>
    </w:p>
    <w:p w14:paraId="32FD4D18" w14:textId="52065AFB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>Жюри номинации "Юридическая</w:t>
      </w:r>
      <w:r w:rsidR="00310D70" w:rsidRPr="00BB2C9A">
        <w:rPr>
          <w:rFonts w:ascii="Times New Roman" w:hAnsi="Times New Roman" w:cs="Times New Roman"/>
          <w:b/>
          <w:sz w:val="26"/>
        </w:rPr>
        <w:t xml:space="preserve"> </w:t>
      </w:r>
      <w:r w:rsidRPr="00BB2C9A">
        <w:rPr>
          <w:rFonts w:ascii="Times New Roman" w:hAnsi="Times New Roman" w:cs="Times New Roman"/>
          <w:b/>
          <w:sz w:val="26"/>
        </w:rPr>
        <w:t>победа года"</w:t>
      </w:r>
    </w:p>
    <w:p w14:paraId="79E81584" w14:textId="77777777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proofErr w:type="spellStart"/>
      <w:r w:rsidRPr="00BB2C9A">
        <w:rPr>
          <w:rFonts w:ascii="Times New Roman" w:hAnsi="Times New Roman" w:cs="Times New Roman"/>
          <w:b/>
          <w:sz w:val="26"/>
        </w:rPr>
        <w:t>Габов</w:t>
      </w:r>
      <w:proofErr w:type="spellEnd"/>
      <w:r w:rsidRPr="00BB2C9A">
        <w:rPr>
          <w:rFonts w:ascii="Times New Roman" w:hAnsi="Times New Roman" w:cs="Times New Roman"/>
          <w:b/>
          <w:sz w:val="26"/>
        </w:rPr>
        <w:t xml:space="preserve"> Андрей Владимирович</w:t>
      </w:r>
    </w:p>
    <w:p w14:paraId="578E6B54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Заместитель директора Института законодательства и сравнительного правоведения при Правительстве РФ</w:t>
      </w:r>
    </w:p>
    <w:p w14:paraId="7319A41B" w14:textId="7C57A92B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BB2C9A">
        <w:rPr>
          <w:rFonts w:ascii="Times New Roman" w:hAnsi="Times New Roman" w:cs="Times New Roman"/>
          <w:b/>
          <w:sz w:val="26"/>
        </w:rPr>
        <w:t>Молотников</w:t>
      </w:r>
      <w:proofErr w:type="spellEnd"/>
      <w:r w:rsidRPr="00BB2C9A">
        <w:rPr>
          <w:rFonts w:ascii="Times New Roman" w:hAnsi="Times New Roman" w:cs="Times New Roman"/>
          <w:b/>
          <w:sz w:val="26"/>
        </w:rPr>
        <w:t xml:space="preserve"> Александр Евгеньевич</w:t>
      </w:r>
    </w:p>
    <w:p w14:paraId="39B99F43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 xml:space="preserve">доцент кафедры предпринимательского права Юридического факультета МГУ имени М.В Ломоносова, </w:t>
      </w:r>
      <w:proofErr w:type="spellStart"/>
      <w:r w:rsidRPr="005C183B">
        <w:rPr>
          <w:rFonts w:ascii="Times New Roman" w:hAnsi="Times New Roman" w:cs="Times New Roman"/>
        </w:rPr>
        <w:t>к.ю.н</w:t>
      </w:r>
      <w:proofErr w:type="spellEnd"/>
      <w:r w:rsidRPr="005C183B">
        <w:rPr>
          <w:rFonts w:ascii="Times New Roman" w:hAnsi="Times New Roman" w:cs="Times New Roman"/>
        </w:rPr>
        <w:t>.</w:t>
      </w:r>
    </w:p>
    <w:p w14:paraId="56352331" w14:textId="4A01E090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 xml:space="preserve"> Редькин Игорь Владимирович</w:t>
      </w:r>
    </w:p>
    <w:p w14:paraId="4F93FB85" w14:textId="77777777" w:rsidR="005C183B" w:rsidRPr="005C183B" w:rsidRDefault="005C183B" w:rsidP="005C183B">
      <w:pPr>
        <w:rPr>
          <w:rFonts w:ascii="Times New Roman" w:hAnsi="Times New Roman" w:cs="Times New Roman"/>
        </w:rPr>
      </w:pPr>
      <w:proofErr w:type="spellStart"/>
      <w:r w:rsidRPr="005C183B">
        <w:rPr>
          <w:rFonts w:ascii="Times New Roman" w:hAnsi="Times New Roman" w:cs="Times New Roman"/>
        </w:rPr>
        <w:t>к.ю.н</w:t>
      </w:r>
      <w:proofErr w:type="spellEnd"/>
      <w:r w:rsidRPr="005C183B">
        <w:rPr>
          <w:rFonts w:ascii="Times New Roman" w:hAnsi="Times New Roman" w:cs="Times New Roman"/>
        </w:rPr>
        <w:t xml:space="preserve">., </w:t>
      </w:r>
      <w:proofErr w:type="spellStart"/>
      <w:r w:rsidRPr="005C183B">
        <w:rPr>
          <w:rFonts w:ascii="Times New Roman" w:hAnsi="Times New Roman" w:cs="Times New Roman"/>
        </w:rPr>
        <w:t>cтарший</w:t>
      </w:r>
      <w:proofErr w:type="spellEnd"/>
      <w:r w:rsidRPr="005C183B">
        <w:rPr>
          <w:rFonts w:ascii="Times New Roman" w:hAnsi="Times New Roman" w:cs="Times New Roman"/>
        </w:rPr>
        <w:t xml:space="preserve"> научный сотрудник Института государства и права РАН, заместитель председателя правления Ассоциации юристов России</w:t>
      </w:r>
    </w:p>
    <w:p w14:paraId="57638616" w14:textId="4510DD96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</w:rPr>
        <w:t xml:space="preserve"> </w:t>
      </w:r>
      <w:proofErr w:type="spellStart"/>
      <w:r w:rsidRPr="00BB2C9A">
        <w:rPr>
          <w:rFonts w:ascii="Times New Roman" w:hAnsi="Times New Roman" w:cs="Times New Roman"/>
          <w:b/>
          <w:sz w:val="26"/>
        </w:rPr>
        <w:t>Сарапин</w:t>
      </w:r>
      <w:proofErr w:type="spellEnd"/>
      <w:r w:rsidRPr="00BB2C9A">
        <w:rPr>
          <w:rFonts w:ascii="Times New Roman" w:hAnsi="Times New Roman" w:cs="Times New Roman"/>
          <w:b/>
          <w:sz w:val="26"/>
        </w:rPr>
        <w:t xml:space="preserve"> Александр Ярославович</w:t>
      </w:r>
    </w:p>
    <w:p w14:paraId="201BD9FA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lastRenderedPageBreak/>
        <w:t xml:space="preserve">Исполнительный директор, </w:t>
      </w:r>
      <w:proofErr w:type="spellStart"/>
      <w:r w:rsidRPr="005C183B">
        <w:rPr>
          <w:rFonts w:ascii="Times New Roman" w:hAnsi="Times New Roman" w:cs="Times New Roman"/>
        </w:rPr>
        <w:t>Право.ру</w:t>
      </w:r>
      <w:proofErr w:type="spellEnd"/>
    </w:p>
    <w:p w14:paraId="67861972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 xml:space="preserve"> </w:t>
      </w:r>
    </w:p>
    <w:p w14:paraId="1E8B0B26" w14:textId="77777777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>Тай Юлий Валерьевич</w:t>
      </w:r>
    </w:p>
    <w:p w14:paraId="57377763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Управляющий партнер адвокатского бюро "</w:t>
      </w:r>
      <w:proofErr w:type="spellStart"/>
      <w:r w:rsidRPr="005C183B">
        <w:rPr>
          <w:rFonts w:ascii="Times New Roman" w:hAnsi="Times New Roman" w:cs="Times New Roman"/>
        </w:rPr>
        <w:t>Бартолиус</w:t>
      </w:r>
      <w:proofErr w:type="spellEnd"/>
      <w:r w:rsidRPr="005C183B">
        <w:rPr>
          <w:rFonts w:ascii="Times New Roman" w:hAnsi="Times New Roman" w:cs="Times New Roman"/>
        </w:rPr>
        <w:t>"</w:t>
      </w:r>
    </w:p>
    <w:p w14:paraId="4736EB86" w14:textId="3311A533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 xml:space="preserve"> Устюгов Дмитрий Владимирович</w:t>
      </w:r>
    </w:p>
    <w:p w14:paraId="20F654B7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Директор по правовым вопросам ПАО «ФСК ЕЭС»</w:t>
      </w:r>
    </w:p>
    <w:p w14:paraId="581550CD" w14:textId="46FB69F9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 xml:space="preserve"> Юхнин Алексей Владимирович</w:t>
      </w:r>
    </w:p>
    <w:p w14:paraId="44C9BAAA" w14:textId="2E180DFC" w:rsidR="005C183B" w:rsidRPr="00BB2C9A" w:rsidRDefault="005C183B" w:rsidP="005C183B">
      <w:pPr>
        <w:rPr>
          <w:rFonts w:ascii="Times New Roman" w:hAnsi="Times New Roman" w:cs="Times New Roman"/>
        </w:rPr>
      </w:pPr>
      <w:proofErr w:type="spellStart"/>
      <w:r w:rsidRPr="005C183B">
        <w:rPr>
          <w:rFonts w:ascii="Times New Roman" w:hAnsi="Times New Roman" w:cs="Times New Roman"/>
        </w:rPr>
        <w:t>к.ю.н</w:t>
      </w:r>
      <w:proofErr w:type="spellEnd"/>
      <w:r w:rsidRPr="005C183B">
        <w:rPr>
          <w:rFonts w:ascii="Times New Roman" w:hAnsi="Times New Roman" w:cs="Times New Roman"/>
        </w:rPr>
        <w:t xml:space="preserve">., директор по развитию проектов Группы "Интерфакс", председатель Комитета по ведомственным рискам </w:t>
      </w:r>
      <w:r w:rsidR="00BB2C9A">
        <w:rPr>
          <w:rFonts w:ascii="Times New Roman" w:hAnsi="Times New Roman" w:cs="Times New Roman"/>
        </w:rPr>
        <w:t xml:space="preserve">Экспертно-консультационного совета </w:t>
      </w:r>
      <w:proofErr w:type="spellStart"/>
      <w:r w:rsidR="00BB2C9A">
        <w:rPr>
          <w:rFonts w:ascii="Times New Roman" w:hAnsi="Times New Roman" w:cs="Times New Roman"/>
        </w:rPr>
        <w:t>Росимущества</w:t>
      </w:r>
      <w:proofErr w:type="spellEnd"/>
    </w:p>
    <w:p w14:paraId="0A0ADEB5" w14:textId="77777777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>Жюри номинации "Эффективная ревизионная деятельность"</w:t>
      </w:r>
    </w:p>
    <w:p w14:paraId="45716CEF" w14:textId="77777777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>Беликов Игорь Вячеславович</w:t>
      </w:r>
    </w:p>
    <w:p w14:paraId="2B6CE9A9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Директор Российского института директоров</w:t>
      </w:r>
    </w:p>
    <w:p w14:paraId="7A77B5F9" w14:textId="21234C5D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 xml:space="preserve"> Гришина Полина Юрьевна</w:t>
      </w:r>
    </w:p>
    <w:p w14:paraId="5D8D1508" w14:textId="08610A50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руководитель департамента внутреннего аудита АО «Объединенная двигателестроительная корпорация», заместитель руководителя комитета по анализу ведомственных рисков и противодействию коррупции Экспертно</w:t>
      </w:r>
      <w:r w:rsidR="00BB2C9A">
        <w:rPr>
          <w:rFonts w:ascii="Times New Roman" w:hAnsi="Times New Roman" w:cs="Times New Roman"/>
        </w:rPr>
        <w:t>-консультационного</w:t>
      </w:r>
      <w:r w:rsidRPr="005C183B">
        <w:rPr>
          <w:rFonts w:ascii="Times New Roman" w:hAnsi="Times New Roman" w:cs="Times New Roman"/>
        </w:rPr>
        <w:t xml:space="preserve"> совета при </w:t>
      </w:r>
      <w:proofErr w:type="spellStart"/>
      <w:r w:rsidRPr="005C183B">
        <w:rPr>
          <w:rFonts w:ascii="Times New Roman" w:hAnsi="Times New Roman" w:cs="Times New Roman"/>
        </w:rPr>
        <w:t>Росимуществе</w:t>
      </w:r>
      <w:proofErr w:type="spellEnd"/>
      <w:r w:rsidRPr="005C183B">
        <w:rPr>
          <w:rFonts w:ascii="Times New Roman" w:hAnsi="Times New Roman" w:cs="Times New Roman"/>
        </w:rPr>
        <w:t>.</w:t>
      </w:r>
    </w:p>
    <w:p w14:paraId="4C18CCA5" w14:textId="650769F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 xml:space="preserve"> </w:t>
      </w:r>
      <w:proofErr w:type="spellStart"/>
      <w:r w:rsidRPr="00BB2C9A">
        <w:rPr>
          <w:rFonts w:ascii="Times New Roman" w:hAnsi="Times New Roman" w:cs="Times New Roman"/>
          <w:b/>
          <w:sz w:val="26"/>
        </w:rPr>
        <w:t>Донцева</w:t>
      </w:r>
      <w:proofErr w:type="spellEnd"/>
      <w:r w:rsidRPr="00BB2C9A">
        <w:rPr>
          <w:rFonts w:ascii="Times New Roman" w:hAnsi="Times New Roman" w:cs="Times New Roman"/>
          <w:b/>
          <w:sz w:val="26"/>
        </w:rPr>
        <w:t xml:space="preserve"> Ирина Юрьевна</w:t>
      </w:r>
    </w:p>
    <w:p w14:paraId="6E6FB506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 xml:space="preserve">Независимый директор, независимый эксперт РК, член экспертно-консультационного </w:t>
      </w:r>
      <w:proofErr w:type="gramStart"/>
      <w:r w:rsidRPr="005C183B">
        <w:rPr>
          <w:rFonts w:ascii="Times New Roman" w:hAnsi="Times New Roman" w:cs="Times New Roman"/>
        </w:rPr>
        <w:t xml:space="preserve">совета  </w:t>
      </w:r>
      <w:proofErr w:type="spellStart"/>
      <w:r w:rsidRPr="005C183B">
        <w:rPr>
          <w:rFonts w:ascii="Times New Roman" w:hAnsi="Times New Roman" w:cs="Times New Roman"/>
        </w:rPr>
        <w:t>Росимущества</w:t>
      </w:r>
      <w:proofErr w:type="spellEnd"/>
      <w:proofErr w:type="gramEnd"/>
      <w:r w:rsidRPr="005C183B">
        <w:rPr>
          <w:rFonts w:ascii="Times New Roman" w:hAnsi="Times New Roman" w:cs="Times New Roman"/>
        </w:rPr>
        <w:t>, Директор департамента новых проектов АО "РТ-</w:t>
      </w:r>
      <w:proofErr w:type="spellStart"/>
      <w:r w:rsidRPr="005C183B">
        <w:rPr>
          <w:rFonts w:ascii="Times New Roman" w:hAnsi="Times New Roman" w:cs="Times New Roman"/>
        </w:rPr>
        <w:t>Энерго</w:t>
      </w:r>
      <w:proofErr w:type="spellEnd"/>
      <w:r w:rsidRPr="005C183B">
        <w:rPr>
          <w:rFonts w:ascii="Times New Roman" w:hAnsi="Times New Roman" w:cs="Times New Roman"/>
        </w:rPr>
        <w:t>"</w:t>
      </w:r>
    </w:p>
    <w:p w14:paraId="35C52D41" w14:textId="0DD5626D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</w:rPr>
        <w:t xml:space="preserve"> </w:t>
      </w:r>
      <w:r w:rsidRPr="00BB2C9A">
        <w:rPr>
          <w:rFonts w:ascii="Times New Roman" w:hAnsi="Times New Roman" w:cs="Times New Roman"/>
          <w:b/>
          <w:sz w:val="26"/>
        </w:rPr>
        <w:t>Сергеева Анна Ивановна</w:t>
      </w:r>
    </w:p>
    <w:p w14:paraId="26372CD0" w14:textId="4987EE0C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Директор по внутреннему аудиту и контролю ОАО</w:t>
      </w:r>
      <w:r w:rsidR="00BB2C9A">
        <w:rPr>
          <w:rFonts w:ascii="Times New Roman" w:hAnsi="Times New Roman" w:cs="Times New Roman"/>
        </w:rPr>
        <w:t xml:space="preserve"> </w:t>
      </w:r>
      <w:r w:rsidRPr="005C183B">
        <w:rPr>
          <w:rFonts w:ascii="Times New Roman" w:hAnsi="Times New Roman" w:cs="Times New Roman"/>
        </w:rPr>
        <w:t>«Стройтрансгаз»</w:t>
      </w:r>
    </w:p>
    <w:p w14:paraId="0E223D98" w14:textId="7EC41347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</w:rPr>
        <w:t xml:space="preserve"> </w:t>
      </w:r>
      <w:proofErr w:type="spellStart"/>
      <w:r w:rsidRPr="00BB2C9A">
        <w:rPr>
          <w:rFonts w:ascii="Times New Roman" w:hAnsi="Times New Roman" w:cs="Times New Roman"/>
          <w:b/>
          <w:sz w:val="26"/>
        </w:rPr>
        <w:t>Скобарев</w:t>
      </w:r>
      <w:proofErr w:type="spellEnd"/>
      <w:r w:rsidRPr="00BB2C9A">
        <w:rPr>
          <w:rFonts w:ascii="Times New Roman" w:hAnsi="Times New Roman" w:cs="Times New Roman"/>
          <w:b/>
          <w:sz w:val="26"/>
        </w:rPr>
        <w:t xml:space="preserve"> Владимир </w:t>
      </w:r>
      <w:proofErr w:type="spellStart"/>
      <w:r w:rsidRPr="00BB2C9A">
        <w:rPr>
          <w:rFonts w:ascii="Times New Roman" w:hAnsi="Times New Roman" w:cs="Times New Roman"/>
          <w:b/>
          <w:sz w:val="26"/>
        </w:rPr>
        <w:t>Юлианович</w:t>
      </w:r>
      <w:proofErr w:type="spellEnd"/>
    </w:p>
    <w:p w14:paraId="52A1996E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 xml:space="preserve">Генеральный директор АО «ЭНПИ </w:t>
      </w:r>
      <w:proofErr w:type="spellStart"/>
      <w:r w:rsidRPr="005C183B">
        <w:rPr>
          <w:rFonts w:ascii="Times New Roman" w:hAnsi="Times New Roman" w:cs="Times New Roman"/>
        </w:rPr>
        <w:t>Консалт</w:t>
      </w:r>
      <w:proofErr w:type="spellEnd"/>
      <w:r w:rsidRPr="005C183B">
        <w:rPr>
          <w:rFonts w:ascii="Times New Roman" w:hAnsi="Times New Roman" w:cs="Times New Roman"/>
        </w:rPr>
        <w:t xml:space="preserve">», член Совета НП «Институт профессиональных аудиторов», к.т.н., аттестованный </w:t>
      </w:r>
      <w:proofErr w:type="spellStart"/>
      <w:proofErr w:type="gramStart"/>
      <w:r w:rsidRPr="005C183B">
        <w:rPr>
          <w:rFonts w:ascii="Times New Roman" w:hAnsi="Times New Roman" w:cs="Times New Roman"/>
        </w:rPr>
        <w:t>аудитор,CIA</w:t>
      </w:r>
      <w:proofErr w:type="spellEnd"/>
      <w:proofErr w:type="gramEnd"/>
    </w:p>
    <w:p w14:paraId="3B17924C" w14:textId="1F9C3857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BB2C9A">
        <w:rPr>
          <w:rFonts w:ascii="Times New Roman" w:hAnsi="Times New Roman" w:cs="Times New Roman"/>
          <w:b/>
          <w:sz w:val="26"/>
        </w:rPr>
        <w:t xml:space="preserve"> Соколов Борис Николаевич</w:t>
      </w:r>
    </w:p>
    <w:p w14:paraId="12544F78" w14:textId="77777777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>Председатель Совета НП «НОВАК»</w:t>
      </w:r>
    </w:p>
    <w:p w14:paraId="17FBCF78" w14:textId="472A2677" w:rsidR="005C183B" w:rsidRPr="00BB2C9A" w:rsidRDefault="005C183B" w:rsidP="005C183B">
      <w:pPr>
        <w:rPr>
          <w:rFonts w:ascii="Times New Roman" w:hAnsi="Times New Roman" w:cs="Times New Roman"/>
          <w:b/>
          <w:sz w:val="26"/>
        </w:rPr>
      </w:pPr>
      <w:r w:rsidRPr="005C183B">
        <w:rPr>
          <w:rFonts w:ascii="Times New Roman" w:hAnsi="Times New Roman" w:cs="Times New Roman"/>
        </w:rPr>
        <w:t xml:space="preserve"> </w:t>
      </w:r>
      <w:r w:rsidRPr="00BB2C9A">
        <w:rPr>
          <w:rFonts w:ascii="Times New Roman" w:hAnsi="Times New Roman" w:cs="Times New Roman"/>
          <w:b/>
          <w:sz w:val="26"/>
        </w:rPr>
        <w:t>Старченко Николай Викторович</w:t>
      </w:r>
    </w:p>
    <w:p w14:paraId="3252FE8B" w14:textId="37127A4C" w:rsidR="005C183B" w:rsidRPr="005C183B" w:rsidRDefault="005C183B" w:rsidP="005C183B">
      <w:pPr>
        <w:rPr>
          <w:rFonts w:ascii="Times New Roman" w:hAnsi="Times New Roman" w:cs="Times New Roman"/>
        </w:rPr>
      </w:pPr>
      <w:r w:rsidRPr="005C183B">
        <w:rPr>
          <w:rFonts w:ascii="Times New Roman" w:hAnsi="Times New Roman" w:cs="Times New Roman"/>
        </w:rPr>
        <w:t xml:space="preserve">Член Правления СРО «Национальная ассоциация корпоративных директоров» </w:t>
      </w:r>
    </w:p>
    <w:p w14:paraId="6983D80A" w14:textId="77777777" w:rsidR="005C183B" w:rsidRPr="005C183B" w:rsidRDefault="005C183B" w:rsidP="00A72C33">
      <w:pPr>
        <w:rPr>
          <w:rFonts w:ascii="Times New Roman" w:hAnsi="Times New Roman" w:cs="Times New Roman"/>
          <w:color w:val="000000"/>
          <w:sz w:val="40"/>
          <w:szCs w:val="40"/>
        </w:rPr>
      </w:pPr>
    </w:p>
    <w:p w14:paraId="15AF0574" w14:textId="77777777" w:rsidR="00A72C33" w:rsidRPr="005C183B" w:rsidRDefault="00A72C33" w:rsidP="00A72C33">
      <w:pPr>
        <w:rPr>
          <w:rFonts w:ascii="Times New Roman" w:hAnsi="Times New Roman" w:cs="Times New Roman"/>
          <w:color w:val="000000"/>
          <w:sz w:val="26"/>
        </w:rPr>
      </w:pPr>
    </w:p>
    <w:p w14:paraId="1A59C75F" w14:textId="77777777" w:rsidR="005C183B" w:rsidRPr="005C183B" w:rsidRDefault="005C183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C183B"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251F68CA" w14:textId="77777777" w:rsidR="000D6CBE" w:rsidRPr="001660E6" w:rsidRDefault="000D6CBE" w:rsidP="000D6CBE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 w:rsidRPr="001660E6">
        <w:rPr>
          <w:rFonts w:ascii="Times New Roman" w:hAnsi="Times New Roman" w:cs="Times New Roman"/>
          <w:b/>
          <w:sz w:val="26"/>
        </w:rPr>
        <w:lastRenderedPageBreak/>
        <w:t>УТВЕРЖДЕНО</w:t>
      </w:r>
    </w:p>
    <w:p w14:paraId="4103E13A" w14:textId="77777777" w:rsidR="000D6CBE" w:rsidRDefault="000D6CBE" w:rsidP="000D6CBE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Протоколом </w:t>
      </w:r>
    </w:p>
    <w:p w14:paraId="4CE451B9" w14:textId="77777777" w:rsidR="000D6CBE" w:rsidRPr="001660E6" w:rsidRDefault="000D6CBE" w:rsidP="000D6CBE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4A73FB2D" w14:textId="77777777" w:rsidR="00F173FB" w:rsidRDefault="00F173FB" w:rsidP="00F173FB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«1» ноября 2016 г. </w:t>
      </w:r>
      <w:r w:rsidRPr="001660E6">
        <w:rPr>
          <w:rFonts w:ascii="Times New Roman" w:hAnsi="Times New Roman" w:cs="Times New Roman"/>
          <w:b/>
          <w:sz w:val="26"/>
        </w:rPr>
        <w:t xml:space="preserve">Протокол </w:t>
      </w:r>
      <w:r w:rsidRPr="001660E6">
        <w:rPr>
          <w:rFonts w:ascii="Times New Roman" w:hAnsi="Times New Roman" w:cs="Times New Roman"/>
          <w:b/>
          <w:sz w:val="26"/>
          <w:lang w:val="en-US"/>
        </w:rPr>
        <w:t>N</w:t>
      </w:r>
      <w:r>
        <w:rPr>
          <w:rFonts w:ascii="Times New Roman" w:hAnsi="Times New Roman" w:cs="Times New Roman"/>
          <w:b/>
          <w:sz w:val="26"/>
        </w:rPr>
        <w:t xml:space="preserve"> 111</w:t>
      </w:r>
      <w:r w:rsidRPr="001660E6">
        <w:rPr>
          <w:rFonts w:ascii="Times New Roman" w:hAnsi="Times New Roman" w:cs="Times New Roman"/>
          <w:b/>
          <w:sz w:val="26"/>
        </w:rPr>
        <w:t>/16</w:t>
      </w:r>
      <w:r w:rsidRPr="00FA6922">
        <w:rPr>
          <w:rFonts w:ascii="Times New Roman" w:hAnsi="Times New Roman" w:cs="Times New Roman"/>
          <w:b/>
          <w:sz w:val="26"/>
        </w:rPr>
        <w:t>/1</w:t>
      </w:r>
      <w:r>
        <w:rPr>
          <w:rFonts w:ascii="Times New Roman" w:hAnsi="Times New Roman" w:cs="Times New Roman"/>
          <w:b/>
          <w:sz w:val="26"/>
        </w:rPr>
        <w:t>.</w:t>
      </w:r>
    </w:p>
    <w:p w14:paraId="5E77BD38" w14:textId="77777777" w:rsidR="00F173FB" w:rsidRDefault="00F173FB" w:rsidP="00F173FB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0D6CBE">
        <w:rPr>
          <w:rFonts w:ascii="Times New Roman" w:hAnsi="Times New Roman" w:cs="Times New Roman"/>
          <w:b/>
          <w:sz w:val="26"/>
        </w:rPr>
        <w:t>Приложени</w:t>
      </w:r>
      <w:r>
        <w:rPr>
          <w:rFonts w:ascii="Times New Roman" w:hAnsi="Times New Roman" w:cs="Times New Roman"/>
          <w:b/>
          <w:sz w:val="26"/>
        </w:rPr>
        <w:t>е №2</w:t>
      </w:r>
    </w:p>
    <w:p w14:paraId="55EC3E3D" w14:textId="77777777" w:rsidR="00A72C33" w:rsidRPr="00A72C33" w:rsidRDefault="00A72C33" w:rsidP="00A72C33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631C8D97" w14:textId="77777777" w:rsidR="00A72C33" w:rsidRPr="00A72C33" w:rsidRDefault="00A72C33" w:rsidP="00A72C33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53E122E1" w14:textId="36AF849B" w:rsidR="00A72C33" w:rsidRDefault="000D6CBE" w:rsidP="00A72C33">
      <w:pPr>
        <w:spacing w:after="453"/>
        <w:ind w:left="226" w:right="2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Положение о номинации</w:t>
      </w:r>
    </w:p>
    <w:p w14:paraId="067EEE27" w14:textId="7DF482F5" w:rsidR="000D6CBE" w:rsidRPr="00E71EA4" w:rsidRDefault="000D6CBE" w:rsidP="00A72C33">
      <w:pPr>
        <w:spacing w:after="453"/>
        <w:ind w:left="226" w:right="2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1EA4">
        <w:rPr>
          <w:rFonts w:ascii="Times New Roman" w:hAnsi="Times New Roman" w:cs="Times New Roman"/>
          <w:b/>
          <w:sz w:val="40"/>
          <w:szCs w:val="40"/>
        </w:rPr>
        <w:t>«Директор года»</w:t>
      </w:r>
    </w:p>
    <w:p w14:paraId="7F03E98D" w14:textId="771C2DFD" w:rsidR="00A72C33" w:rsidRPr="00A72C33" w:rsidRDefault="00A72C33" w:rsidP="00FE4A64">
      <w:pPr>
        <w:ind w:left="684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«</w:t>
      </w:r>
      <w:r w:rsidR="00FE4A64">
        <w:rPr>
          <w:rFonts w:ascii="Times New Roman" w:hAnsi="Times New Roman" w:cs="Times New Roman"/>
          <w:sz w:val="40"/>
          <w:szCs w:val="40"/>
        </w:rPr>
        <w:t>НАЦИОНАЛЬН</w:t>
      </w:r>
      <w:r w:rsidR="000D6CBE">
        <w:rPr>
          <w:rFonts w:ascii="Times New Roman" w:hAnsi="Times New Roman" w:cs="Times New Roman"/>
          <w:sz w:val="40"/>
          <w:szCs w:val="40"/>
        </w:rPr>
        <w:t>ОЙ ПРЕМИИ</w:t>
      </w:r>
      <w:r w:rsidR="00FE4A64">
        <w:rPr>
          <w:rFonts w:ascii="Times New Roman" w:hAnsi="Times New Roman" w:cs="Times New Roman"/>
          <w:sz w:val="40"/>
          <w:szCs w:val="40"/>
        </w:rPr>
        <w:t xml:space="preserve"> </w:t>
      </w:r>
      <w:r w:rsidR="00A40C08">
        <w:rPr>
          <w:rFonts w:ascii="Times New Roman" w:hAnsi="Times New Roman" w:cs="Times New Roman"/>
          <w:sz w:val="40"/>
          <w:szCs w:val="40"/>
        </w:rPr>
        <w:t>ПО УПРАВЛЕНИЮ ГОСУДАРСТВЕННОЙ СОБСТВЕННОСТЬЮ</w:t>
      </w:r>
      <w:r w:rsidRPr="00A72C33">
        <w:rPr>
          <w:rFonts w:ascii="Times New Roman" w:hAnsi="Times New Roman" w:cs="Times New Roman"/>
          <w:sz w:val="40"/>
          <w:szCs w:val="40"/>
        </w:rPr>
        <w:t>»</w:t>
      </w:r>
    </w:p>
    <w:p w14:paraId="7AD39D1A" w14:textId="00870DE5" w:rsidR="00A72C33" w:rsidRDefault="00A72C33" w:rsidP="00A72C33">
      <w:pPr>
        <w:rPr>
          <w:rFonts w:ascii="Times New Roman" w:hAnsi="Times New Roman" w:cs="Times New Roman"/>
          <w:color w:val="000000"/>
          <w:sz w:val="26"/>
        </w:rPr>
      </w:pPr>
    </w:p>
    <w:p w14:paraId="582CB760" w14:textId="4683BCA7" w:rsidR="00C50703" w:rsidRDefault="00C50703" w:rsidP="00A72C33">
      <w:pPr>
        <w:rPr>
          <w:rFonts w:ascii="Times New Roman" w:hAnsi="Times New Roman" w:cs="Times New Roman"/>
          <w:color w:val="000000"/>
          <w:sz w:val="26"/>
        </w:rPr>
      </w:pPr>
    </w:p>
    <w:p w14:paraId="46E93726" w14:textId="77777777" w:rsidR="00C50703" w:rsidRPr="00A72C33" w:rsidRDefault="00C50703" w:rsidP="00A72C33">
      <w:pPr>
        <w:rPr>
          <w:rFonts w:ascii="Times New Roman" w:hAnsi="Times New Roman" w:cs="Times New Roman"/>
          <w:color w:val="000000"/>
          <w:sz w:val="26"/>
        </w:rPr>
      </w:pPr>
    </w:p>
    <w:p w14:paraId="233EDFE4" w14:textId="77777777" w:rsidR="00A72C33" w:rsidRPr="00A72C33" w:rsidRDefault="00A72C33" w:rsidP="00A72C33">
      <w:pPr>
        <w:rPr>
          <w:rFonts w:ascii="Times New Roman" w:hAnsi="Times New Roman" w:cs="Times New Roman"/>
          <w:color w:val="000000"/>
          <w:sz w:val="26"/>
        </w:rPr>
      </w:pPr>
    </w:p>
    <w:p w14:paraId="3A26C055" w14:textId="008410E8" w:rsidR="00954576" w:rsidRPr="00954576" w:rsidRDefault="00276189" w:rsidP="00E5169A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1. </w:t>
      </w:r>
      <w:r w:rsidR="00E5169A">
        <w:rPr>
          <w:rFonts w:ascii="Times New Roman" w:eastAsia="Times New Roman" w:hAnsi="Times New Roman"/>
          <w:color w:val="000000"/>
          <w:sz w:val="26"/>
          <w:lang w:eastAsia="ru-RU"/>
        </w:rPr>
        <w:t xml:space="preserve">В качестве кандидатов в лауреаты номинации рассматриваются генеральные директора, исполнительные директора предприятий с государственным участием, директора унитарных предприятий и учреждений. </w:t>
      </w:r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>В номинации рассматриваются успешные примеры существенного улучшения результатов финансово-</w:t>
      </w:r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lastRenderedPageBreak/>
        <w:t>хозяйственной деятельности компаний (предприятий) с государственным участием за счет эффективной работы исполнительного органа управления.</w:t>
      </w:r>
    </w:p>
    <w:p w14:paraId="7BAD5D02" w14:textId="368CF6E7" w:rsidR="00954576" w:rsidRPr="00954576" w:rsidRDefault="00276189" w:rsidP="00E5169A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2. </w:t>
      </w:r>
      <w:r w:rsidR="00E5169A">
        <w:rPr>
          <w:rFonts w:ascii="Times New Roman" w:eastAsia="Times New Roman" w:hAnsi="Times New Roman"/>
          <w:color w:val="000000"/>
          <w:sz w:val="26"/>
          <w:lang w:eastAsia="ru-RU"/>
        </w:rPr>
        <w:t>Рассматриваемый период</w:t>
      </w:r>
      <w:r w:rsidR="00C50703" w:rsidRPr="00C50703">
        <w:rPr>
          <w:rFonts w:ascii="Times New Roman" w:eastAsia="Times New Roman" w:hAnsi="Times New Roman"/>
          <w:color w:val="000000"/>
          <w:sz w:val="26"/>
          <w:lang w:eastAsia="ru-RU"/>
        </w:rPr>
        <w:t xml:space="preserve">: </w:t>
      </w:r>
      <w:r w:rsidR="003A08A2">
        <w:rPr>
          <w:rFonts w:ascii="Times New Roman" w:eastAsia="Times New Roman" w:hAnsi="Times New Roman"/>
          <w:color w:val="000000"/>
          <w:sz w:val="26"/>
          <w:lang w:eastAsia="ru-RU"/>
        </w:rPr>
        <w:t>2014-2015 г</w:t>
      </w:r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г. </w:t>
      </w:r>
    </w:p>
    <w:p w14:paraId="44D617A7" w14:textId="4D34F84E" w:rsidR="00954576" w:rsidRPr="00954576" w:rsidRDefault="00276189" w:rsidP="00E5169A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3.</w:t>
      </w: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Номинация включает категории предприятий в зависимости от размера выручки (в год): до 1 </w:t>
      </w:r>
      <w:proofErr w:type="spellStart"/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>млрд.руб</w:t>
      </w:r>
      <w:proofErr w:type="spellEnd"/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.; от 1 до 10 </w:t>
      </w:r>
      <w:proofErr w:type="spellStart"/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>млрд.руб</w:t>
      </w:r>
      <w:proofErr w:type="spellEnd"/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>.; от 10 до 100 млрд.</w:t>
      </w:r>
      <w:r w:rsidR="00C50703" w:rsidRPr="00C50703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proofErr w:type="spellStart"/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>руб</w:t>
      </w:r>
      <w:proofErr w:type="spellEnd"/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>; более 100 млрд.</w:t>
      </w: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>руб.</w:t>
      </w:r>
    </w:p>
    <w:p w14:paraId="5B07BDF7" w14:textId="296EDC7B" w:rsidR="00954576" w:rsidRPr="00954576" w:rsidRDefault="00276189" w:rsidP="00E5169A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4. </w:t>
      </w:r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>Основные критерии:</w:t>
      </w:r>
    </w:p>
    <w:p w14:paraId="530FA1B1" w14:textId="37ED65FF" w:rsidR="00954576" w:rsidRPr="00954576" w:rsidRDefault="00276189" w:rsidP="009C55A5">
      <w:pPr>
        <w:spacing w:after="0" w:line="360" w:lineRule="auto"/>
        <w:ind w:left="709" w:hanging="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4.1. </w:t>
      </w:r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Улучшение показателя выручки: рост или сохранение на падающем рынке; рост на </w:t>
      </w:r>
      <w:proofErr w:type="spellStart"/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>стагнирующем</w:t>
      </w:r>
      <w:proofErr w:type="spellEnd"/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 рынке; опережающий рост на растущем рынке.</w:t>
      </w:r>
      <w:r w:rsidRPr="00276189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 </w:t>
      </w:r>
    </w:p>
    <w:p w14:paraId="19BAF1E6" w14:textId="0741E108" w:rsidR="00954576" w:rsidRPr="00954576" w:rsidRDefault="00276189" w:rsidP="009C55A5">
      <w:pPr>
        <w:spacing w:after="0" w:line="360" w:lineRule="auto"/>
        <w:ind w:left="709" w:hanging="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4.2. </w:t>
      </w:r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Улучшение показателя чистой прибыли: рост прибыли (сокращение убытка) по отношению к предыдущему периоду; </w:t>
      </w:r>
    </w:p>
    <w:p w14:paraId="33DEBBEE" w14:textId="33FD56C0" w:rsidR="00954576" w:rsidRPr="00954576" w:rsidRDefault="00276189" w:rsidP="009C55A5">
      <w:pPr>
        <w:spacing w:after="0" w:line="360" w:lineRule="auto"/>
        <w:ind w:left="71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4.3. </w:t>
      </w:r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>Улучшение показателя чистого капитала: рост по отношению к предыдущему периоду.</w:t>
      </w:r>
    </w:p>
    <w:p w14:paraId="02DC55DB" w14:textId="15FBE86A" w:rsidR="00954576" w:rsidRPr="00954576" w:rsidRDefault="00306CFE" w:rsidP="00E5169A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306CFE">
        <w:rPr>
          <w:rFonts w:ascii="Times New Roman" w:eastAsia="Times New Roman" w:hAnsi="Times New Roman"/>
          <w:color w:val="000000"/>
          <w:sz w:val="26"/>
          <w:lang w:eastAsia="ru-RU"/>
        </w:rPr>
        <w:t xml:space="preserve">5. </w:t>
      </w:r>
      <w:r w:rsidR="00954576" w:rsidRPr="00954576">
        <w:rPr>
          <w:rFonts w:ascii="Times New Roman" w:eastAsia="Times New Roman" w:hAnsi="Times New Roman"/>
          <w:color w:val="000000"/>
          <w:sz w:val="26"/>
          <w:lang w:eastAsia="ru-RU"/>
        </w:rPr>
        <w:t>Дополнительные критерии:</w:t>
      </w:r>
    </w:p>
    <w:p w14:paraId="32DF9B6C" w14:textId="14D56D26" w:rsidR="00954576" w:rsidRPr="00954576" w:rsidRDefault="00306CFE" w:rsidP="009C55A5">
      <w:pPr>
        <w:spacing w:after="0" w:line="360" w:lineRule="auto"/>
        <w:ind w:left="71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 w:rsidRPr="00306CFE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5.1. </w:t>
      </w:r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>Отсутствие ухудшения показателей:</w:t>
      </w:r>
      <w:r w:rsidRPr="00306CFE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финансового риска, о</w:t>
      </w:r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тношения 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д</w:t>
      </w:r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>олг/EBITDA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.</w:t>
      </w:r>
    </w:p>
    <w:p w14:paraId="475A43D8" w14:textId="6B505E13" w:rsidR="00954576" w:rsidRPr="00954576" w:rsidRDefault="00306CFE" w:rsidP="009C55A5">
      <w:pPr>
        <w:spacing w:after="0" w:line="360" w:lineRule="auto"/>
        <w:ind w:left="71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5.2. Наличие просроченной</w:t>
      </w:r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 дебиторск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ой задолженности</w:t>
      </w:r>
      <w:r w:rsidR="004304F7">
        <w:rPr>
          <w:rFonts w:ascii="Times New Roman" w:eastAsia="Times New Roman" w:hAnsi="Times New Roman" w:cs="Times New Roman"/>
          <w:color w:val="000000"/>
          <w:sz w:val="26"/>
          <w:lang w:eastAsia="ru-RU"/>
        </w:rPr>
        <w:t>.</w:t>
      </w:r>
    </w:p>
    <w:p w14:paraId="6CE9857D" w14:textId="39D11210" w:rsidR="00954576" w:rsidRPr="00954576" w:rsidRDefault="00F81FD4" w:rsidP="009C55A5">
      <w:pPr>
        <w:spacing w:after="0" w:line="360" w:lineRule="auto"/>
        <w:ind w:left="71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5.3. </w:t>
      </w:r>
      <w:r w:rsidR="00954576" w:rsidRPr="00954576">
        <w:rPr>
          <w:rFonts w:ascii="Times New Roman" w:eastAsia="Times New Roman" w:hAnsi="Times New Roman" w:cs="Times New Roman"/>
          <w:color w:val="000000"/>
          <w:sz w:val="26"/>
          <w:lang w:eastAsia="ru-RU"/>
        </w:rPr>
        <w:t>Дополнительные критерии по усмотрению жюри, связанные с подтверждением эффективной деятельности менеджмента.</w:t>
      </w:r>
    </w:p>
    <w:p w14:paraId="489D1670" w14:textId="322F1AE2" w:rsidR="00954576" w:rsidRDefault="00954576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</w:p>
    <w:p w14:paraId="54271EA0" w14:textId="7BCEC7BF" w:rsidR="008442A6" w:rsidRDefault="008442A6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</w:p>
    <w:p w14:paraId="46D1F29B" w14:textId="7F5506D6" w:rsidR="008442A6" w:rsidRDefault="008442A6">
      <w:pPr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br w:type="page"/>
      </w:r>
    </w:p>
    <w:p w14:paraId="6374222D" w14:textId="77777777" w:rsidR="008442A6" w:rsidRPr="001660E6" w:rsidRDefault="008442A6" w:rsidP="008442A6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 w:rsidRPr="001660E6">
        <w:rPr>
          <w:rFonts w:ascii="Times New Roman" w:hAnsi="Times New Roman" w:cs="Times New Roman"/>
          <w:b/>
          <w:sz w:val="26"/>
        </w:rPr>
        <w:lastRenderedPageBreak/>
        <w:t>УТВЕРЖДЕНО</w:t>
      </w:r>
    </w:p>
    <w:p w14:paraId="794FF9AD" w14:textId="77777777" w:rsidR="008442A6" w:rsidRDefault="008442A6" w:rsidP="008442A6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Протоколом </w:t>
      </w:r>
    </w:p>
    <w:p w14:paraId="0C2A602E" w14:textId="77777777" w:rsidR="008442A6" w:rsidRPr="001660E6" w:rsidRDefault="008442A6" w:rsidP="008442A6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50B881C7" w14:textId="4DD0055B" w:rsidR="008442A6" w:rsidRDefault="008442A6" w:rsidP="008442A6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«1» </w:t>
      </w:r>
      <w:r w:rsidR="00851783">
        <w:rPr>
          <w:rFonts w:ascii="Times New Roman" w:hAnsi="Times New Roman" w:cs="Times New Roman"/>
          <w:b/>
          <w:sz w:val="26"/>
        </w:rPr>
        <w:t>ноября</w:t>
      </w:r>
      <w:r>
        <w:rPr>
          <w:rFonts w:ascii="Times New Roman" w:hAnsi="Times New Roman" w:cs="Times New Roman"/>
          <w:b/>
          <w:sz w:val="26"/>
        </w:rPr>
        <w:t xml:space="preserve"> 2016 г. </w:t>
      </w:r>
      <w:r w:rsidRPr="001660E6">
        <w:rPr>
          <w:rFonts w:ascii="Times New Roman" w:hAnsi="Times New Roman" w:cs="Times New Roman"/>
          <w:b/>
          <w:sz w:val="26"/>
        </w:rPr>
        <w:t xml:space="preserve">Протокол </w:t>
      </w:r>
      <w:r w:rsidRPr="001660E6">
        <w:rPr>
          <w:rFonts w:ascii="Times New Roman" w:hAnsi="Times New Roman" w:cs="Times New Roman"/>
          <w:b/>
          <w:sz w:val="26"/>
          <w:lang w:val="en-US"/>
        </w:rPr>
        <w:t>N</w:t>
      </w:r>
      <w:r w:rsidR="00F173FB">
        <w:rPr>
          <w:rFonts w:ascii="Times New Roman" w:hAnsi="Times New Roman" w:cs="Times New Roman"/>
          <w:b/>
          <w:sz w:val="26"/>
        </w:rPr>
        <w:t xml:space="preserve"> 111</w:t>
      </w:r>
      <w:r w:rsidRPr="001660E6">
        <w:rPr>
          <w:rFonts w:ascii="Times New Roman" w:hAnsi="Times New Roman" w:cs="Times New Roman"/>
          <w:b/>
          <w:sz w:val="26"/>
        </w:rPr>
        <w:t>/16</w:t>
      </w:r>
      <w:r w:rsidRPr="00FA6922">
        <w:rPr>
          <w:rFonts w:ascii="Times New Roman" w:hAnsi="Times New Roman" w:cs="Times New Roman"/>
          <w:b/>
          <w:sz w:val="26"/>
        </w:rPr>
        <w:t>/1</w:t>
      </w:r>
      <w:r>
        <w:rPr>
          <w:rFonts w:ascii="Times New Roman" w:hAnsi="Times New Roman" w:cs="Times New Roman"/>
          <w:b/>
          <w:sz w:val="26"/>
        </w:rPr>
        <w:t>.</w:t>
      </w:r>
    </w:p>
    <w:p w14:paraId="51578A8E" w14:textId="0AEA9B55" w:rsidR="008442A6" w:rsidRDefault="008442A6" w:rsidP="008442A6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0D6CBE">
        <w:rPr>
          <w:rFonts w:ascii="Times New Roman" w:hAnsi="Times New Roman" w:cs="Times New Roman"/>
          <w:b/>
          <w:sz w:val="26"/>
        </w:rPr>
        <w:t>Приложени</w:t>
      </w:r>
      <w:r w:rsidR="000B7DB1">
        <w:rPr>
          <w:rFonts w:ascii="Times New Roman" w:hAnsi="Times New Roman" w:cs="Times New Roman"/>
          <w:b/>
          <w:sz w:val="26"/>
        </w:rPr>
        <w:t>е №3</w:t>
      </w:r>
    </w:p>
    <w:p w14:paraId="266B4C91" w14:textId="77777777" w:rsidR="008442A6" w:rsidRPr="004304F7" w:rsidRDefault="008442A6" w:rsidP="008442A6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7D652E7D" w14:textId="77777777" w:rsidR="008442A6" w:rsidRPr="00A72C33" w:rsidRDefault="008442A6" w:rsidP="008442A6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2DB56D1E" w14:textId="77777777" w:rsidR="008442A6" w:rsidRDefault="008442A6" w:rsidP="008442A6">
      <w:pPr>
        <w:spacing w:after="453"/>
        <w:ind w:left="226" w:right="2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Положение о номинации</w:t>
      </w:r>
    </w:p>
    <w:p w14:paraId="2427ED8B" w14:textId="6699241B" w:rsidR="008442A6" w:rsidRPr="00E71EA4" w:rsidRDefault="008442A6" w:rsidP="008442A6">
      <w:pPr>
        <w:spacing w:after="453"/>
        <w:ind w:left="226" w:right="2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1EA4">
        <w:rPr>
          <w:rFonts w:ascii="Times New Roman" w:hAnsi="Times New Roman" w:cs="Times New Roman"/>
          <w:b/>
          <w:sz w:val="40"/>
          <w:szCs w:val="40"/>
        </w:rPr>
        <w:t>«</w:t>
      </w:r>
      <w:r w:rsidR="00E71EA4" w:rsidRPr="00E71EA4">
        <w:rPr>
          <w:rFonts w:ascii="Times New Roman" w:hAnsi="Times New Roman" w:cs="Times New Roman"/>
          <w:b/>
          <w:sz w:val="40"/>
          <w:szCs w:val="40"/>
        </w:rPr>
        <w:t>Арбитражный управляющий года</w:t>
      </w:r>
      <w:r w:rsidRPr="00E71EA4">
        <w:rPr>
          <w:rFonts w:ascii="Times New Roman" w:hAnsi="Times New Roman" w:cs="Times New Roman"/>
          <w:b/>
          <w:sz w:val="40"/>
          <w:szCs w:val="40"/>
        </w:rPr>
        <w:t>»</w:t>
      </w:r>
    </w:p>
    <w:p w14:paraId="2AD0B893" w14:textId="77777777" w:rsidR="008442A6" w:rsidRPr="00A72C33" w:rsidRDefault="008442A6" w:rsidP="008442A6">
      <w:pPr>
        <w:ind w:left="684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НАЦИОНАЛЬНОЙ ПРЕМИИ ПО УПРАВЛЕНИЮ ГОСУДАРСТВЕННОЙ СОБСТВЕННОСТЬЮ</w:t>
      </w:r>
      <w:r w:rsidRPr="00A72C33">
        <w:rPr>
          <w:rFonts w:ascii="Times New Roman" w:hAnsi="Times New Roman" w:cs="Times New Roman"/>
          <w:sz w:val="40"/>
          <w:szCs w:val="40"/>
        </w:rPr>
        <w:t>»</w:t>
      </w:r>
    </w:p>
    <w:p w14:paraId="2445B965" w14:textId="77777777" w:rsidR="008442A6" w:rsidRDefault="008442A6" w:rsidP="008442A6">
      <w:pPr>
        <w:rPr>
          <w:rFonts w:ascii="Times New Roman" w:hAnsi="Times New Roman" w:cs="Times New Roman"/>
          <w:color w:val="000000"/>
          <w:sz w:val="26"/>
        </w:rPr>
      </w:pPr>
    </w:p>
    <w:p w14:paraId="21E610F0" w14:textId="77777777" w:rsidR="008442A6" w:rsidRDefault="008442A6" w:rsidP="008442A6">
      <w:pPr>
        <w:rPr>
          <w:rFonts w:ascii="Times New Roman" w:hAnsi="Times New Roman" w:cs="Times New Roman"/>
          <w:color w:val="000000"/>
          <w:sz w:val="26"/>
        </w:rPr>
      </w:pPr>
    </w:p>
    <w:p w14:paraId="12249857" w14:textId="77777777" w:rsidR="008442A6" w:rsidRPr="00A72C33" w:rsidRDefault="008442A6" w:rsidP="008442A6">
      <w:pPr>
        <w:rPr>
          <w:rFonts w:ascii="Times New Roman" w:hAnsi="Times New Roman" w:cs="Times New Roman"/>
          <w:color w:val="000000"/>
          <w:sz w:val="26"/>
        </w:rPr>
      </w:pPr>
    </w:p>
    <w:p w14:paraId="63C35836" w14:textId="7032B15F" w:rsidR="00FB2078" w:rsidRPr="00954576" w:rsidRDefault="00FB2078" w:rsidP="004304F7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1. 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В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качестве </w:t>
      </w:r>
      <w:r w:rsidR="009D373A">
        <w:rPr>
          <w:rFonts w:ascii="Times New Roman" w:eastAsia="Times New Roman" w:hAnsi="Times New Roman"/>
          <w:color w:val="000000"/>
          <w:sz w:val="26"/>
          <w:lang w:eastAsia="ru-RU"/>
        </w:rPr>
        <w:t xml:space="preserve">кандидатов в лауреаты 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номинации рассматриваются </w:t>
      </w:r>
      <w:r w:rsidR="009D373A">
        <w:rPr>
          <w:rFonts w:ascii="Times New Roman" w:eastAsia="Times New Roman" w:hAnsi="Times New Roman"/>
          <w:color w:val="000000"/>
          <w:sz w:val="26"/>
          <w:lang w:eastAsia="ru-RU"/>
        </w:rPr>
        <w:t>арбитражные управляющие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>.</w:t>
      </w:r>
    </w:p>
    <w:p w14:paraId="581BFB10" w14:textId="63AC52D1" w:rsidR="00FB2078" w:rsidRPr="00954576" w:rsidRDefault="00FB2078" w:rsidP="004304F7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2.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Рассматриваемый период</w:t>
      </w:r>
      <w:r w:rsidRPr="00C50703">
        <w:rPr>
          <w:rFonts w:ascii="Times New Roman" w:eastAsia="Times New Roman" w:hAnsi="Times New Roman"/>
          <w:color w:val="000000"/>
          <w:sz w:val="26"/>
          <w:lang w:eastAsia="ru-RU"/>
        </w:rPr>
        <w:t xml:space="preserve">: </w:t>
      </w:r>
      <w:r w:rsidR="003A08A2">
        <w:rPr>
          <w:rFonts w:ascii="Times New Roman" w:eastAsia="Times New Roman" w:hAnsi="Times New Roman"/>
          <w:color w:val="000000"/>
          <w:sz w:val="26"/>
          <w:lang w:eastAsia="ru-RU"/>
        </w:rPr>
        <w:t>2014-2015 г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г. </w:t>
      </w:r>
    </w:p>
    <w:p w14:paraId="6D8C5DCD" w14:textId="266B9D83" w:rsidR="00FB2078" w:rsidRPr="00FB2078" w:rsidRDefault="009D373A" w:rsidP="004304F7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3.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Квалификационные критерии:</w:t>
      </w:r>
    </w:p>
    <w:p w14:paraId="3CF781F0" w14:textId="094A20B1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3.1.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proofErr w:type="gramStart"/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Сохранение  предприятия</w:t>
      </w:r>
      <w:proofErr w:type="gramEnd"/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/акционерного общества после завершения процедуры, установленной Федеральным законом «О несостоятельности (банкротстве)» в государственной собственности.</w:t>
      </w:r>
    </w:p>
    <w:p w14:paraId="7E40AB2D" w14:textId="4D729396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lastRenderedPageBreak/>
        <w:t xml:space="preserve">3.2.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Завершение процедуры не позднее двух лет, предшествующих календарному году подведения итогов конкурса.</w:t>
      </w:r>
    </w:p>
    <w:p w14:paraId="11F3D922" w14:textId="1CE721EB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3.3.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 xml:space="preserve"> Представленная процедура прежде не представлялась для участия в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Премии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.</w:t>
      </w:r>
    </w:p>
    <w:p w14:paraId="52DDA386" w14:textId="1532BC0A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3.4.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 xml:space="preserve">Отсутствие дисциплинарных, </w:t>
      </w:r>
      <w:proofErr w:type="gramStart"/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административных  и</w:t>
      </w:r>
      <w:proofErr w:type="gramEnd"/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 xml:space="preserve"> иных судебных взысканий при проведении рассматриваемой процедуры, установленных судебными актами фактов нанесения ущерба должнику и/или кредиторам.</w:t>
      </w:r>
    </w:p>
    <w:p w14:paraId="1BD73209" w14:textId="27C8EE29" w:rsidR="00FB2078" w:rsidRPr="00FB2078" w:rsidRDefault="004304F7" w:rsidP="00804F4D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Основные критерии:</w:t>
      </w:r>
    </w:p>
    <w:p w14:paraId="29A73B64" w14:textId="30BD5E63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4.1.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Соотношение балансовой стоимости активов должника до начала процедуры и после её завершения.</w:t>
      </w:r>
    </w:p>
    <w:p w14:paraId="0F9E470B" w14:textId="4175FC6D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4.2.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Соотношение количества рабочих мест до начала процедуры и после её завершения.</w:t>
      </w:r>
    </w:p>
    <w:p w14:paraId="4618310F" w14:textId="75FB6C54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4.3.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Процент удовлетворения требований кредиторов третьей очереди при завершении процедуры банкротства.</w:t>
      </w:r>
    </w:p>
    <w:p w14:paraId="291EF1E7" w14:textId="4900D020" w:rsidR="00FB2078" w:rsidRPr="00FB2078" w:rsidRDefault="004304F7" w:rsidP="00804F4D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5.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Дополнительные критерии:</w:t>
      </w:r>
    </w:p>
    <w:p w14:paraId="23330283" w14:textId="4DA79819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5.1.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Величина активов должника при завершении процедуры.</w:t>
      </w:r>
    </w:p>
    <w:p w14:paraId="76F41C06" w14:textId="6310CEAD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5.2. </w:t>
      </w:r>
      <w:r w:rsidR="00D05366">
        <w:rPr>
          <w:rFonts w:ascii="Times New Roman" w:eastAsia="Times New Roman" w:hAnsi="Times New Roman"/>
          <w:color w:val="000000"/>
          <w:sz w:val="26"/>
          <w:lang w:eastAsia="ru-RU"/>
        </w:rPr>
        <w:t xml:space="preserve">Количество рабочих мест при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завершении процедуры.</w:t>
      </w:r>
    </w:p>
    <w:p w14:paraId="0DE41A7A" w14:textId="45F5B00B" w:rsidR="00FB2078" w:rsidRPr="00FB2078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5.3.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Продолжительность процедуры.</w:t>
      </w:r>
    </w:p>
    <w:p w14:paraId="464EE1E2" w14:textId="2F1B23C6" w:rsidR="000F04AE" w:rsidRDefault="004304F7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5.4. 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 xml:space="preserve">Любые дополнительные параметры и достижения, по усмотрению жюри конкурса или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по предложению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 xml:space="preserve"> участника (не более 3-х): освоение новых видов продукции, услуг; участие в государственных и региональных программах; </w:t>
      </w:r>
      <w:r w:rsidR="00D05366">
        <w:rPr>
          <w:rFonts w:ascii="Times New Roman" w:eastAsia="Times New Roman" w:hAnsi="Times New Roman"/>
          <w:color w:val="000000"/>
          <w:sz w:val="26"/>
          <w:lang w:eastAsia="ru-RU"/>
        </w:rPr>
        <w:t>прочие</w:t>
      </w:r>
      <w:r w:rsidR="00FB2078" w:rsidRPr="00FB2078">
        <w:rPr>
          <w:rFonts w:ascii="Times New Roman" w:eastAsia="Times New Roman" w:hAnsi="Times New Roman"/>
          <w:color w:val="000000"/>
          <w:sz w:val="26"/>
          <w:lang w:eastAsia="ru-RU"/>
        </w:rPr>
        <w:t>.</w:t>
      </w:r>
    </w:p>
    <w:p w14:paraId="3F382B03" w14:textId="77777777" w:rsidR="000F04AE" w:rsidRDefault="000F04AE">
      <w:pPr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br w:type="page"/>
      </w:r>
    </w:p>
    <w:p w14:paraId="68D6E1E3" w14:textId="77777777" w:rsidR="000F04AE" w:rsidRPr="001660E6" w:rsidRDefault="000F04AE" w:rsidP="000F04AE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 w:rsidRPr="001660E6">
        <w:rPr>
          <w:rFonts w:ascii="Times New Roman" w:hAnsi="Times New Roman" w:cs="Times New Roman"/>
          <w:b/>
          <w:sz w:val="26"/>
        </w:rPr>
        <w:lastRenderedPageBreak/>
        <w:t>УТВЕРЖДЕНО</w:t>
      </w:r>
    </w:p>
    <w:p w14:paraId="16A4AC77" w14:textId="77777777" w:rsidR="000F04AE" w:rsidRDefault="000F04AE" w:rsidP="000F04AE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Протоколом </w:t>
      </w:r>
    </w:p>
    <w:p w14:paraId="46791364" w14:textId="77777777" w:rsidR="000F04AE" w:rsidRPr="001660E6" w:rsidRDefault="000F04AE" w:rsidP="000F04AE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2DE9CC14" w14:textId="49925F15" w:rsidR="000F04AE" w:rsidRDefault="006C105B" w:rsidP="000F04AE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«1</w:t>
      </w:r>
      <w:r w:rsidR="000F04AE">
        <w:rPr>
          <w:rFonts w:ascii="Times New Roman" w:hAnsi="Times New Roman" w:cs="Times New Roman"/>
          <w:b/>
          <w:sz w:val="26"/>
        </w:rPr>
        <w:t xml:space="preserve">» </w:t>
      </w:r>
      <w:r>
        <w:rPr>
          <w:rFonts w:ascii="Times New Roman" w:hAnsi="Times New Roman" w:cs="Times New Roman"/>
          <w:b/>
          <w:sz w:val="26"/>
        </w:rPr>
        <w:t xml:space="preserve">ноября </w:t>
      </w:r>
      <w:r w:rsidR="000F04AE">
        <w:rPr>
          <w:rFonts w:ascii="Times New Roman" w:hAnsi="Times New Roman" w:cs="Times New Roman"/>
          <w:b/>
          <w:sz w:val="26"/>
        </w:rPr>
        <w:t xml:space="preserve">2016 г. </w:t>
      </w:r>
      <w:r w:rsidR="000F04AE" w:rsidRPr="001660E6">
        <w:rPr>
          <w:rFonts w:ascii="Times New Roman" w:hAnsi="Times New Roman" w:cs="Times New Roman"/>
          <w:b/>
          <w:sz w:val="26"/>
        </w:rPr>
        <w:t xml:space="preserve">Протокол </w:t>
      </w:r>
      <w:r w:rsidR="000F04AE" w:rsidRPr="001660E6">
        <w:rPr>
          <w:rFonts w:ascii="Times New Roman" w:hAnsi="Times New Roman" w:cs="Times New Roman"/>
          <w:b/>
          <w:sz w:val="26"/>
          <w:lang w:val="en-US"/>
        </w:rPr>
        <w:t>N</w:t>
      </w:r>
      <w:r>
        <w:rPr>
          <w:rFonts w:ascii="Times New Roman" w:hAnsi="Times New Roman" w:cs="Times New Roman"/>
          <w:b/>
          <w:sz w:val="26"/>
        </w:rPr>
        <w:t xml:space="preserve"> 111</w:t>
      </w:r>
      <w:r w:rsidR="000F04AE" w:rsidRPr="001660E6">
        <w:rPr>
          <w:rFonts w:ascii="Times New Roman" w:hAnsi="Times New Roman" w:cs="Times New Roman"/>
          <w:b/>
          <w:sz w:val="26"/>
        </w:rPr>
        <w:t>/16</w:t>
      </w:r>
      <w:r w:rsidR="000F04AE" w:rsidRPr="00FA6922">
        <w:rPr>
          <w:rFonts w:ascii="Times New Roman" w:hAnsi="Times New Roman" w:cs="Times New Roman"/>
          <w:b/>
          <w:sz w:val="26"/>
        </w:rPr>
        <w:t>/1</w:t>
      </w:r>
      <w:r w:rsidR="000F04AE">
        <w:rPr>
          <w:rFonts w:ascii="Times New Roman" w:hAnsi="Times New Roman" w:cs="Times New Roman"/>
          <w:b/>
          <w:sz w:val="26"/>
        </w:rPr>
        <w:t>.</w:t>
      </w:r>
    </w:p>
    <w:p w14:paraId="7D46F28E" w14:textId="7F5F884A" w:rsidR="000F04AE" w:rsidRDefault="000F04AE" w:rsidP="000F04AE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0D6CBE">
        <w:rPr>
          <w:rFonts w:ascii="Times New Roman" w:hAnsi="Times New Roman" w:cs="Times New Roman"/>
          <w:b/>
          <w:sz w:val="26"/>
        </w:rPr>
        <w:t>Приложени</w:t>
      </w:r>
      <w:r w:rsidR="000B7DB1">
        <w:rPr>
          <w:rFonts w:ascii="Times New Roman" w:hAnsi="Times New Roman" w:cs="Times New Roman"/>
          <w:b/>
          <w:sz w:val="26"/>
        </w:rPr>
        <w:t>е №4</w:t>
      </w:r>
    </w:p>
    <w:p w14:paraId="25D422E1" w14:textId="77777777" w:rsidR="000F04AE" w:rsidRPr="004304F7" w:rsidRDefault="000F04AE" w:rsidP="000F04AE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564ADDCA" w14:textId="77777777" w:rsidR="000F04AE" w:rsidRPr="00A72C33" w:rsidRDefault="000F04AE" w:rsidP="000F04AE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112B763D" w14:textId="77777777" w:rsidR="000F04AE" w:rsidRDefault="000F04AE" w:rsidP="000F04AE">
      <w:pPr>
        <w:spacing w:after="453"/>
        <w:ind w:left="226" w:right="2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Положение о номинации</w:t>
      </w:r>
    </w:p>
    <w:p w14:paraId="4B63AC32" w14:textId="769E658D" w:rsidR="000F04AE" w:rsidRPr="00E71EA4" w:rsidRDefault="000F04AE" w:rsidP="000F04AE">
      <w:pPr>
        <w:spacing w:after="453"/>
        <w:ind w:left="226" w:right="2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1EA4">
        <w:rPr>
          <w:rFonts w:ascii="Times New Roman" w:hAnsi="Times New Roman" w:cs="Times New Roman"/>
          <w:b/>
          <w:sz w:val="40"/>
          <w:szCs w:val="40"/>
        </w:rPr>
        <w:t>«</w:t>
      </w:r>
      <w:r w:rsidR="000D5341">
        <w:rPr>
          <w:rFonts w:ascii="Times New Roman" w:hAnsi="Times New Roman" w:cs="Times New Roman"/>
          <w:b/>
          <w:sz w:val="40"/>
          <w:szCs w:val="40"/>
        </w:rPr>
        <w:t>Юридическая победа года</w:t>
      </w:r>
      <w:r w:rsidRPr="00E71EA4">
        <w:rPr>
          <w:rFonts w:ascii="Times New Roman" w:hAnsi="Times New Roman" w:cs="Times New Roman"/>
          <w:b/>
          <w:sz w:val="40"/>
          <w:szCs w:val="40"/>
        </w:rPr>
        <w:t>»</w:t>
      </w:r>
    </w:p>
    <w:p w14:paraId="49D1D02E" w14:textId="77777777" w:rsidR="000F04AE" w:rsidRPr="00A72C33" w:rsidRDefault="000F04AE" w:rsidP="000F04AE">
      <w:pPr>
        <w:ind w:left="684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НАЦИОНАЛЬНОЙ ПРЕМИИ ПО УПРАВЛЕНИЮ ГОСУДАРСТВЕННОЙ СОБСТВЕННОСТЬЮ</w:t>
      </w:r>
      <w:r w:rsidRPr="00A72C33">
        <w:rPr>
          <w:rFonts w:ascii="Times New Roman" w:hAnsi="Times New Roman" w:cs="Times New Roman"/>
          <w:sz w:val="40"/>
          <w:szCs w:val="40"/>
        </w:rPr>
        <w:t>»</w:t>
      </w:r>
    </w:p>
    <w:p w14:paraId="6A969D3D" w14:textId="77777777" w:rsidR="00FB2078" w:rsidRPr="00FB2078" w:rsidRDefault="00FB2078" w:rsidP="004304F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</w:p>
    <w:p w14:paraId="01498D8D" w14:textId="77777777" w:rsidR="008442A6" w:rsidRDefault="008442A6" w:rsidP="008442A6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</w:p>
    <w:p w14:paraId="604BDDDE" w14:textId="14A92A60" w:rsidR="003A08A2" w:rsidRPr="003A08A2" w:rsidRDefault="003A08A2" w:rsidP="003A08A2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1. 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В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качестве кандидатов в лауреаты 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номинации рассматриваются </w:t>
      </w:r>
      <w:r w:rsidRPr="003A08A2">
        <w:rPr>
          <w:rFonts w:ascii="Times New Roman" w:eastAsia="Times New Roman" w:hAnsi="Times New Roman"/>
          <w:color w:val="000000"/>
          <w:sz w:val="26"/>
          <w:lang w:eastAsia="ru-RU"/>
        </w:rPr>
        <w:t xml:space="preserve">юристы и коллективы (как компании, так и сотрудники подразделений компаний). </w:t>
      </w:r>
      <w:r w:rsidRPr="003A08A2">
        <w:rPr>
          <w:rFonts w:ascii="Times New Roman" w:eastAsia="Times New Roman" w:hAnsi="Times New Roman"/>
          <w:color w:val="000000"/>
          <w:sz w:val="26"/>
          <w:lang w:eastAsia="ru-RU"/>
        </w:rPr>
        <w:t>В номинации рассматриваются судебные дела (кейсы) в защиту государственной собственности: возврат имущества в государственную собственнос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ть или собственность компании с </w:t>
      </w:r>
      <w:r w:rsidRPr="003A08A2">
        <w:rPr>
          <w:rFonts w:ascii="Times New Roman" w:eastAsia="Times New Roman" w:hAnsi="Times New Roman"/>
          <w:color w:val="000000"/>
          <w:sz w:val="26"/>
          <w:lang w:eastAsia="ru-RU"/>
        </w:rPr>
        <w:t>государственным участием более 25 % или воспрепятствование незаконному отчуждению такой собственности в пользу третьих лиц (далее – возврат имущества).</w:t>
      </w:r>
    </w:p>
    <w:p w14:paraId="02033F06" w14:textId="1C8B5C1C" w:rsidR="003A08A2" w:rsidRPr="00954576" w:rsidRDefault="003A08A2" w:rsidP="003A08A2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2.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Рассматриваемый период</w:t>
      </w:r>
      <w:r w:rsidRPr="00C50703">
        <w:rPr>
          <w:rFonts w:ascii="Times New Roman" w:eastAsia="Times New Roman" w:hAnsi="Times New Roman"/>
          <w:color w:val="000000"/>
          <w:sz w:val="26"/>
          <w:lang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2014-2015 г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г. </w:t>
      </w:r>
    </w:p>
    <w:p w14:paraId="3676A297" w14:textId="7FC168FC" w:rsidR="003A08A2" w:rsidRPr="00BF4737" w:rsidRDefault="00BF4737" w:rsidP="00BF4737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lastRenderedPageBreak/>
        <w:t xml:space="preserve">3. </w:t>
      </w:r>
      <w:r w:rsidR="003A08A2" w:rsidRPr="00BF4737">
        <w:rPr>
          <w:rFonts w:ascii="Times New Roman" w:eastAsia="Times New Roman" w:hAnsi="Times New Roman"/>
          <w:color w:val="000000"/>
          <w:sz w:val="26"/>
          <w:lang w:eastAsia="ru-RU"/>
        </w:rPr>
        <w:t>Рассматриваются дела, где возврат имущества обесп</w:t>
      </w:r>
      <w:r w:rsidR="008C06D7">
        <w:rPr>
          <w:rFonts w:ascii="Times New Roman" w:eastAsia="Times New Roman" w:hAnsi="Times New Roman"/>
          <w:color w:val="000000"/>
          <w:sz w:val="26"/>
          <w:lang w:eastAsia="ru-RU"/>
        </w:rPr>
        <w:t xml:space="preserve">ечен в рамках судопроизводства </w:t>
      </w:r>
      <w:r w:rsidR="003A08A2" w:rsidRPr="00BF4737">
        <w:rPr>
          <w:rFonts w:ascii="Times New Roman" w:eastAsia="Times New Roman" w:hAnsi="Times New Roman"/>
          <w:color w:val="000000"/>
          <w:sz w:val="26"/>
          <w:lang w:eastAsia="ru-RU"/>
        </w:rPr>
        <w:t>по гражданским (арбитражным) делам. Аналогичные результаты в связи с уголовн</w:t>
      </w:r>
      <w:r w:rsidR="008C06D7">
        <w:rPr>
          <w:rFonts w:ascii="Times New Roman" w:eastAsia="Times New Roman" w:hAnsi="Times New Roman"/>
          <w:color w:val="000000"/>
          <w:sz w:val="26"/>
          <w:lang w:eastAsia="ru-RU"/>
        </w:rPr>
        <w:t xml:space="preserve">ым </w:t>
      </w:r>
      <w:r w:rsidR="003A08A2" w:rsidRPr="00BF4737">
        <w:rPr>
          <w:rFonts w:ascii="Times New Roman" w:eastAsia="Times New Roman" w:hAnsi="Times New Roman"/>
          <w:color w:val="000000"/>
          <w:sz w:val="26"/>
          <w:lang w:eastAsia="ru-RU"/>
        </w:rPr>
        <w:t xml:space="preserve">судопроизводством </w:t>
      </w:r>
      <w:r w:rsidRPr="00BF4737">
        <w:rPr>
          <w:rFonts w:ascii="Times New Roman" w:eastAsia="Times New Roman" w:hAnsi="Times New Roman"/>
          <w:color w:val="000000"/>
          <w:sz w:val="26"/>
          <w:lang w:eastAsia="ru-RU"/>
        </w:rPr>
        <w:t xml:space="preserve">в 2016 </w:t>
      </w:r>
      <w:proofErr w:type="gramStart"/>
      <w:r w:rsidRPr="00BF4737">
        <w:rPr>
          <w:rFonts w:ascii="Times New Roman" w:eastAsia="Times New Roman" w:hAnsi="Times New Roman"/>
          <w:color w:val="000000"/>
          <w:sz w:val="26"/>
          <w:lang w:eastAsia="ru-RU"/>
        </w:rPr>
        <w:t>г .</w:t>
      </w:r>
      <w:proofErr w:type="gramEnd"/>
      <w:r w:rsidRPr="00BF4737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r w:rsidR="003A08A2" w:rsidRPr="00BF4737">
        <w:rPr>
          <w:rFonts w:ascii="Times New Roman" w:eastAsia="Times New Roman" w:hAnsi="Times New Roman"/>
          <w:color w:val="000000"/>
          <w:sz w:val="26"/>
          <w:lang w:eastAsia="ru-RU"/>
        </w:rPr>
        <w:t>не рассматриваются и не оцениваются.</w:t>
      </w:r>
    </w:p>
    <w:p w14:paraId="4737ABBC" w14:textId="77777777" w:rsidR="00AB3807" w:rsidRPr="00FB2078" w:rsidRDefault="00AB3807" w:rsidP="00AB3807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 </w:t>
      </w:r>
      <w:r w:rsidRPr="00FB2078">
        <w:rPr>
          <w:rFonts w:ascii="Times New Roman" w:eastAsia="Times New Roman" w:hAnsi="Times New Roman"/>
          <w:color w:val="000000"/>
          <w:sz w:val="26"/>
          <w:lang w:eastAsia="ru-RU"/>
        </w:rPr>
        <w:t>Основные критерии:</w:t>
      </w:r>
    </w:p>
    <w:p w14:paraId="7341D2AF" w14:textId="29810306" w:rsidR="003A08A2" w:rsidRPr="00AB3807" w:rsidRDefault="00AB3807" w:rsidP="00AB380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B3807">
        <w:rPr>
          <w:rFonts w:ascii="Times New Roman" w:eastAsia="Times New Roman" w:hAnsi="Times New Roman"/>
          <w:color w:val="000000"/>
          <w:sz w:val="26"/>
          <w:lang w:eastAsia="ru-RU"/>
        </w:rPr>
        <w:t xml:space="preserve">4.1. </w:t>
      </w:r>
      <w:r w:rsidR="003A08A2" w:rsidRPr="00AB3807">
        <w:rPr>
          <w:rFonts w:ascii="Times New Roman" w:eastAsia="Times New Roman" w:hAnsi="Times New Roman"/>
          <w:color w:val="000000"/>
          <w:sz w:val="26"/>
          <w:lang w:eastAsia="ru-RU"/>
        </w:rPr>
        <w:t>В результате юридических действий была возвращено в государственную собственность имущество или не допущена незаконная передача имущества в частную собственность.</w:t>
      </w:r>
    </w:p>
    <w:p w14:paraId="3F3C8367" w14:textId="5BBBCED6" w:rsidR="003A08A2" w:rsidRPr="00AB3807" w:rsidRDefault="00AB3807" w:rsidP="00AB380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4.2. </w:t>
      </w:r>
      <w:r w:rsidR="003A08A2" w:rsidRPr="00AB3807">
        <w:rPr>
          <w:rFonts w:ascii="Times New Roman" w:eastAsia="Times New Roman" w:hAnsi="Times New Roman"/>
          <w:color w:val="000000"/>
          <w:sz w:val="26"/>
          <w:lang w:eastAsia="ru-RU"/>
        </w:rPr>
        <w:t>Юридические действия (включая аргументацию в судебном споре) являются оригинальными.</w:t>
      </w:r>
    </w:p>
    <w:p w14:paraId="0F89EA00" w14:textId="6BDF27EC" w:rsidR="003A08A2" w:rsidRPr="00AB3807" w:rsidRDefault="00AB3807" w:rsidP="00AB380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4.3. </w:t>
      </w:r>
      <w:r w:rsidR="003A08A2" w:rsidRPr="00AB3807">
        <w:rPr>
          <w:rFonts w:ascii="Times New Roman" w:eastAsia="Times New Roman" w:hAnsi="Times New Roman"/>
          <w:color w:val="000000"/>
          <w:sz w:val="26"/>
          <w:lang w:eastAsia="ru-RU"/>
        </w:rPr>
        <w:t>Вынесенные по результатам действий решения не имеют прямых аналогов (прецедентов).</w:t>
      </w:r>
    </w:p>
    <w:p w14:paraId="38E2C4D6" w14:textId="3B95557A" w:rsidR="003A08A2" w:rsidRPr="00AB3807" w:rsidRDefault="00D746A0" w:rsidP="00AB3807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5. </w:t>
      </w:r>
      <w:r w:rsidR="003A08A2" w:rsidRPr="00AB3807">
        <w:rPr>
          <w:rFonts w:ascii="Times New Roman" w:eastAsia="Times New Roman" w:hAnsi="Times New Roman"/>
          <w:color w:val="000000"/>
          <w:sz w:val="26"/>
          <w:lang w:eastAsia="ru-RU"/>
        </w:rPr>
        <w:t>Дополнительные критерии:</w:t>
      </w:r>
    </w:p>
    <w:p w14:paraId="6EA6207A" w14:textId="31B2820A" w:rsidR="003A08A2" w:rsidRPr="00D746A0" w:rsidRDefault="00D746A0" w:rsidP="00D746A0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D746A0">
        <w:rPr>
          <w:rFonts w:ascii="Times New Roman" w:eastAsia="Times New Roman" w:hAnsi="Times New Roman"/>
          <w:color w:val="000000"/>
          <w:sz w:val="26"/>
          <w:lang w:eastAsia="ru-RU"/>
        </w:rPr>
        <w:t>5.1.</w:t>
      </w:r>
      <w:r>
        <w:rPr>
          <w:color w:val="000000"/>
          <w:sz w:val="26"/>
        </w:rPr>
        <w:t xml:space="preserve"> </w:t>
      </w:r>
      <w:r w:rsidR="003A08A2" w:rsidRPr="00D746A0">
        <w:rPr>
          <w:rFonts w:ascii="Times New Roman" w:eastAsia="Times New Roman" w:hAnsi="Times New Roman"/>
          <w:color w:val="000000"/>
          <w:sz w:val="26"/>
          <w:lang w:eastAsia="ru-RU"/>
        </w:rPr>
        <w:t>Стоимость возвращенного / непереданного имущества</w:t>
      </w:r>
    </w:p>
    <w:p w14:paraId="7638E73F" w14:textId="31B6E98E" w:rsidR="003A08A2" w:rsidRPr="00D746A0" w:rsidRDefault="00D746A0" w:rsidP="00D746A0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D746A0">
        <w:rPr>
          <w:rFonts w:ascii="Times New Roman" w:eastAsia="Times New Roman" w:hAnsi="Times New Roman"/>
          <w:color w:val="000000"/>
          <w:sz w:val="26"/>
          <w:lang w:eastAsia="ru-RU"/>
        </w:rPr>
        <w:t>5.2.</w:t>
      </w:r>
      <w:r>
        <w:rPr>
          <w:color w:val="000000"/>
          <w:sz w:val="26"/>
        </w:rPr>
        <w:t xml:space="preserve"> </w:t>
      </w:r>
      <w:r w:rsidR="003A08A2" w:rsidRPr="00D746A0">
        <w:rPr>
          <w:rFonts w:ascii="Times New Roman" w:eastAsia="Times New Roman" w:hAnsi="Times New Roman"/>
          <w:color w:val="000000"/>
          <w:sz w:val="26"/>
          <w:lang w:eastAsia="ru-RU"/>
        </w:rPr>
        <w:t>Значимость созданного прецедента для общей юридической практики и публичных интересов.</w:t>
      </w:r>
    </w:p>
    <w:p w14:paraId="000C50B4" w14:textId="77777777" w:rsidR="003A08A2" w:rsidRPr="00A85C3E" w:rsidRDefault="003A08A2" w:rsidP="003A08A2">
      <w:pPr>
        <w:pStyle w:val="a4"/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7BF43A79" w14:textId="6982E089" w:rsidR="00A857EB" w:rsidRDefault="00A857EB">
      <w:pPr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br w:type="page"/>
      </w:r>
    </w:p>
    <w:p w14:paraId="041994D6" w14:textId="77777777" w:rsidR="00A857EB" w:rsidRPr="001660E6" w:rsidRDefault="00A857EB" w:rsidP="00A857EB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 w:rsidRPr="001660E6">
        <w:rPr>
          <w:rFonts w:ascii="Times New Roman" w:hAnsi="Times New Roman" w:cs="Times New Roman"/>
          <w:b/>
          <w:sz w:val="26"/>
        </w:rPr>
        <w:lastRenderedPageBreak/>
        <w:t>УТВЕРЖДЕНО</w:t>
      </w:r>
    </w:p>
    <w:p w14:paraId="646F87F1" w14:textId="77777777" w:rsidR="00A857EB" w:rsidRDefault="00A857EB" w:rsidP="00A857EB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Протоколом </w:t>
      </w:r>
    </w:p>
    <w:p w14:paraId="25BF1D37" w14:textId="77777777" w:rsidR="00A857EB" w:rsidRPr="001660E6" w:rsidRDefault="00A857EB" w:rsidP="00A857EB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2FD099B4" w14:textId="77777777" w:rsidR="00A857EB" w:rsidRDefault="00A857EB" w:rsidP="00A857EB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«1» ноября 2016 г. </w:t>
      </w:r>
      <w:r w:rsidRPr="001660E6">
        <w:rPr>
          <w:rFonts w:ascii="Times New Roman" w:hAnsi="Times New Roman" w:cs="Times New Roman"/>
          <w:b/>
          <w:sz w:val="26"/>
        </w:rPr>
        <w:t xml:space="preserve">Протокол </w:t>
      </w:r>
      <w:r w:rsidRPr="001660E6">
        <w:rPr>
          <w:rFonts w:ascii="Times New Roman" w:hAnsi="Times New Roman" w:cs="Times New Roman"/>
          <w:b/>
          <w:sz w:val="26"/>
          <w:lang w:val="en-US"/>
        </w:rPr>
        <w:t>N</w:t>
      </w:r>
      <w:r>
        <w:rPr>
          <w:rFonts w:ascii="Times New Roman" w:hAnsi="Times New Roman" w:cs="Times New Roman"/>
          <w:b/>
          <w:sz w:val="26"/>
        </w:rPr>
        <w:t xml:space="preserve"> 111</w:t>
      </w:r>
      <w:r w:rsidRPr="001660E6">
        <w:rPr>
          <w:rFonts w:ascii="Times New Roman" w:hAnsi="Times New Roman" w:cs="Times New Roman"/>
          <w:b/>
          <w:sz w:val="26"/>
        </w:rPr>
        <w:t>/16</w:t>
      </w:r>
      <w:r w:rsidRPr="00FA6922">
        <w:rPr>
          <w:rFonts w:ascii="Times New Roman" w:hAnsi="Times New Roman" w:cs="Times New Roman"/>
          <w:b/>
          <w:sz w:val="26"/>
        </w:rPr>
        <w:t>/1</w:t>
      </w:r>
      <w:r>
        <w:rPr>
          <w:rFonts w:ascii="Times New Roman" w:hAnsi="Times New Roman" w:cs="Times New Roman"/>
          <w:b/>
          <w:sz w:val="26"/>
        </w:rPr>
        <w:t>.</w:t>
      </w:r>
    </w:p>
    <w:p w14:paraId="70A5563F" w14:textId="39F3FBAD" w:rsidR="00A857EB" w:rsidRDefault="00A857EB" w:rsidP="00A857EB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0D6CBE">
        <w:rPr>
          <w:rFonts w:ascii="Times New Roman" w:hAnsi="Times New Roman" w:cs="Times New Roman"/>
          <w:b/>
          <w:sz w:val="26"/>
        </w:rPr>
        <w:t>Приложени</w:t>
      </w:r>
      <w:r w:rsidR="000B7DB1">
        <w:rPr>
          <w:rFonts w:ascii="Times New Roman" w:hAnsi="Times New Roman" w:cs="Times New Roman"/>
          <w:b/>
          <w:sz w:val="26"/>
        </w:rPr>
        <w:t>е №5</w:t>
      </w:r>
    </w:p>
    <w:p w14:paraId="11EA9026" w14:textId="77777777" w:rsidR="00A857EB" w:rsidRPr="004304F7" w:rsidRDefault="00A857EB" w:rsidP="00A857EB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6EA8AC96" w14:textId="77777777" w:rsidR="00A857EB" w:rsidRPr="00A72C33" w:rsidRDefault="00A857EB" w:rsidP="00A857EB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57F1EBD4" w14:textId="77777777" w:rsidR="00A857EB" w:rsidRDefault="00A857EB" w:rsidP="00A857EB">
      <w:pPr>
        <w:spacing w:after="453"/>
        <w:ind w:left="226" w:right="2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Положение о номинации</w:t>
      </w:r>
    </w:p>
    <w:p w14:paraId="76F10F3C" w14:textId="13007B6B" w:rsidR="00A857EB" w:rsidRPr="00E71EA4" w:rsidRDefault="00A857EB" w:rsidP="00A857EB">
      <w:pPr>
        <w:spacing w:after="453"/>
        <w:ind w:left="226" w:right="2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1EA4">
        <w:rPr>
          <w:rFonts w:ascii="Times New Roman" w:hAnsi="Times New Roman" w:cs="Times New Roman"/>
          <w:b/>
          <w:sz w:val="40"/>
          <w:szCs w:val="40"/>
        </w:rPr>
        <w:t>«</w:t>
      </w:r>
      <w:r>
        <w:rPr>
          <w:rFonts w:ascii="Times New Roman" w:hAnsi="Times New Roman" w:cs="Times New Roman"/>
          <w:b/>
          <w:sz w:val="40"/>
          <w:szCs w:val="40"/>
        </w:rPr>
        <w:t>Эффективная ревизионная деятельность</w:t>
      </w:r>
      <w:r w:rsidRPr="00E71EA4">
        <w:rPr>
          <w:rFonts w:ascii="Times New Roman" w:hAnsi="Times New Roman" w:cs="Times New Roman"/>
          <w:b/>
          <w:sz w:val="40"/>
          <w:szCs w:val="40"/>
        </w:rPr>
        <w:t>»</w:t>
      </w:r>
    </w:p>
    <w:p w14:paraId="18E26E3B" w14:textId="77777777" w:rsidR="00A857EB" w:rsidRPr="00A72C33" w:rsidRDefault="00A857EB" w:rsidP="00A857EB">
      <w:pPr>
        <w:ind w:left="684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НАЦИОНАЛЬНОЙ ПРЕМИИ ПО УПРАВЛЕНИЮ ГОСУДАРСТВЕННОЙ СОБСТВЕННОСТЬЮ</w:t>
      </w:r>
      <w:r w:rsidRPr="00A72C33">
        <w:rPr>
          <w:rFonts w:ascii="Times New Roman" w:hAnsi="Times New Roman" w:cs="Times New Roman"/>
          <w:sz w:val="40"/>
          <w:szCs w:val="40"/>
        </w:rPr>
        <w:t>»</w:t>
      </w:r>
    </w:p>
    <w:p w14:paraId="41AB839B" w14:textId="77777777" w:rsidR="00A857EB" w:rsidRPr="00FB2078" w:rsidRDefault="00A857EB" w:rsidP="00A857EB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</w:p>
    <w:p w14:paraId="6BE4B7A9" w14:textId="77777777" w:rsidR="00A857EB" w:rsidRDefault="00A857EB" w:rsidP="00A857EB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</w:p>
    <w:p w14:paraId="5CECD0F8" w14:textId="332E4053" w:rsidR="008442A6" w:rsidRDefault="00A857EB" w:rsidP="00A857EB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1. 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В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качестве кандидатов в лауреаты 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номинации рассматриваются </w:t>
      </w:r>
      <w:r w:rsidR="00B06749" w:rsidRPr="00B06749">
        <w:rPr>
          <w:rFonts w:ascii="Times New Roman" w:eastAsia="Times New Roman" w:hAnsi="Times New Roman"/>
          <w:color w:val="000000"/>
          <w:sz w:val="26"/>
          <w:lang w:eastAsia="ru-RU"/>
        </w:rPr>
        <w:t xml:space="preserve">отдельные члены </w:t>
      </w:r>
      <w:r w:rsidR="00B06749">
        <w:rPr>
          <w:rFonts w:ascii="Times New Roman" w:eastAsia="Times New Roman" w:hAnsi="Times New Roman"/>
          <w:color w:val="000000"/>
          <w:sz w:val="26"/>
          <w:lang w:eastAsia="ru-RU"/>
        </w:rPr>
        <w:t>ревизионных комиссий (</w:t>
      </w:r>
      <w:r w:rsidR="00B06749" w:rsidRPr="00B06749">
        <w:rPr>
          <w:rFonts w:ascii="Times New Roman" w:eastAsia="Times New Roman" w:hAnsi="Times New Roman"/>
          <w:color w:val="000000"/>
          <w:sz w:val="26"/>
          <w:lang w:eastAsia="ru-RU"/>
        </w:rPr>
        <w:t>РК</w:t>
      </w:r>
      <w:r w:rsidR="00B06749">
        <w:rPr>
          <w:rFonts w:ascii="Times New Roman" w:eastAsia="Times New Roman" w:hAnsi="Times New Roman"/>
          <w:color w:val="000000"/>
          <w:sz w:val="26"/>
          <w:lang w:eastAsia="ru-RU"/>
        </w:rPr>
        <w:t xml:space="preserve">) акционерных обществ с государственным участием и РК в целом как орган </w:t>
      </w:r>
      <w:r w:rsidR="00B06749" w:rsidRPr="00B06749">
        <w:rPr>
          <w:rFonts w:ascii="Times New Roman" w:eastAsia="Times New Roman" w:hAnsi="Times New Roman"/>
          <w:color w:val="000000"/>
          <w:sz w:val="26"/>
          <w:lang w:eastAsia="ru-RU"/>
        </w:rPr>
        <w:t>контроля</w:t>
      </w:r>
      <w:r w:rsidR="00B06749">
        <w:rPr>
          <w:rFonts w:ascii="Times New Roman" w:eastAsia="Times New Roman" w:hAnsi="Times New Roman"/>
          <w:color w:val="000000"/>
          <w:sz w:val="26"/>
          <w:lang w:eastAsia="ru-RU"/>
        </w:rPr>
        <w:t xml:space="preserve">. </w:t>
      </w:r>
      <w:r w:rsidR="00B06749" w:rsidRPr="00B06749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</w:p>
    <w:p w14:paraId="44B535E4" w14:textId="77777777" w:rsidR="00A215E1" w:rsidRPr="00954576" w:rsidRDefault="00A215E1" w:rsidP="00A215E1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2.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Рассматриваемый период</w:t>
      </w:r>
      <w:r w:rsidRPr="00C50703">
        <w:rPr>
          <w:rFonts w:ascii="Times New Roman" w:eastAsia="Times New Roman" w:hAnsi="Times New Roman"/>
          <w:color w:val="000000"/>
          <w:sz w:val="26"/>
          <w:lang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2014-2015 г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г. </w:t>
      </w:r>
    </w:p>
    <w:p w14:paraId="3B20A3F5" w14:textId="16C4D3E0" w:rsidR="00A215E1" w:rsidRPr="00FB2078" w:rsidRDefault="00A215E1" w:rsidP="00A215E1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. </w:t>
      </w:r>
      <w:r w:rsidRPr="00FB2078">
        <w:rPr>
          <w:rFonts w:ascii="Times New Roman" w:eastAsia="Times New Roman" w:hAnsi="Times New Roman"/>
          <w:color w:val="000000"/>
          <w:sz w:val="26"/>
          <w:lang w:eastAsia="ru-RU"/>
        </w:rPr>
        <w:t>Основные критерии:</w:t>
      </w:r>
    </w:p>
    <w:p w14:paraId="6E4690DA" w14:textId="77777777" w:rsidR="000C7CEC" w:rsidRPr="000C7CEC" w:rsidRDefault="00A215E1" w:rsidP="000C7CEC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3</w:t>
      </w:r>
      <w:r w:rsidRPr="00AB3807">
        <w:rPr>
          <w:rFonts w:ascii="Times New Roman" w:eastAsia="Times New Roman" w:hAnsi="Times New Roman"/>
          <w:color w:val="000000"/>
          <w:sz w:val="26"/>
          <w:lang w:eastAsia="ru-RU"/>
        </w:rPr>
        <w:t xml:space="preserve">.1. </w:t>
      </w:r>
      <w:r w:rsidR="000C7CEC" w:rsidRPr="000C7CEC">
        <w:rPr>
          <w:rFonts w:ascii="Times New Roman" w:eastAsia="Times New Roman" w:hAnsi="Times New Roman"/>
          <w:color w:val="000000"/>
          <w:sz w:val="26"/>
          <w:lang w:eastAsia="ru-RU"/>
        </w:rPr>
        <w:t xml:space="preserve">выполнение требований </w:t>
      </w:r>
      <w:proofErr w:type="spellStart"/>
      <w:r w:rsidR="000C7CEC" w:rsidRPr="000C7CEC">
        <w:rPr>
          <w:rFonts w:ascii="Times New Roman" w:eastAsia="Times New Roman" w:hAnsi="Times New Roman"/>
          <w:color w:val="000000"/>
          <w:sz w:val="26"/>
          <w:lang w:eastAsia="ru-RU"/>
        </w:rPr>
        <w:t>Росимущества</w:t>
      </w:r>
      <w:proofErr w:type="spellEnd"/>
      <w:r w:rsidR="000C7CEC" w:rsidRPr="000C7CEC">
        <w:rPr>
          <w:rFonts w:ascii="Times New Roman" w:eastAsia="Times New Roman" w:hAnsi="Times New Roman"/>
          <w:color w:val="000000"/>
          <w:sz w:val="26"/>
          <w:lang w:eastAsia="ru-RU"/>
        </w:rPr>
        <w:t xml:space="preserve"> по проведению ревизионных проверок; </w:t>
      </w:r>
    </w:p>
    <w:p w14:paraId="242FF674" w14:textId="6DDA50E1" w:rsidR="000C7CEC" w:rsidRPr="000C7CEC" w:rsidRDefault="000C7CEC" w:rsidP="000C7CEC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3.2. </w:t>
      </w:r>
      <w:r w:rsidRPr="000C7CEC">
        <w:rPr>
          <w:rFonts w:ascii="Times New Roman" w:eastAsia="Times New Roman" w:hAnsi="Times New Roman"/>
          <w:color w:val="000000"/>
          <w:sz w:val="26"/>
          <w:lang w:eastAsia="ru-RU"/>
        </w:rPr>
        <w:t>результат ревизионной деятельности;</w:t>
      </w:r>
    </w:p>
    <w:p w14:paraId="5F0E9256" w14:textId="0C2400EA" w:rsidR="000C7CEC" w:rsidRPr="000C7CEC" w:rsidRDefault="000C7CEC" w:rsidP="000C7CEC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lastRenderedPageBreak/>
        <w:t xml:space="preserve">3.3. </w:t>
      </w:r>
      <w:r w:rsidRPr="000C7CEC">
        <w:rPr>
          <w:rFonts w:ascii="Times New Roman" w:eastAsia="Times New Roman" w:hAnsi="Times New Roman"/>
          <w:color w:val="000000"/>
          <w:sz w:val="26"/>
          <w:lang w:eastAsia="ru-RU"/>
        </w:rPr>
        <w:t>качество отчетов (заключений), выводов и рекомендаций;</w:t>
      </w:r>
    </w:p>
    <w:p w14:paraId="4D10D10C" w14:textId="459C2EFE" w:rsidR="000C7CEC" w:rsidRPr="000C7CEC" w:rsidRDefault="000C7CEC" w:rsidP="000C7CEC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3.4. </w:t>
      </w:r>
      <w:r w:rsidRPr="000C7CEC">
        <w:rPr>
          <w:rFonts w:ascii="Times New Roman" w:eastAsia="Times New Roman" w:hAnsi="Times New Roman"/>
          <w:color w:val="000000"/>
          <w:sz w:val="26"/>
          <w:lang w:eastAsia="ru-RU"/>
        </w:rPr>
        <w:t>выстраивание эффективного взаимодействия.</w:t>
      </w:r>
    </w:p>
    <w:p w14:paraId="49173DBB" w14:textId="62B9B36F" w:rsidR="00404D67" w:rsidRPr="00404D67" w:rsidRDefault="00404D67" w:rsidP="00404D67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 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К заявке направляется дополнительная информация с указанием следующего:</w:t>
      </w:r>
    </w:p>
    <w:p w14:paraId="6A88AC79" w14:textId="203FF50D" w:rsidR="00404D67" w:rsidRDefault="00404D67" w:rsidP="00404D6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4.1.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ab/>
        <w:t>Н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аименование компании (компа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ний) с государственным участием.</w:t>
      </w:r>
    </w:p>
    <w:p w14:paraId="74FC1D9D" w14:textId="0E4B7FAE" w:rsidR="00404D67" w:rsidRPr="00404D67" w:rsidRDefault="00404D67" w:rsidP="00404D6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4.2. Э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ссе-кейс кандидата из практики ревизионной деятельности в обществах с государственным участием, соответствующее требованиям: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содержит достаточную информацию для оценки кандида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та по критериям, указанным в </w:t>
      </w:r>
      <w:r w:rsidR="00D605AC">
        <w:rPr>
          <w:rFonts w:ascii="Times New Roman" w:eastAsia="Times New Roman" w:hAnsi="Times New Roman"/>
          <w:color w:val="000000"/>
          <w:sz w:val="26"/>
          <w:lang w:eastAsia="ru-RU"/>
        </w:rPr>
        <w:t>п.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3. К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андидату рекомендуется ответить на вопросы, указанные в </w:t>
      </w:r>
      <w:r w:rsidR="00370A4C">
        <w:rPr>
          <w:rFonts w:ascii="Times New Roman" w:eastAsia="Times New Roman" w:hAnsi="Times New Roman"/>
          <w:color w:val="000000"/>
          <w:sz w:val="26"/>
          <w:lang w:eastAsia="ru-RU"/>
        </w:rPr>
        <w:t>п.5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, а также описать другие проблемы и задачи, выполненные</w:t>
      </w:r>
      <w:r w:rsidR="00D605AC">
        <w:rPr>
          <w:rFonts w:ascii="Times New Roman" w:eastAsia="Times New Roman" w:hAnsi="Times New Roman"/>
          <w:color w:val="000000"/>
          <w:sz w:val="26"/>
          <w:lang w:eastAsia="ru-RU"/>
        </w:rPr>
        <w:t xml:space="preserve"> кандидатом при работе в РК, и 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важные, по мнению кандидата, для его оценки;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представлено отд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ельным файлом в формате MS-</w:t>
      </w:r>
      <w:proofErr w:type="spellStart"/>
      <w:r>
        <w:rPr>
          <w:rFonts w:ascii="Times New Roman" w:eastAsia="Times New Roman" w:hAnsi="Times New Roman"/>
          <w:color w:val="000000"/>
          <w:sz w:val="26"/>
          <w:lang w:eastAsia="ru-RU"/>
        </w:rPr>
        <w:t>Word</w:t>
      </w:r>
      <w:proofErr w:type="spellEnd"/>
      <w:r w:rsidR="00082F1D">
        <w:rPr>
          <w:rFonts w:ascii="Times New Roman" w:eastAsia="Times New Roman" w:hAnsi="Times New Roman"/>
          <w:color w:val="000000"/>
          <w:sz w:val="26"/>
          <w:lang w:eastAsia="ru-RU"/>
        </w:rPr>
        <w:t>.</w:t>
      </w:r>
    </w:p>
    <w:p w14:paraId="01760946" w14:textId="059E4A2E" w:rsidR="00404D67" w:rsidRPr="00404D67" w:rsidRDefault="00404D67" w:rsidP="00404D6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4.3. </w:t>
      </w:r>
      <w:r w:rsidR="00082F1D">
        <w:rPr>
          <w:rFonts w:ascii="Times New Roman" w:eastAsia="Times New Roman" w:hAnsi="Times New Roman"/>
          <w:color w:val="000000"/>
          <w:sz w:val="26"/>
          <w:lang w:eastAsia="ru-RU"/>
        </w:rPr>
        <w:t>К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онтакты </w:t>
      </w:r>
      <w:proofErr w:type="spellStart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рекомендателей</w:t>
      </w:r>
      <w:proofErr w:type="spellEnd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 (жюри оставляет за собой право связаться с </w:t>
      </w:r>
      <w:proofErr w:type="spellStart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рекомендателями</w:t>
      </w:r>
      <w:proofErr w:type="spellEnd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 для получения отзывов о результатах работы, в том числе от </w:t>
      </w:r>
      <w:proofErr w:type="spellStart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Росимущества</w:t>
      </w:r>
      <w:proofErr w:type="spellEnd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, от общества, членов совета директоров, комитета по аудиту, вышестоящей организации, которой подведомственно общество (ФО</w:t>
      </w:r>
      <w:r w:rsidR="00082F1D">
        <w:rPr>
          <w:rFonts w:ascii="Times New Roman" w:eastAsia="Times New Roman" w:hAnsi="Times New Roman"/>
          <w:color w:val="000000"/>
          <w:sz w:val="26"/>
          <w:lang w:eastAsia="ru-RU"/>
        </w:rPr>
        <w:t>ИВ, Государственная корпорация).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</w:p>
    <w:p w14:paraId="10666ECC" w14:textId="47B9FBED" w:rsidR="00A215E1" w:rsidRDefault="00404D67" w:rsidP="00404D6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4.4. </w:t>
      </w:r>
      <w:r w:rsidR="00082F1D">
        <w:rPr>
          <w:rFonts w:ascii="Times New Roman" w:eastAsia="Times New Roman" w:hAnsi="Times New Roman"/>
          <w:color w:val="000000"/>
          <w:sz w:val="26"/>
          <w:lang w:eastAsia="ru-RU"/>
        </w:rPr>
        <w:t>П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одтверждающие документы, не носящие конфиденциального характера (протоколы, планы работы, программы и т.п.).</w:t>
      </w:r>
    </w:p>
    <w:p w14:paraId="0812E295" w14:textId="40C062BA" w:rsidR="00B87A5E" w:rsidRPr="00B87A5E" w:rsidRDefault="00B87A5E" w:rsidP="00B87A5E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5. Заявки кандидатов оцениваются в соответствии с указанными весовыми коэффициентами</w:t>
      </w:r>
      <w:r w:rsidRPr="00B87A5E">
        <w:rPr>
          <w:rFonts w:ascii="Times New Roman" w:eastAsia="Times New Roman" w:hAnsi="Times New Roman"/>
          <w:color w:val="000000"/>
          <w:sz w:val="26"/>
          <w:lang w:eastAsia="ru-RU"/>
        </w:rPr>
        <w:t>:</w:t>
      </w:r>
    </w:p>
    <w:p w14:paraId="578B2A5F" w14:textId="77777777" w:rsidR="00B87A5E" w:rsidRPr="00B87A5E" w:rsidRDefault="00B87A5E" w:rsidP="00B87A5E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B87A5E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060"/>
        <w:gridCol w:w="5986"/>
        <w:gridCol w:w="1275"/>
      </w:tblGrid>
      <w:tr w:rsidR="00B87A5E" w:rsidRPr="00B87A5E" w14:paraId="5EEE798D" w14:textId="77777777" w:rsidTr="00B87A5E">
        <w:tc>
          <w:tcPr>
            <w:tcW w:w="426" w:type="dxa"/>
          </w:tcPr>
          <w:p w14:paraId="10E559DA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2060" w:type="dxa"/>
          </w:tcPr>
          <w:p w14:paraId="49B4C3C8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Критерий</w:t>
            </w:r>
          </w:p>
        </w:tc>
        <w:tc>
          <w:tcPr>
            <w:tcW w:w="5986" w:type="dxa"/>
          </w:tcPr>
          <w:p w14:paraId="36C7A35A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Вопросы, которые рекомендуется отразить в эссе</w:t>
            </w:r>
          </w:p>
        </w:tc>
        <w:tc>
          <w:tcPr>
            <w:tcW w:w="1275" w:type="dxa"/>
          </w:tcPr>
          <w:p w14:paraId="23D2896A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 xml:space="preserve">Вес </w:t>
            </w:r>
            <w:r w:rsidRPr="00B87A5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критерия</w:t>
            </w:r>
          </w:p>
        </w:tc>
      </w:tr>
      <w:tr w:rsidR="00B87A5E" w:rsidRPr="00B87A5E" w14:paraId="54F52738" w14:textId="77777777" w:rsidTr="00B87A5E">
        <w:tc>
          <w:tcPr>
            <w:tcW w:w="426" w:type="dxa"/>
          </w:tcPr>
          <w:p w14:paraId="7DBA1273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060" w:type="dxa"/>
          </w:tcPr>
          <w:p w14:paraId="6662CC1F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 xml:space="preserve">Выполнение требований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  <w:b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  <w:b/>
              </w:rPr>
              <w:t xml:space="preserve"> по проведению ревизионных проверок </w:t>
            </w:r>
          </w:p>
        </w:tc>
        <w:tc>
          <w:tcPr>
            <w:tcW w:w="5986" w:type="dxa"/>
          </w:tcPr>
          <w:p w14:paraId="773DB553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применение риск-ориентированного подхода к организации проверок (использование результатов оценки рисков или самостоятельная оценка рисков ФХД);</w:t>
            </w:r>
          </w:p>
          <w:p w14:paraId="156218DB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соответствие плана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и  программы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проверки требованиям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>;</w:t>
            </w:r>
          </w:p>
          <w:p w14:paraId="6F604C04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системность работы в течение всего корп. года (количество заседаний РК в корп. году);</w:t>
            </w:r>
          </w:p>
          <w:p w14:paraId="5C513A13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есть ли персональное закрепление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областей  контроля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14:paraId="332DD839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применяется ли двухэтапный подход;</w:t>
            </w:r>
          </w:p>
          <w:p w14:paraId="00CCDD13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осуществлялись ли выездные мероприятия по месту расположения общества;</w:t>
            </w:r>
          </w:p>
          <w:p w14:paraId="4E49D7A0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выполнение плана и программ проверок и т.п.</w:t>
            </w:r>
          </w:p>
        </w:tc>
        <w:tc>
          <w:tcPr>
            <w:tcW w:w="1275" w:type="dxa"/>
          </w:tcPr>
          <w:p w14:paraId="01E1F809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20%</w:t>
            </w:r>
          </w:p>
        </w:tc>
      </w:tr>
      <w:tr w:rsidR="00B87A5E" w:rsidRPr="00B87A5E" w14:paraId="05396919" w14:textId="77777777" w:rsidTr="00B87A5E">
        <w:tc>
          <w:tcPr>
            <w:tcW w:w="426" w:type="dxa"/>
          </w:tcPr>
          <w:p w14:paraId="5BEE60CB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060" w:type="dxa"/>
          </w:tcPr>
          <w:p w14:paraId="6304273B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 xml:space="preserve">Результат ревизионной </w:t>
            </w:r>
            <w:r w:rsidRPr="00B87A5E">
              <w:rPr>
                <w:rFonts w:ascii="Times New Roman" w:eastAsia="Times New Roman" w:hAnsi="Times New Roman" w:cs="Times New Roman"/>
                <w:b/>
              </w:rPr>
              <w:lastRenderedPageBreak/>
              <w:t>деятельности</w:t>
            </w:r>
          </w:p>
        </w:tc>
        <w:tc>
          <w:tcPr>
            <w:tcW w:w="5986" w:type="dxa"/>
          </w:tcPr>
          <w:p w14:paraId="3161FA52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lastRenderedPageBreak/>
              <w:t xml:space="preserve">Кандидат указал существенные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факты,  характеризующие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положительный эффект от его ревизионной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деятельностиа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 xml:space="preserve">, </w:t>
            </w:r>
            <w:r w:rsidRPr="00B87A5E">
              <w:rPr>
                <w:rFonts w:ascii="Times New Roman" w:eastAsia="Times New Roman" w:hAnsi="Times New Roman" w:cs="Times New Roman"/>
              </w:rPr>
              <w:lastRenderedPageBreak/>
              <w:t>например,</w:t>
            </w:r>
          </w:p>
          <w:p w14:paraId="16CCE73F" w14:textId="77777777" w:rsidR="00B87A5E" w:rsidRPr="00B87A5E" w:rsidRDefault="00B87A5E" w:rsidP="00B87A5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выявление существенных рисков (угроза прекращения деятельности,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репутационные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 xml:space="preserve"> риски и т.п.);</w:t>
            </w:r>
          </w:p>
          <w:p w14:paraId="4DD00BFD" w14:textId="77777777" w:rsidR="00B87A5E" w:rsidRPr="00B87A5E" w:rsidRDefault="00B87A5E" w:rsidP="00B87A5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рекомендации, позволившие увеличить производительность труда, эффективность деятельности; </w:t>
            </w:r>
          </w:p>
          <w:p w14:paraId="4168DA47" w14:textId="77777777" w:rsidR="00B87A5E" w:rsidRPr="00B87A5E" w:rsidRDefault="00B87A5E" w:rsidP="00B87A5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сумма  предотвращенных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потерь (например, выявлены схемы хищений, существенные нарушения  законодательства и т.п.);</w:t>
            </w:r>
          </w:p>
          <w:p w14:paraId="6E8AA8D0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При оценке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учитываются  отзывы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о результатах работы от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>, от общества, членов совета директоров, вышестоящей организации, которой подведомственно Общество (ФОИВ, ГК).</w:t>
            </w:r>
          </w:p>
        </w:tc>
        <w:tc>
          <w:tcPr>
            <w:tcW w:w="1275" w:type="dxa"/>
          </w:tcPr>
          <w:p w14:paraId="587B174A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lastRenderedPageBreak/>
              <w:t>40%</w:t>
            </w:r>
          </w:p>
        </w:tc>
      </w:tr>
      <w:tr w:rsidR="00B87A5E" w:rsidRPr="00B87A5E" w14:paraId="36FDDF4B" w14:textId="77777777" w:rsidTr="00B87A5E">
        <w:tc>
          <w:tcPr>
            <w:tcW w:w="426" w:type="dxa"/>
          </w:tcPr>
          <w:p w14:paraId="06819730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060" w:type="dxa"/>
          </w:tcPr>
          <w:p w14:paraId="3491BB45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Качество отчетов (заключений), выводов и рекомендаций</w:t>
            </w:r>
          </w:p>
        </w:tc>
        <w:tc>
          <w:tcPr>
            <w:tcW w:w="5986" w:type="dxa"/>
          </w:tcPr>
          <w:p w14:paraId="55CA0DB2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Кандидат предоставил эссе-кейс о своей ревизионной деятельности, которое демонстрирует, что </w:t>
            </w:r>
          </w:p>
          <w:p w14:paraId="437C5861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1. подготовленные им отчеты, заключения, мнения отвечают следующим параметрам:</w:t>
            </w:r>
          </w:p>
          <w:p w14:paraId="14575E9A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полезны, т.е. их использование помогает Обществу достигать поставленных целей;</w:t>
            </w:r>
          </w:p>
          <w:p w14:paraId="76D4F9DB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уместны, т.е. их содержание соответствует компетенции РК;</w:t>
            </w:r>
          </w:p>
          <w:p w14:paraId="63824470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надежны, т.е. содержат наиболее полную и заслуживающую доверия информацию, которую возможно получить, применяя надлежащие процедуры;</w:t>
            </w:r>
          </w:p>
          <w:p w14:paraId="17885C86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достаточны, т.е.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позволяют  совету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директоров и руководству принять  соответствующее управленческое решение; </w:t>
            </w:r>
          </w:p>
          <w:p w14:paraId="6552405E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составлены в соответствии с требованиями Методических рекомендаций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>;</w:t>
            </w:r>
          </w:p>
          <w:p w14:paraId="1F7C3F20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своевременны – представлены в установленные требованиями законодательства и инструктивными письмами РИ сроки.</w:t>
            </w:r>
          </w:p>
          <w:p w14:paraId="7C8E7474" w14:textId="77777777" w:rsidR="00B87A5E" w:rsidRPr="00B87A5E" w:rsidRDefault="00B87A5E" w:rsidP="00B87A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2. Основные выводы по результатам проверки: </w:t>
            </w:r>
          </w:p>
          <w:p w14:paraId="00169170" w14:textId="77777777" w:rsidR="00B87A5E" w:rsidRPr="00B87A5E" w:rsidRDefault="00B87A5E" w:rsidP="00B87A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основываются на документально подтвержденных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фактах,  действующем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законодательстве/профессиональном суждении; </w:t>
            </w:r>
          </w:p>
          <w:p w14:paraId="7CD61C92" w14:textId="77777777" w:rsidR="00B87A5E" w:rsidRPr="00B87A5E" w:rsidRDefault="00B87A5E" w:rsidP="00B87A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характеризуют  соответствие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фактических результатов деятельности утвержденным критериям (требованиям, законодательству); </w:t>
            </w:r>
          </w:p>
          <w:p w14:paraId="3D1317A9" w14:textId="77777777" w:rsidR="00B87A5E" w:rsidRPr="00B87A5E" w:rsidRDefault="00B87A5E" w:rsidP="00B87A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определяют  причины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выявленных несоответствий; </w:t>
            </w:r>
          </w:p>
          <w:p w14:paraId="207F7102" w14:textId="77777777" w:rsidR="00B87A5E" w:rsidRPr="00B87A5E" w:rsidRDefault="00B87A5E" w:rsidP="00B87A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описывают предполагаемые последствия. </w:t>
            </w:r>
          </w:p>
          <w:p w14:paraId="541F1F8F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3. Рекомендации основываются на выводах, предельно конкретны и полезны (реализация предложенных мер должна способствовать достижению целей организации).</w:t>
            </w:r>
          </w:p>
          <w:p w14:paraId="490A95E1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При оценке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учитываются  отзывы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о результатах работы от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 xml:space="preserve">, от общества, членов совета директоров, вышестоящей организации, которой подведомственно Общество (ФОИВ, ГК). </w:t>
            </w:r>
          </w:p>
        </w:tc>
        <w:tc>
          <w:tcPr>
            <w:tcW w:w="1275" w:type="dxa"/>
          </w:tcPr>
          <w:p w14:paraId="3624A5EA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B87A5E" w:rsidRPr="00B87A5E" w14:paraId="4D0F89C8" w14:textId="77777777" w:rsidTr="00B87A5E">
        <w:tc>
          <w:tcPr>
            <w:tcW w:w="426" w:type="dxa"/>
          </w:tcPr>
          <w:p w14:paraId="446C1F8E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060" w:type="dxa"/>
          </w:tcPr>
          <w:p w14:paraId="0303663A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Выстраивание взаимодействия</w:t>
            </w:r>
            <w:r w:rsidRPr="00B87A5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86" w:type="dxa"/>
          </w:tcPr>
          <w:p w14:paraId="3475782B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Личный вклад в механизм взаимодействия РК с куратором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>, внутренними органами контроля, менеджментом Общества, СД, комитетом по аудиту:</w:t>
            </w:r>
          </w:p>
          <w:p w14:paraId="198FCCD6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- инициатива в созыве дополнительных заседаний РК;</w:t>
            </w:r>
          </w:p>
          <w:p w14:paraId="3CB1F599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-  инициатива участия в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заседаниях  с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СВК, СВА, общества;</w:t>
            </w:r>
          </w:p>
          <w:p w14:paraId="1227CFD8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- инициатива участия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в  заседаниях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комитета по аудиту и работе очных СД по вопросам  контроля</w:t>
            </w:r>
          </w:p>
          <w:p w14:paraId="1C5D3C1B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-  количество заседаний.</w:t>
            </w:r>
          </w:p>
        </w:tc>
        <w:tc>
          <w:tcPr>
            <w:tcW w:w="1275" w:type="dxa"/>
          </w:tcPr>
          <w:p w14:paraId="3FD798D9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10%</w:t>
            </w:r>
          </w:p>
        </w:tc>
      </w:tr>
    </w:tbl>
    <w:p w14:paraId="45029375" w14:textId="77777777" w:rsidR="00B87A5E" w:rsidRDefault="00B87A5E" w:rsidP="000B7DB1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bookmarkStart w:id="0" w:name="_GoBack"/>
      <w:bookmarkEnd w:id="0"/>
    </w:p>
    <w:sectPr w:rsidR="00B87A5E" w:rsidSect="00F80FE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B6C"/>
    <w:multiLevelType w:val="multilevel"/>
    <w:tmpl w:val="34AE5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F836D5"/>
    <w:multiLevelType w:val="hybridMultilevel"/>
    <w:tmpl w:val="98FE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73CF"/>
    <w:multiLevelType w:val="hybridMultilevel"/>
    <w:tmpl w:val="106A2680"/>
    <w:lvl w:ilvl="0" w:tplc="5B065E4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147E4"/>
    <w:multiLevelType w:val="hybridMultilevel"/>
    <w:tmpl w:val="5CAEE68C"/>
    <w:lvl w:ilvl="0" w:tplc="9280AEBC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49E5"/>
    <w:multiLevelType w:val="hybridMultilevel"/>
    <w:tmpl w:val="404C30E6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A582F"/>
    <w:multiLevelType w:val="hybridMultilevel"/>
    <w:tmpl w:val="76146B24"/>
    <w:lvl w:ilvl="0" w:tplc="9280AEBC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31522"/>
    <w:multiLevelType w:val="hybridMultilevel"/>
    <w:tmpl w:val="CBAE46D2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74DBF"/>
    <w:multiLevelType w:val="multilevel"/>
    <w:tmpl w:val="7BACEE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5B1D2BA8"/>
    <w:multiLevelType w:val="hybridMultilevel"/>
    <w:tmpl w:val="F2AEB3EE"/>
    <w:lvl w:ilvl="0" w:tplc="9280AEB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8AE68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556EC6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321B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AD6A5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57C859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D2280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3478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1949A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5CEE6230"/>
    <w:multiLevelType w:val="hybridMultilevel"/>
    <w:tmpl w:val="13AAA1FC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47711"/>
    <w:multiLevelType w:val="hybridMultilevel"/>
    <w:tmpl w:val="53EE5748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9E6516"/>
    <w:multiLevelType w:val="hybridMultilevel"/>
    <w:tmpl w:val="B656AC36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E1454"/>
    <w:multiLevelType w:val="hybridMultilevel"/>
    <w:tmpl w:val="151E8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12"/>
  </w:num>
  <w:num w:numId="9">
    <w:abstractNumId w:val="10"/>
  </w:num>
  <w:num w:numId="10">
    <w:abstractNumId w:val="9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E9"/>
    <w:rsid w:val="00034886"/>
    <w:rsid w:val="00063BF6"/>
    <w:rsid w:val="000766CC"/>
    <w:rsid w:val="00080E07"/>
    <w:rsid w:val="00081541"/>
    <w:rsid w:val="00082F1D"/>
    <w:rsid w:val="00086CB1"/>
    <w:rsid w:val="00087D18"/>
    <w:rsid w:val="000A0BB2"/>
    <w:rsid w:val="000A1942"/>
    <w:rsid w:val="000B0247"/>
    <w:rsid w:val="000B6CE4"/>
    <w:rsid w:val="000B7DB1"/>
    <w:rsid w:val="000C7CEC"/>
    <w:rsid w:val="000D1E6F"/>
    <w:rsid w:val="000D1F2D"/>
    <w:rsid w:val="000D5341"/>
    <w:rsid w:val="000D6CBE"/>
    <w:rsid w:val="000D7D52"/>
    <w:rsid w:val="000F04AE"/>
    <w:rsid w:val="000F23B1"/>
    <w:rsid w:val="000F2587"/>
    <w:rsid w:val="001008CF"/>
    <w:rsid w:val="00101E1D"/>
    <w:rsid w:val="00103B7F"/>
    <w:rsid w:val="0010486A"/>
    <w:rsid w:val="0012309A"/>
    <w:rsid w:val="0016601D"/>
    <w:rsid w:val="001660E6"/>
    <w:rsid w:val="00173A9C"/>
    <w:rsid w:val="00183DC1"/>
    <w:rsid w:val="001A09AC"/>
    <w:rsid w:val="001A7534"/>
    <w:rsid w:val="001C10B5"/>
    <w:rsid w:val="001C5540"/>
    <w:rsid w:val="00204A7F"/>
    <w:rsid w:val="00221D86"/>
    <w:rsid w:val="00246F3E"/>
    <w:rsid w:val="00273CEB"/>
    <w:rsid w:val="00276189"/>
    <w:rsid w:val="00277DCD"/>
    <w:rsid w:val="00286C93"/>
    <w:rsid w:val="002A7130"/>
    <w:rsid w:val="002E5609"/>
    <w:rsid w:val="00306CFE"/>
    <w:rsid w:val="00310D70"/>
    <w:rsid w:val="00346C7A"/>
    <w:rsid w:val="00347DD6"/>
    <w:rsid w:val="00370A4C"/>
    <w:rsid w:val="00371E95"/>
    <w:rsid w:val="00374AD8"/>
    <w:rsid w:val="003A08A2"/>
    <w:rsid w:val="003B7706"/>
    <w:rsid w:val="003B7D47"/>
    <w:rsid w:val="003C578E"/>
    <w:rsid w:val="003E3ADC"/>
    <w:rsid w:val="003E401F"/>
    <w:rsid w:val="003E7892"/>
    <w:rsid w:val="003F085F"/>
    <w:rsid w:val="003F1A99"/>
    <w:rsid w:val="003F2821"/>
    <w:rsid w:val="00404D67"/>
    <w:rsid w:val="00414F3B"/>
    <w:rsid w:val="00421CCB"/>
    <w:rsid w:val="004269C2"/>
    <w:rsid w:val="00427D34"/>
    <w:rsid w:val="004304F7"/>
    <w:rsid w:val="0046518D"/>
    <w:rsid w:val="00474860"/>
    <w:rsid w:val="004A2B83"/>
    <w:rsid w:val="004C337F"/>
    <w:rsid w:val="004E5AE9"/>
    <w:rsid w:val="004F1975"/>
    <w:rsid w:val="004F4890"/>
    <w:rsid w:val="005B6447"/>
    <w:rsid w:val="005C183B"/>
    <w:rsid w:val="006035CF"/>
    <w:rsid w:val="006148A1"/>
    <w:rsid w:val="00616923"/>
    <w:rsid w:val="00632B3B"/>
    <w:rsid w:val="0065031A"/>
    <w:rsid w:val="00652D73"/>
    <w:rsid w:val="00686DF5"/>
    <w:rsid w:val="006C105B"/>
    <w:rsid w:val="006D2307"/>
    <w:rsid w:val="006E3630"/>
    <w:rsid w:val="00714483"/>
    <w:rsid w:val="00747ABC"/>
    <w:rsid w:val="00750839"/>
    <w:rsid w:val="00762877"/>
    <w:rsid w:val="00764012"/>
    <w:rsid w:val="00771645"/>
    <w:rsid w:val="00796AF0"/>
    <w:rsid w:val="007D07D2"/>
    <w:rsid w:val="007D75F2"/>
    <w:rsid w:val="007F32C2"/>
    <w:rsid w:val="007F530C"/>
    <w:rsid w:val="00804F4D"/>
    <w:rsid w:val="0080560F"/>
    <w:rsid w:val="0080671E"/>
    <w:rsid w:val="00811BA4"/>
    <w:rsid w:val="00812105"/>
    <w:rsid w:val="008442A6"/>
    <w:rsid w:val="00850622"/>
    <w:rsid w:val="00851783"/>
    <w:rsid w:val="008547D8"/>
    <w:rsid w:val="0086479E"/>
    <w:rsid w:val="008A2ABB"/>
    <w:rsid w:val="008B60DA"/>
    <w:rsid w:val="008C06D7"/>
    <w:rsid w:val="008C2564"/>
    <w:rsid w:val="008C35C5"/>
    <w:rsid w:val="00904F52"/>
    <w:rsid w:val="00951BF6"/>
    <w:rsid w:val="00954576"/>
    <w:rsid w:val="00961011"/>
    <w:rsid w:val="00982C2E"/>
    <w:rsid w:val="009853B1"/>
    <w:rsid w:val="0099194F"/>
    <w:rsid w:val="009A5B16"/>
    <w:rsid w:val="009B3A86"/>
    <w:rsid w:val="009B449A"/>
    <w:rsid w:val="009C4DA5"/>
    <w:rsid w:val="009C55A5"/>
    <w:rsid w:val="009D11BC"/>
    <w:rsid w:val="009D373A"/>
    <w:rsid w:val="009E2D5C"/>
    <w:rsid w:val="009E3F2D"/>
    <w:rsid w:val="00A15FFF"/>
    <w:rsid w:val="00A206EE"/>
    <w:rsid w:val="00A215E1"/>
    <w:rsid w:val="00A35047"/>
    <w:rsid w:val="00A40C08"/>
    <w:rsid w:val="00A50624"/>
    <w:rsid w:val="00A62D26"/>
    <w:rsid w:val="00A72C33"/>
    <w:rsid w:val="00A74F94"/>
    <w:rsid w:val="00A857EB"/>
    <w:rsid w:val="00A91EAD"/>
    <w:rsid w:val="00AA55C0"/>
    <w:rsid w:val="00AB3807"/>
    <w:rsid w:val="00AD12DC"/>
    <w:rsid w:val="00AE08C3"/>
    <w:rsid w:val="00AE5CE9"/>
    <w:rsid w:val="00B01EF8"/>
    <w:rsid w:val="00B06749"/>
    <w:rsid w:val="00B06A7B"/>
    <w:rsid w:val="00B13FE1"/>
    <w:rsid w:val="00B17D29"/>
    <w:rsid w:val="00B26980"/>
    <w:rsid w:val="00B35BCE"/>
    <w:rsid w:val="00B36577"/>
    <w:rsid w:val="00B642CE"/>
    <w:rsid w:val="00B665EE"/>
    <w:rsid w:val="00B87A5E"/>
    <w:rsid w:val="00BA256F"/>
    <w:rsid w:val="00BA71F2"/>
    <w:rsid w:val="00BB2C9A"/>
    <w:rsid w:val="00BB3A04"/>
    <w:rsid w:val="00BD0C2E"/>
    <w:rsid w:val="00BD2FDA"/>
    <w:rsid w:val="00BD6CE1"/>
    <w:rsid w:val="00BE771F"/>
    <w:rsid w:val="00BF4737"/>
    <w:rsid w:val="00C50703"/>
    <w:rsid w:val="00C716EF"/>
    <w:rsid w:val="00C85714"/>
    <w:rsid w:val="00CB60D3"/>
    <w:rsid w:val="00CB7737"/>
    <w:rsid w:val="00CD6E8A"/>
    <w:rsid w:val="00CE01EF"/>
    <w:rsid w:val="00D021EE"/>
    <w:rsid w:val="00D05366"/>
    <w:rsid w:val="00D12AE9"/>
    <w:rsid w:val="00D1761D"/>
    <w:rsid w:val="00D23243"/>
    <w:rsid w:val="00D249A8"/>
    <w:rsid w:val="00D5489B"/>
    <w:rsid w:val="00D563BB"/>
    <w:rsid w:val="00D605AC"/>
    <w:rsid w:val="00D659F9"/>
    <w:rsid w:val="00D71E6A"/>
    <w:rsid w:val="00D746A0"/>
    <w:rsid w:val="00D801BA"/>
    <w:rsid w:val="00DB4327"/>
    <w:rsid w:val="00DB454F"/>
    <w:rsid w:val="00DB58EA"/>
    <w:rsid w:val="00DB7EFC"/>
    <w:rsid w:val="00DC4962"/>
    <w:rsid w:val="00DD5245"/>
    <w:rsid w:val="00DE4E29"/>
    <w:rsid w:val="00E27C9B"/>
    <w:rsid w:val="00E5169A"/>
    <w:rsid w:val="00E54FD7"/>
    <w:rsid w:val="00E6771B"/>
    <w:rsid w:val="00E71EA4"/>
    <w:rsid w:val="00E76603"/>
    <w:rsid w:val="00E775BD"/>
    <w:rsid w:val="00EC4629"/>
    <w:rsid w:val="00EE4E9B"/>
    <w:rsid w:val="00F16A66"/>
    <w:rsid w:val="00F173FB"/>
    <w:rsid w:val="00F32AC3"/>
    <w:rsid w:val="00F40ABD"/>
    <w:rsid w:val="00F625ED"/>
    <w:rsid w:val="00F80FE6"/>
    <w:rsid w:val="00F81FD4"/>
    <w:rsid w:val="00FA6167"/>
    <w:rsid w:val="00FA6922"/>
    <w:rsid w:val="00FB2078"/>
    <w:rsid w:val="00FD02BA"/>
    <w:rsid w:val="00FE4A64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F1D2"/>
  <w15:docId w15:val="{C8EE4A4C-30C0-4E7F-BE0E-6C4A7823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5CE9"/>
  </w:style>
  <w:style w:type="paragraph" w:styleId="a4">
    <w:name w:val="List Paragraph"/>
    <w:basedOn w:val="a"/>
    <w:uiPriority w:val="34"/>
    <w:qFormat/>
    <w:rsid w:val="00A72C3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qFormat/>
    <w:rsid w:val="00A72C3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A72C3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2C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2C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Revision"/>
    <w:hidden/>
    <w:uiPriority w:val="99"/>
    <w:semiHidden/>
    <w:rsid w:val="00D659F9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D65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659F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F8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7A5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Логачева</dc:creator>
  <cp:lastModifiedBy>Елена Логачева</cp:lastModifiedBy>
  <cp:revision>46</cp:revision>
  <cp:lastPrinted>2016-10-17T09:30:00Z</cp:lastPrinted>
  <dcterms:created xsi:type="dcterms:W3CDTF">2016-10-31T17:16:00Z</dcterms:created>
  <dcterms:modified xsi:type="dcterms:W3CDTF">2016-10-31T21:08:00Z</dcterms:modified>
</cp:coreProperties>
</file>