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B59" w:rsidRPr="00494C28" w:rsidRDefault="00ED3B59">
      <w:pPr>
        <w:rPr>
          <w:b/>
          <w:sz w:val="28"/>
        </w:rPr>
      </w:pPr>
      <w:r w:rsidRPr="00494C28">
        <w:rPr>
          <w:b/>
          <w:sz w:val="28"/>
        </w:rPr>
        <w:t>Номинация «Юридическая победа года»</w:t>
      </w:r>
    </w:p>
    <w:p w:rsidR="00ED3B59" w:rsidRPr="00494C28" w:rsidRDefault="00ED3B59">
      <w:pPr>
        <w:rPr>
          <w:b/>
          <w:sz w:val="28"/>
        </w:rPr>
      </w:pPr>
      <w:r w:rsidRPr="00494C28">
        <w:rPr>
          <w:b/>
          <w:sz w:val="28"/>
        </w:rPr>
        <w:t xml:space="preserve">Номинант: </w:t>
      </w:r>
      <w:r w:rsidR="00425100">
        <w:rPr>
          <w:b/>
          <w:sz w:val="28"/>
        </w:rPr>
        <w:t xml:space="preserve"> </w:t>
      </w:r>
      <w:r w:rsidR="00330CEA">
        <w:rPr>
          <w:b/>
          <w:sz w:val="28"/>
        </w:rPr>
        <w:t>Юридический департамент ПАО «РусГидро»</w:t>
      </w:r>
    </w:p>
    <w:p w:rsidR="00ED3B59" w:rsidRPr="00425100" w:rsidRDefault="00ED3B59">
      <w:pPr>
        <w:rPr>
          <w:b/>
          <w:sz w:val="28"/>
        </w:rPr>
      </w:pPr>
      <w:r w:rsidRPr="00494C28">
        <w:rPr>
          <w:b/>
          <w:sz w:val="28"/>
        </w:rPr>
        <w:t>Кейс</w:t>
      </w:r>
      <w:r w:rsidRPr="00425100">
        <w:rPr>
          <w:b/>
          <w:sz w:val="28"/>
        </w:rPr>
        <w:t xml:space="preserve">: </w:t>
      </w:r>
      <w:r w:rsidR="00425100">
        <w:rPr>
          <w:b/>
          <w:sz w:val="28"/>
        </w:rPr>
        <w:t xml:space="preserve">«Дело о </w:t>
      </w:r>
      <w:r w:rsidR="00330CEA">
        <w:rPr>
          <w:b/>
          <w:sz w:val="28"/>
        </w:rPr>
        <w:t>плотине</w:t>
      </w:r>
      <w:r w:rsidR="00425100">
        <w:rPr>
          <w:b/>
          <w:sz w:val="28"/>
        </w:rPr>
        <w:t>»</w:t>
      </w:r>
    </w:p>
    <w:p w:rsidR="00494C28" w:rsidRPr="00425100" w:rsidRDefault="00494C28">
      <w:pPr>
        <w:rPr>
          <w:b/>
          <w:sz w:val="28"/>
        </w:rPr>
      </w:pPr>
    </w:p>
    <w:p w:rsidR="00494C28" w:rsidRPr="00425100" w:rsidRDefault="001B45F6" w:rsidP="001B45F6">
      <w:pPr>
        <w:jc w:val="both"/>
        <w:rPr>
          <w:sz w:val="24"/>
        </w:rPr>
      </w:pPr>
      <w:r>
        <w:rPr>
          <w:b/>
          <w:sz w:val="24"/>
        </w:rPr>
        <w:t>Иск</w:t>
      </w:r>
      <w:bookmarkStart w:id="0" w:name="_GoBack"/>
      <w:bookmarkEnd w:id="0"/>
      <w:r w:rsidRPr="001B45F6">
        <w:rPr>
          <w:b/>
          <w:sz w:val="24"/>
        </w:rPr>
        <w:t xml:space="preserve"> открытого акционерного общества «Федеральная гидрогенерирующая компания «РусГидро» (г. Красноярск, далее – компания) к открытому акционерному обществу энергетики и электрификации «Иркутскэнерго» (г. Иркутск, далее – общество) о внесении изменений в договор аренды гидротехнических сооружений – плотин ГЭС Ангарского каскада от 18.06.2007 № 170/07ф,</w:t>
      </w:r>
    </w:p>
    <w:sectPr w:rsidR="00494C28" w:rsidRPr="004251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B59"/>
    <w:rsid w:val="001B45F6"/>
    <w:rsid w:val="00330CEA"/>
    <w:rsid w:val="00425100"/>
    <w:rsid w:val="00426BEB"/>
    <w:rsid w:val="00494C28"/>
    <w:rsid w:val="00ED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D777"/>
  <w15:chartTrackingRefBased/>
  <w15:docId w15:val="{F4A7C26E-5500-4D95-96B3-C5D8E5A0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4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5</cp:revision>
  <dcterms:created xsi:type="dcterms:W3CDTF">2016-11-17T21:31:00Z</dcterms:created>
  <dcterms:modified xsi:type="dcterms:W3CDTF">2016-11-17T21:40:00Z</dcterms:modified>
</cp:coreProperties>
</file>