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ind w:hanging="0" w:start="0"/>
        <w:jc w:val="center"/>
        <w:rPr>
          <w:rFonts w:ascii="Times New Roman" w:hAnsi="Times New Roman"/>
          <w:sz w:val="16"/>
          <w:szCs w:val="16"/>
        </w:rPr>
      </w:pPr>
      <w:r>
        <w:rPr>
          <w:rFonts w:ascii="Times New Roman" w:hAnsi="Times New Roman"/>
          <w:sz w:val="16"/>
          <w:szCs w:val="16"/>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Peer-Reviewed Articles</w:t>
      </w:r>
    </w:p>
    <w:p>
      <w:pPr>
        <w:pStyle w:val="BodyText"/>
        <w:bidi w:val="0"/>
        <w:spacing w:lineRule="auto" w:line="480"/>
        <w:ind w:hanging="0" w:start="0"/>
        <w:jc w:val="center"/>
        <w:rPr>
          <w:rFonts w:ascii="Times New Roman" w:hAnsi="Times New Roman"/>
        </w:rPr>
      </w:pPr>
      <w:r>
        <w:rPr>
          <w:rFonts w:ascii="Times New Roman" w:hAnsi="Times New Roman"/>
        </w:rPr>
        <w:t>Research Paper</w:t>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Dennis Gahm</w:t>
      </w:r>
    </w:p>
    <w:p>
      <w:pPr>
        <w:pStyle w:val="BodyText"/>
        <w:bidi w:val="0"/>
        <w:spacing w:lineRule="auto" w:line="480"/>
        <w:ind w:hanging="0" w:start="0"/>
        <w:jc w:val="center"/>
        <w:rPr>
          <w:rFonts w:ascii="Times New Roman" w:hAnsi="Times New Roman"/>
        </w:rPr>
      </w:pPr>
      <w:r>
        <w:rPr>
          <w:rFonts w:ascii="Times New Roman" w:hAnsi="Times New Roman"/>
        </w:rPr>
        <w:t>LE7556 - Missional Marketplace Ministry</w:t>
      </w:r>
    </w:p>
    <w:p>
      <w:pPr>
        <w:pStyle w:val="BodyText"/>
        <w:bidi w:val="0"/>
        <w:spacing w:lineRule="auto" w:line="480"/>
        <w:ind w:hanging="0" w:start="0"/>
        <w:jc w:val="center"/>
        <w:rPr>
          <w:rFonts w:ascii="Times New Roman" w:hAnsi="Times New Roman"/>
        </w:rPr>
      </w:pPr>
      <w:r>
        <w:rPr>
          <w:rFonts w:ascii="Times New Roman" w:hAnsi="Times New Roman"/>
        </w:rPr>
        <w:t>August 19th</w:t>
      </w:r>
      <w:r>
        <w:rPr>
          <w:rFonts w:ascii="Times New Roman" w:hAnsi="Times New Roman"/>
        </w:rPr>
        <w:t>, 2026</w:t>
      </w:r>
      <w:r>
        <w:br w:type="page"/>
      </w:r>
    </w:p>
    <w:p>
      <w:pPr>
        <w:pStyle w:val="BodyText"/>
        <w:bidi w:val="0"/>
        <w:spacing w:lineRule="auto" w:line="480"/>
        <w:ind w:hanging="0" w:start="0"/>
        <w:jc w:val="start"/>
        <w:rPr>
          <w:rFonts w:ascii="Times New Roman" w:hAnsi="Times New Roman" w:eastAsia="Times New Roman"/>
        </w:rPr>
      </w:pPr>
      <w:r>
        <w:rPr>
          <w:rFonts w:eastAsia="Times New Roman" w:ascii="Times New Roman" w:hAnsi="Times New Roman"/>
        </w:rPr>
        <w:tab/>
      </w:r>
    </w:p>
    <w:p>
      <w:pPr>
        <w:pStyle w:val="Heading1"/>
        <w:bidi w:val="0"/>
        <w:ind w:hanging="0" w:start="0"/>
        <w:rPr/>
      </w:pPr>
      <w:r>
        <w:rPr/>
        <w:t>Assignment Instructions</w:t>
      </w:r>
    </w:p>
    <w:p>
      <w:pPr>
        <w:pStyle w:val="BodyText"/>
        <w:bidi w:val="0"/>
        <w:jc w:val="start"/>
        <w:rPr/>
      </w:pPr>
      <w:r>
        <w:rPr/>
        <w:t>1)     Find 10 additional peer-reviewed articles related to marketplace ministry, business as mission, or related articles. Utilize the online research databases (e.g., FIU Library (Found on the FIU Populi Homepage under The Feed); Google Scholar; Academia.edu, etc.)</w:t>
      </w:r>
    </w:p>
    <w:p>
      <w:pPr>
        <w:pStyle w:val="BodyText"/>
        <w:bidi w:val="0"/>
        <w:jc w:val="start"/>
        <w:rPr/>
      </w:pPr>
      <w:r>
        <w:rPr/>
        <w:t xml:space="preserve">2)   Write a one-half to one-page response (double spaced, word processed) for each peer-reviewed article that you read containing the following: a </w:t>
      </w:r>
      <w:r>
        <w:rPr>
          <w:u w:val="single"/>
        </w:rPr>
        <w:t>brief summary</w:t>
      </w:r>
      <w:r>
        <w:rPr/>
        <w:t xml:space="preserve"> of the article and how it speaks into the </w:t>
      </w:r>
      <w:r>
        <w:rPr>
          <w:u w:val="single"/>
        </w:rPr>
        <w:t>essential nature</w:t>
      </w:r>
      <w:r>
        <w:rPr/>
        <w:t xml:space="preserve"> of marketplace ministry. List each title in bold to separate the articles for grading.</w:t>
      </w:r>
    </w:p>
    <w:p>
      <w:pPr>
        <w:pStyle w:val="BodyText"/>
        <w:bidi w:val="0"/>
        <w:jc w:val="start"/>
        <w:rPr/>
      </w:pPr>
      <w:r>
        <w:rPr/>
        <w:t>This paper is due in Canvas by the end of the ninth week.</w:t>
      </w:r>
    </w:p>
    <w:p>
      <w:pPr>
        <w:pStyle w:val="Heading1"/>
        <w:bidi w:val="0"/>
        <w:ind w:hanging="0" w:start="0"/>
        <w:rPr/>
      </w:pPr>
      <w:r>
        <w:rPr/>
        <w:t>Introduction</w:t>
      </w:r>
    </w:p>
    <w:p>
      <w:pPr>
        <w:pStyle w:val="BodyText"/>
        <w:bidi w:val="0"/>
        <w:jc w:val="start"/>
        <w:rPr/>
      </w:pPr>
      <w:r>
        <w:rPr/>
        <w:t xml:space="preserve">There are many different types of work that people can do in this world that relates to the ministry. </w:t>
      </w:r>
      <w:r>
        <w:rPr/>
        <w:t xml:space="preserve">Some work is directly connected to the church, such as the work of a pastor or chaplain, but other work, such as that of a cook or programmer, is not directly related to the church, but is essential for the church and for the spiritual lives of many people. </w:t>
      </w:r>
      <w:r>
        <w:rPr/>
        <w:t xml:space="preserve">Without secular work, the Bible would never be printed on paper and sent out to people who need to read it. And so, work and ministry in work become very synonymous, </w:t>
      </w:r>
      <w:r>
        <w:rPr/>
        <w:t>and we see that many people are serving one another. We need to love one another in order to make this society great, and in order to love one another, we need the Bible and the church.</w:t>
      </w:r>
    </w:p>
    <w:p>
      <w:pPr>
        <w:pStyle w:val="BodyText"/>
        <w:bidi w:val="0"/>
        <w:jc w:val="start"/>
        <w:rPr/>
      </w:pPr>
      <w:r>
        <w:rPr/>
        <w:t>Therefore, it can be said that the church is the essential component to society, but that ministry is done in all places at work and in society.</w:t>
      </w:r>
    </w:p>
    <w:p>
      <w:pPr>
        <w:pStyle w:val="Heading1"/>
        <w:bidi w:val="0"/>
        <w:ind w:hanging="0" w:start="0"/>
        <w:rPr/>
      </w:pPr>
      <w:r>
        <w:rPr/>
        <w:t>1</w:t>
      </w:r>
      <w:r>
        <w:rPr/>
        <w:t xml:space="preserve">. </w:t>
      </w:r>
      <w:r>
        <w:rPr/>
        <w:t xml:space="preserve">Looking for Good Work: From Matthew Crawford to Pope Francis via Wittgenstein </w:t>
      </w:r>
      <w:r>
        <w:rPr/>
        <w:t>by Mark Ryan</w:t>
      </w:r>
    </w:p>
    <w:p>
      <w:pPr>
        <w:pStyle w:val="Heading2"/>
        <w:bidi w:val="0"/>
        <w:ind w:hanging="0" w:start="0"/>
        <w:jc w:val="start"/>
        <w:rPr/>
      </w:pPr>
      <w:r>
        <w:rPr/>
        <w:t>Summary</w:t>
      </w:r>
    </w:p>
    <w:p>
      <w:pPr>
        <w:pStyle w:val="BodyText"/>
        <w:bidi w:val="0"/>
        <w:jc w:val="start"/>
        <w:rPr/>
      </w:pPr>
      <w:r>
        <w:rPr/>
        <w:t xml:space="preserve">The teacher in the article teaches business students in theological ethics. He is Aristotelian, “which means that [his] goal ought to be to teach about the manner in which [his] students’ work is part of their ongoing formation with the ultimate goal, one hopes, of becoming successful moral agents...achieving excellence in goodness.” </w:t>
      </w:r>
      <w:r>
        <w:rPr/>
        <w:t xml:space="preserve">He wants to find out what happiness is, and what meaningful work is, and how to achieve a higher level of well-being. </w:t>
      </w:r>
      <w:r>
        <w:rPr/>
        <w:t xml:space="preserve">One measure is that the job has “room for growth.” </w:t>
      </w:r>
      <w:r>
        <w:rPr/>
        <w:t>Promotion, and the opportunity for it, is a good thing. “Challenge and room for growth,” is good. Work should be to “a potential domain for discovering and exercising distinctively human capacities,” involving joy.</w:t>
      </w:r>
    </w:p>
    <w:p>
      <w:pPr>
        <w:pStyle w:val="Heading2"/>
        <w:bidi w:val="0"/>
        <w:ind w:hanging="0" w:start="0"/>
        <w:jc w:val="start"/>
        <w:rPr/>
      </w:pPr>
      <w:r>
        <w:rPr/>
        <w:t>Essential Nature</w:t>
      </w:r>
    </w:p>
    <w:p>
      <w:pPr>
        <w:pStyle w:val="BodyText"/>
        <w:bidi w:val="0"/>
        <w:jc w:val="start"/>
        <w:rPr/>
      </w:pPr>
      <w:r>
        <w:rPr/>
        <w:t xml:space="preserve">From the above summary, I can summarize further by saying that the author wants to show that good work is work that brings happiness and room for growth and has challenge. </w:t>
      </w:r>
      <w:r>
        <w:rPr/>
        <w:t xml:space="preserve">We want to be joyful and push ourselves in our work. But I want to ask, “How does that relate to Christianity? Isn’t Christianity about religion, and about worship? How does that relate to work?” </w:t>
      </w:r>
      <w:r>
        <w:rPr/>
        <w:t>And I want to respond with, “When God created Adam and Eve, he wanted them to work in the Garden. This is the same work that we do everyday in our workplace. It is not a religious activity involving religious ritual, but involves shoveling dirt, getting sweaty, and using our hands and heads.” As you can see, good work is hard work. Hard work can be anything from engineering to pastoring. But we must understand that work is supposed to be normal activity, not just a religious activity. Going to the grocery store when we are tired is good work, and doesn’t have to be some religious ritual.</w:t>
      </w:r>
    </w:p>
    <w:p>
      <w:pPr>
        <w:pStyle w:val="Heading1"/>
        <w:bidi w:val="0"/>
        <w:ind w:hanging="0" w:start="0"/>
        <w:rPr/>
      </w:pPr>
      <w:r>
        <w:rPr/>
        <w:t xml:space="preserve">2. </w:t>
      </w:r>
      <w:r>
        <w:rPr/>
        <w:t xml:space="preserve">“WELCOMING THE ORPHANS OF GLOBALISATION” </w:t>
      </w:r>
    </w:p>
    <w:p>
      <w:pPr>
        <w:pStyle w:val="Heading1"/>
        <w:bidi w:val="0"/>
        <w:ind w:hanging="0" w:start="0"/>
        <w:rPr/>
      </w:pPr>
      <w:r>
        <w:rPr/>
        <w:t>The Case for Seafarers’ Ministry</w:t>
      </w:r>
    </w:p>
    <w:p>
      <w:pPr>
        <w:pStyle w:val="Heading1"/>
        <w:bidi w:val="0"/>
        <w:ind w:hanging="0" w:start="0"/>
        <w:rPr/>
      </w:pPr>
      <w:r>
        <w:rPr/>
        <w:t>By Jason Zuidema and Kevin Walker</w:t>
      </w:r>
    </w:p>
    <w:p>
      <w:pPr>
        <w:pStyle w:val="Heading2"/>
        <w:bidi w:val="0"/>
        <w:ind w:hanging="0" w:start="0"/>
        <w:jc w:val="start"/>
        <w:rPr/>
      </w:pPr>
      <w:r>
        <w:rPr/>
        <w:t>Summary</w:t>
      </w:r>
    </w:p>
    <w:p>
      <w:pPr>
        <w:pStyle w:val="BodyText"/>
        <w:bidi w:val="0"/>
        <w:jc w:val="start"/>
        <w:rPr/>
      </w:pPr>
      <w:r>
        <w:rPr/>
        <w:t xml:space="preserve">Transportation of goods by sea is done a lot – “More than 90% of the products and goods we consume on a daily basis made their way...by sea.” </w:t>
      </w:r>
      <w:r>
        <w:rPr/>
        <w:t xml:space="preserve">Christian chaplains need to be at ports. </w:t>
      </w:r>
      <w:r>
        <w:rPr/>
        <w:t xml:space="preserve">There is a christian missionary network that has 40 different denominations in more than 400 ports.  </w:t>
      </w:r>
      <w:r>
        <w:rPr/>
        <w:t xml:space="preserve">They try to put “deeply biblical ideas of presence” so that they can feel connected and not alone. I personally believe that being connected is an important thing for seafarers and for all people. </w:t>
      </w:r>
      <w:r>
        <w:rPr/>
        <w:t>There is more than 1.75 million men and women seafarers on the oceans of the world.</w:t>
      </w:r>
    </w:p>
    <w:p>
      <w:pPr>
        <w:pStyle w:val="Heading2"/>
        <w:bidi w:val="0"/>
        <w:ind w:hanging="0" w:start="0"/>
        <w:jc w:val="start"/>
        <w:rPr/>
      </w:pPr>
      <w:r>
        <w:rPr/>
        <w:t>Essential Nature</w:t>
      </w:r>
    </w:p>
    <w:p>
      <w:pPr>
        <w:pStyle w:val="BodyText"/>
        <w:bidi w:val="0"/>
        <w:jc w:val="start"/>
        <w:rPr/>
      </w:pPr>
      <w:r>
        <w:rPr/>
        <w:t xml:space="preserve">I believe that all people need to have chaplaincy and someone to take care of their spiritual life. Therefore, seafarers are one group of people who need care for their souls. </w:t>
      </w:r>
      <w:r>
        <w:rPr/>
        <w:t xml:space="preserve">It is an interesting thing – who will care their the seafarers? And the answer is, it is a job to take care of their souls – it is a workplace task and ministry. </w:t>
      </w:r>
      <w:r>
        <w:rPr/>
        <w:t>It’s important to understand that we have an economy and that people’s work and energy is directed toward jobs and money. If there is no official economic job for a task, that task is most likely never going to be completed. Therefore, it’s a realization on my part that we need jobs for ministry tasks and that there are niche groups, such as seafarers, who need ministry and help for their souls.</w:t>
      </w:r>
    </w:p>
    <w:p>
      <w:pPr>
        <w:pStyle w:val="BodyText"/>
        <w:bidi w:val="0"/>
        <w:jc w:val="start"/>
        <w:rPr/>
      </w:pPr>
      <w:r>
        <w:rPr/>
        <w:t>Chaplaincy is a good job – it is a work and job that is also directly connected with Christian ministry. But I believe that even being a cook for a ship is a good ministry if you do it with love and with Christ’s care. Therefore, I know that many people are working for the Lord, and are serving others. Chaplaincy for seafarers is important, but so is all the tasks that help the seafarers. The spirit is fed by many things, but ultimately, the Bible and the preaching of the Word and the church is the most essential part of the nature of the work of the ministry.</w:t>
      </w:r>
    </w:p>
    <w:p>
      <w:pPr>
        <w:pStyle w:val="Heading1"/>
        <w:bidi w:val="0"/>
        <w:ind w:hanging="0" w:start="0"/>
        <w:rPr/>
      </w:pPr>
      <w:r>
        <w:rPr/>
        <w:t xml:space="preserve">3. </w:t>
      </w:r>
      <w:r>
        <w:rPr/>
        <w:t>Where is the church on Monday? Awakening the church to the theology and practice of ministry and mission in the marketplace</w:t>
      </w:r>
    </w:p>
    <w:p>
      <w:pPr>
        <w:pStyle w:val="Heading2"/>
        <w:bidi w:val="0"/>
        <w:ind w:hanging="0" w:start="0"/>
        <w:jc w:val="start"/>
        <w:rPr/>
      </w:pPr>
      <w:r>
        <w:rPr/>
        <w:t>Summary</w:t>
      </w:r>
    </w:p>
    <w:p>
      <w:pPr>
        <w:pStyle w:val="BodyText"/>
        <w:bidi w:val="0"/>
        <w:jc w:val="start"/>
        <w:rPr/>
      </w:pPr>
      <w:r>
        <w:rPr/>
        <w:t xml:space="preserve">Call42, a group, says that South African Christians are not “adequately prepared or equipped for Christian living and discipleship in the world of work – here called the marketplace.” </w:t>
      </w:r>
      <w:r>
        <w:rPr/>
        <w:t xml:space="preserve">It calls for the theology of work. There is a theological deficiency in South African churches – a dualism between faith and work, with too much emphasis on the clergy, and a lesser focus on the laity in the “missio Dei.” </w:t>
      </w:r>
      <w:r>
        <w:rPr/>
        <w:t>The world of work includes education, production, the delivery of services, “the arts and healthcare amongst others.” It’s when they are not at church, but at work.</w:t>
      </w:r>
    </w:p>
    <w:p>
      <w:pPr>
        <w:pStyle w:val="BodyText"/>
        <w:bidi w:val="0"/>
        <w:jc w:val="start"/>
        <w:rPr/>
      </w:pPr>
      <w:r>
        <w:rPr/>
        <w:t xml:space="preserve">South Africa has a high percentage of self-identified Christians (85.6%), but actual church attendance is not very high. Thus, the target audience for this strategy of mission and evangelism is not the churched, but the actual population of people. </w:t>
      </w:r>
      <w:r>
        <w:rPr/>
        <w:t>Therefore, we need to reduce the gap between Sunday and Monday.</w:t>
      </w:r>
    </w:p>
    <w:p>
      <w:pPr>
        <w:pStyle w:val="BodyText"/>
        <w:bidi w:val="0"/>
        <w:jc w:val="start"/>
        <w:rPr/>
      </w:pPr>
      <w:r>
        <w:rPr/>
        <w:t>Christians should be an agent of change (salt and light, Matthew 5). “Justice, equity, human dignity, flourishing...are to be established in society.”</w:t>
      </w:r>
    </w:p>
    <w:p>
      <w:pPr>
        <w:pStyle w:val="Heading2"/>
        <w:bidi w:val="0"/>
        <w:ind w:hanging="0" w:start="0"/>
        <w:jc w:val="start"/>
        <w:rPr/>
      </w:pPr>
      <w:r>
        <w:rPr/>
        <w:t>Essential Nature</w:t>
      </w:r>
    </w:p>
    <w:p>
      <w:pPr>
        <w:pStyle w:val="BodyText"/>
        <w:bidi w:val="0"/>
        <w:jc w:val="start"/>
        <w:rPr/>
      </w:pPr>
      <w:r>
        <w:rPr/>
        <w:t xml:space="preserve">The church must take its stand. Work and the world was never an easy place, but if it beats the church, the church proves that Christ is not successful or sufficient. </w:t>
      </w:r>
      <w:r>
        <w:rPr/>
        <w:t xml:space="preserve">It’s one thing to be persecuted, but it is another thing to compromise on Christ and let the world insult Christ and defeat Christians. </w:t>
      </w:r>
      <w:r>
        <w:rPr/>
        <w:t xml:space="preserve">If Christ is true, the marketplace is where Christ needs to be exalted and lifted up and seen as a sign of victory. </w:t>
      </w:r>
      <w:r>
        <w:rPr/>
        <w:t xml:space="preserve">In South Africa, and in many places in the world, we see that there are many battles being fought in the name of Christ. The marketplace is a place where ideas are exchanged and people are meeting new people. </w:t>
      </w:r>
      <w:r>
        <w:rPr/>
        <w:t>This is a safe environment for the church to share the good news of Jesus Christ, and let their testimony overcome with the blood of the Lamb.</w:t>
      </w:r>
    </w:p>
    <w:p>
      <w:pPr>
        <w:pStyle w:val="BodyText"/>
        <w:bidi w:val="0"/>
        <w:jc w:val="start"/>
        <w:rPr/>
      </w:pPr>
      <w:r>
        <w:rPr/>
        <w:t xml:space="preserve">In my summary, above, it was said that South Africa has churched people who are not well equipped for the marketplace. And I’m sure this is true for many nations. </w:t>
      </w:r>
      <w:r>
        <w:rPr/>
        <w:t xml:space="preserve">But, what I want to say is that we need to work diligently – waking up early, working hard and for long hours, and being very obedient to our customers and to our superiors. By doing this, we are slaves of Jesus Christ, and the gospel will spread. Goodness will spread, not hatred. </w:t>
      </w:r>
      <w:r>
        <w:rPr/>
        <w:t xml:space="preserve">Submission to others is what is important, not doctrine. And love must be sincere. If love is true, there will be sacrifice, and there will be goodness. It is not a matter of giving up or doing bad things that is terrible – it is actually letting the darkness enter and destroy the light of Christ that is what we need to stop in the church and in the marketplace. </w:t>
      </w:r>
      <w:r>
        <w:rPr/>
        <w:t xml:space="preserve">And that can only be done with true love that is strong and true. </w:t>
      </w:r>
      <w:r>
        <w:rPr/>
        <w:t xml:space="preserve">The truth will overcome the darkness, and Jesus said he is truth. The Battle is His, and we need to trust in Him. </w:t>
      </w:r>
      <w:r>
        <w:rPr/>
        <w:t xml:space="preserve">It is not a matter of getting the right training, but allowing the power of God to enter into our lives. </w:t>
      </w:r>
      <w:r>
        <w:rPr/>
        <w:t>All we can say is, with expectation and hope, Maranatha.</w:t>
      </w:r>
    </w:p>
    <w:p>
      <w:pPr>
        <w:pStyle w:val="Heading1"/>
        <w:bidi w:val="0"/>
        <w:ind w:hanging="0" w:start="0"/>
        <w:rPr/>
      </w:pPr>
      <w:r>
        <w:rPr/>
        <w:t xml:space="preserve">4. </w:t>
      </w:r>
      <w:r>
        <w:rPr/>
        <w:t>Reflecting on the nature of work in contemporary South Africa: A public theological engagement with calling and vocation</w:t>
      </w:r>
    </w:p>
    <w:p>
      <w:pPr>
        <w:pStyle w:val="Heading2"/>
        <w:bidi w:val="0"/>
        <w:ind w:hanging="0" w:start="0"/>
        <w:jc w:val="start"/>
        <w:rPr/>
      </w:pPr>
      <w:r>
        <w:rPr/>
        <w:t>Summary</w:t>
      </w:r>
    </w:p>
    <w:p>
      <w:pPr>
        <w:pStyle w:val="BodyText"/>
        <w:bidi w:val="0"/>
        <w:jc w:val="start"/>
        <w:rPr/>
      </w:pPr>
      <w:r>
        <w:rPr/>
        <w:t xml:space="preserve">This article is calling for a “rediscovery of a theology of work in South Africa” for Protestants’ notion of calling and vocation. </w:t>
      </w:r>
      <w:r>
        <w:rPr/>
        <w:t>Obedience and faithfulness to God rather than “self-fulfilment or achievement” should be seen as the intentions of work. “Effective and faithful living in all spheres of life – both private and public,” should be empowered.</w:t>
      </w:r>
    </w:p>
    <w:p>
      <w:pPr>
        <w:pStyle w:val="Heading2"/>
        <w:bidi w:val="0"/>
        <w:ind w:hanging="0" w:start="0"/>
        <w:jc w:val="start"/>
        <w:rPr/>
      </w:pPr>
      <w:r>
        <w:rPr/>
        <w:t>Essential Nature</w:t>
      </w:r>
    </w:p>
    <w:p>
      <w:pPr>
        <w:pStyle w:val="BodyText"/>
        <w:bidi w:val="0"/>
        <w:jc w:val="start"/>
        <w:rPr/>
      </w:pPr>
      <w:r>
        <w:rPr/>
        <w:t xml:space="preserve">This article seems to have the same format and style as the previous article. Therefore, I believe that the summaries should overlap, and that I can write a short summary for this section. It seems that South Africa has a very good Christian community, but they want to improve it and make the marketplace a bit better for the church. </w:t>
      </w:r>
      <w:r>
        <w:rPr/>
        <w:t xml:space="preserve">What I believe is that this article is particularly focusing on is the motivations for work, rather than the actual work itself. </w:t>
      </w:r>
      <w:r>
        <w:rPr/>
        <w:t>For example, why should a person work and why should a person get a job? Should they try to be successful and make a lot of money? Do they want to be famous and get power? Do they want to build something interesting and get promotions? Do they want luxury or freedom?</w:t>
      </w:r>
    </w:p>
    <w:p>
      <w:pPr>
        <w:pStyle w:val="BodyText"/>
        <w:bidi w:val="0"/>
        <w:jc w:val="start"/>
        <w:rPr/>
      </w:pPr>
      <w:r>
        <w:rPr/>
        <w:t xml:space="preserve">There are many questions regarding work, and motivation is one of the most important. We see that people work for different reasons, but according to the Bible, we should work because we want to serve and love one another. </w:t>
      </w:r>
      <w:r>
        <w:rPr/>
        <w:t xml:space="preserve">There is a deep need in society – not to make money or to lord it over one another, but to heal the heart of the person next to us. </w:t>
      </w:r>
      <w:r>
        <w:rPr/>
        <w:t xml:space="preserve">When we sit in a train or walk in public, what do we think of the people we walk past? Do we frown, move away, or judge? You see, we are in a society, and we all are aiming for one thing – to love one another and make our lives happy. </w:t>
      </w:r>
      <w:r>
        <w:rPr/>
        <w:t xml:space="preserve">If we give up on that, society will become hell. </w:t>
      </w:r>
      <w:r>
        <w:rPr/>
        <w:t>And so there are many motivations to work, such as money, or freedom, but we should work because we want to love one another and serve another person.</w:t>
      </w:r>
    </w:p>
    <w:p>
      <w:pPr>
        <w:pStyle w:val="BodyText"/>
        <w:bidi w:val="0"/>
        <w:jc w:val="start"/>
        <w:rPr/>
      </w:pPr>
      <w:r>
        <w:rPr/>
        <w:t xml:space="preserve">But there is an intrinsic motivation as well – why should I care about another person if I’m comfortable in my room? </w:t>
      </w:r>
      <w:r>
        <w:rPr/>
        <w:t xml:space="preserve">And the answer is the same for all people, “If you don’t start, we will make you.” You see, the world is hurting, and if we don’t move, people are getting hurt. The ball is rolling, and when we are in school, we need to get ready for the moving ball. The ball is rolling, and the games have already begun. There are wars in this world and people are killing and dying. </w:t>
      </w:r>
      <w:r>
        <w:rPr/>
        <w:t>Are you going to love and heal the wounds? Or are you going to aim for money or your personal luxury?</w:t>
      </w:r>
    </w:p>
    <w:p>
      <w:pPr>
        <w:pStyle w:val="Heading1"/>
        <w:bidi w:val="0"/>
        <w:ind w:hanging="0" w:start="0"/>
        <w:rPr/>
      </w:pPr>
      <w:r>
        <w:rPr/>
        <w:t xml:space="preserve">5. Labor and Liturgy: </w:t>
      </w:r>
    </w:p>
    <w:p>
      <w:pPr>
        <w:pStyle w:val="Heading1"/>
        <w:bidi w:val="0"/>
        <w:ind w:hanging="0" w:start="0"/>
        <w:rPr/>
      </w:pPr>
      <w:r>
        <w:rPr/>
        <w:t>Virgil Michel and a Liturgical Theology of Meaningful Work</w:t>
      </w:r>
    </w:p>
    <w:p>
      <w:pPr>
        <w:pStyle w:val="Heading1"/>
        <w:bidi w:val="0"/>
        <w:ind w:hanging="0" w:start="0"/>
        <w:rPr/>
      </w:pPr>
      <w:r>
        <w:rPr/>
        <w:t>By Benjamin Durheim</w:t>
      </w:r>
    </w:p>
    <w:p>
      <w:pPr>
        <w:pStyle w:val="Heading2"/>
        <w:bidi w:val="0"/>
        <w:ind w:hanging="0" w:start="0"/>
        <w:jc w:val="start"/>
        <w:rPr/>
      </w:pPr>
      <w:r>
        <w:rPr/>
        <w:t>Summary</w:t>
      </w:r>
    </w:p>
    <w:p>
      <w:pPr>
        <w:pStyle w:val="BodyText"/>
        <w:bidi w:val="0"/>
        <w:jc w:val="start"/>
        <w:rPr/>
      </w:pPr>
      <w:r>
        <w:rPr/>
        <w:t xml:space="preserve">9 out of 10 US employees “would take a pay cut in order to access more meaningful work.” </w:t>
      </w:r>
      <w:r>
        <w:rPr/>
        <w:t xml:space="preserve">People want to find meaning in everyday labor, but that is not the focus. “Rather, from a Christian perspective, the meaning of one’s work does not simply derive from feelings of satisfaction or the fulfillment of one’s personal personal preferences.” Christ’s mystical body is the “cornerstone upon which Virgil Michel builds his understanding of the relationship between liturgy and all other areas of life, including labor.” </w:t>
      </w:r>
      <w:r>
        <w:rPr/>
        <w:t>It relates the church to the world and its operations. It changes church service into work – from prayer to work.</w:t>
      </w:r>
    </w:p>
    <w:p>
      <w:pPr>
        <w:pStyle w:val="Heading2"/>
        <w:bidi w:val="0"/>
        <w:ind w:hanging="0" w:start="0"/>
        <w:jc w:val="start"/>
        <w:rPr/>
      </w:pPr>
      <w:r>
        <w:rPr/>
        <w:t>Essential Nature</w:t>
      </w:r>
    </w:p>
    <w:p>
      <w:pPr>
        <w:pStyle w:val="BodyText"/>
        <w:bidi w:val="0"/>
        <w:jc w:val="start"/>
        <w:rPr/>
      </w:pPr>
      <w:r>
        <w:rPr/>
        <w:t xml:space="preserve">It is a beautiful thing to see the text along the lines saying that the mystical body of Christ transforms itself into work. I usually don’t see that kind of text because that kind of language is more Catholic or Eastern Orthodox. Mysticism was highly regarded as a negative thing in my sect – because it is irrational and dangerous. </w:t>
      </w:r>
      <w:r>
        <w:rPr/>
        <w:t>But, I can definitely see what the author of this article is saying. The Body of Christ exists at church, but also exists in the workplace. There is not disconnect and it is not episodic. It should not be that when a person exits a church he changes from a holy person to a normal person. That holy person should stay a holy person when he exits the church and enters the world. It sounds funny, but if we stay holy only in the church, the world will never see a holy person and will never know the name of Christ. It is the work of the church to share the church service with people at work and in the world.</w:t>
      </w:r>
    </w:p>
    <w:p>
      <w:pPr>
        <w:pStyle w:val="Heading1"/>
        <w:bidi w:val="0"/>
        <w:ind w:hanging="0" w:start="0"/>
        <w:rPr/>
      </w:pPr>
      <w:r>
        <w:rPr/>
        <w:t xml:space="preserve">6. The category of the culture of work as vocation: The proposal of the Evangelical Church in Germany for the current upheavals in the world of work </w:t>
      </w:r>
      <w:r>
        <w:rPr/>
        <w:t>by Piotr Kopiec</w:t>
      </w:r>
    </w:p>
    <w:p>
      <w:pPr>
        <w:pStyle w:val="Heading2"/>
        <w:bidi w:val="0"/>
        <w:ind w:hanging="0" w:start="0"/>
        <w:jc w:val="start"/>
        <w:rPr/>
      </w:pPr>
      <w:r>
        <w:rPr/>
        <w:t>Summary</w:t>
      </w:r>
    </w:p>
    <w:p>
      <w:pPr>
        <w:pStyle w:val="BodyText"/>
        <w:bidi w:val="0"/>
        <w:jc w:val="start"/>
        <w:rPr/>
      </w:pPr>
      <w:r>
        <w:rPr/>
        <w:t>“</w:t>
      </w:r>
      <w:r>
        <w:rPr/>
        <w:t>Human history is a history of human work.” It is of “slavery, serfdom, alienation and toil on the one hand and a history of human creativity, art, invention and industry on the other. Human work is both a source of suffering and pain and, conversely, a source of human blessing and happiness.”</w:t>
      </w:r>
    </w:p>
    <w:p>
      <w:pPr>
        <w:pStyle w:val="Heading2"/>
        <w:bidi w:val="0"/>
        <w:ind w:hanging="0" w:start="0"/>
        <w:jc w:val="start"/>
        <w:rPr/>
      </w:pPr>
      <w:r>
        <w:rPr/>
        <w:t>Essential Nature</w:t>
      </w:r>
    </w:p>
    <w:p>
      <w:pPr>
        <w:pStyle w:val="BodyText"/>
        <w:bidi w:val="0"/>
        <w:jc w:val="start"/>
        <w:rPr/>
      </w:pPr>
      <w:r>
        <w:rPr/>
        <w:t>I took Art History AP in high school. It was a wonderful class. Egyptian art, and lot of Christian art. There was a painting called the Gleaners that showed slaves or workers picking up wheat or grain from the ground by bending over – it was a revolution in art to show low level workers in a painting, rather than upper-class and wealthy people in art.</w:t>
      </w:r>
    </w:p>
    <w:p>
      <w:pPr>
        <w:pStyle w:val="BodyText"/>
        <w:bidi w:val="0"/>
        <w:jc w:val="start"/>
        <w:rPr/>
      </w:pPr>
      <w:r>
        <w:rPr/>
        <w:t>But this is exactly what this article is talking about. There is many beautiful art throughout the ages, but there have been many casualties and people suffering in the background in order to make that happen. Many people have no fame or recognition, and they just go by the wayside. Not only that, throughout the ages, the kings and the wealthy had all the benefits, and everyone else had no education and just did manual labor.</w:t>
      </w:r>
    </w:p>
    <w:p>
      <w:pPr>
        <w:pStyle w:val="BodyText"/>
        <w:bidi w:val="0"/>
        <w:jc w:val="start"/>
        <w:rPr/>
      </w:pPr>
      <w:r>
        <w:rPr/>
        <w:t>Now, people say this is unfair, but it is reality – it is history. There is suffering and there is glory. But the nature of this article is not exactly how to bring ministry to work, but it is highlighting that work is about suffering and there is an imbalance in power and status. I believe that all people deserve recognition and that goodness and love should be given to all people. But does that mean we should be communist? Does that mean there should be no distinctions between people? Therefore, we need philosophers and economists who can understand these things and come up with solutions. But I can tell you as a Christian that we all need the love of Christ and that we each need to love our neighbor. If we can fulfill just this one command, the society will improve and we will get to heaven. If we cannot do this, there may actually be fear, hell, and danger for us and for others. We need to love – the suffering, serfdom, and danger is the alternative.</w:t>
      </w:r>
    </w:p>
    <w:p>
      <w:pPr>
        <w:pStyle w:val="Heading1"/>
        <w:bidi w:val="0"/>
        <w:ind w:hanging="0" w:start="0"/>
        <w:rPr/>
      </w:pPr>
      <w:r>
        <w:rPr/>
        <w:t>7</w:t>
      </w:r>
      <w:r>
        <w:rPr/>
        <w:t xml:space="preserve">. Enfleshing the Work of Social Production: Gender, Race, and Agency </w:t>
      </w:r>
      <w:r>
        <w:rPr/>
        <w:t>by Kristin E. Heyer</w:t>
      </w:r>
    </w:p>
    <w:p>
      <w:pPr>
        <w:pStyle w:val="Heading2"/>
        <w:bidi w:val="0"/>
        <w:ind w:hanging="0" w:start="0"/>
        <w:jc w:val="start"/>
        <w:rPr/>
      </w:pPr>
      <w:r>
        <w:rPr/>
        <w:t>Summary</w:t>
      </w:r>
    </w:p>
    <w:p>
      <w:pPr>
        <w:pStyle w:val="BodyText"/>
        <w:bidi w:val="0"/>
        <w:jc w:val="start"/>
        <w:rPr/>
      </w:pPr>
      <w:r>
        <w:rPr/>
        <w:t xml:space="preserve">Coronavirus has revealed “deep cultural and structural flaws impacting well-being: deficiencies in health care systems and detention practices, the impact of entrenched racism, the folly </w:t>
      </w:r>
      <w:r>
        <w:rPr/>
        <w:t>of national exceptionalism, impoverished notions of freedom, as well as disparities in the work of social production.” There are gender inequalities that were “aggravated by the pandemic,” since women had less economic security.</w:t>
      </w:r>
    </w:p>
    <w:p>
      <w:pPr>
        <w:pStyle w:val="Heading2"/>
        <w:bidi w:val="0"/>
        <w:ind w:hanging="0" w:start="0"/>
        <w:jc w:val="start"/>
        <w:rPr/>
      </w:pPr>
      <w:r>
        <w:rPr/>
        <w:t>Essential Nature</w:t>
      </w:r>
    </w:p>
    <w:p>
      <w:pPr>
        <w:pStyle w:val="BodyText"/>
        <w:bidi w:val="0"/>
        <w:jc w:val="start"/>
        <w:rPr/>
      </w:pPr>
      <w:r>
        <w:rPr/>
        <w:t>I did not read all of the article, but I read enough to get a sense of what I believe is the essential nature. What I see is that there is social problems in society, and that statistics are just one way of looking at it. In my life, I have first-hand experience of what the coronavirus did and looked like in society, and throughout my life, I have unwittingly witnessed gender inequalities, racism, and problems in the government and infrastructure.</w:t>
      </w:r>
    </w:p>
    <w:p>
      <w:pPr>
        <w:pStyle w:val="BodyText"/>
        <w:bidi w:val="0"/>
        <w:jc w:val="start"/>
        <w:rPr/>
      </w:pPr>
      <w:r>
        <w:rPr/>
        <w:t xml:space="preserve">This paper is not a paper on academics or some theory, but about the love of Jesus in work. </w:t>
      </w:r>
      <w:r>
        <w:rPr/>
        <w:t xml:space="preserve">How can the simple love of Jesus be related to racism, inequalities, and coronavirus? </w:t>
      </w:r>
      <w:r>
        <w:rPr/>
        <w:t xml:space="preserve">And it is simple: the love of Jesus heals all things and can overcome anything. You see, if you deny this, you can choose hate, destruction, and hell – but I’m sure we all realize that is the path to death. It is love and Jesus that saves in the workplace and in the life of society. If we love everyone, there would be no gender inequality. If we love everyone, that would solve racism. If we love everyone, even if we get coronavirus, we would work together as one mind and one team to get the problem fixed. </w:t>
      </w:r>
      <w:r>
        <w:rPr/>
        <w:t xml:space="preserve">It is the love of Jesus and the church in the workplace that solves the issues of society. </w:t>
      </w:r>
      <w:r>
        <w:rPr/>
        <w:t>It is the work of the church to share this message and strategy.</w:t>
      </w:r>
    </w:p>
    <w:p>
      <w:pPr>
        <w:pStyle w:val="Heading1"/>
        <w:bidi w:val="0"/>
        <w:ind w:hanging="0" w:start="0"/>
        <w:rPr/>
      </w:pPr>
      <w:r>
        <w:rPr/>
        <w:t>8</w:t>
      </w:r>
      <w:r>
        <w:rPr/>
        <w:t xml:space="preserve">. The Church as God’s agent in uniting immigrants and </w:t>
      </w:r>
      <w:r>
        <w:rPr/>
        <w:t xml:space="preserve">natives: A case from Ephesians </w:t>
      </w:r>
      <w:r>
        <w:rPr/>
        <w:t>by Christopher Magezi</w:t>
      </w:r>
    </w:p>
    <w:p>
      <w:pPr>
        <w:pStyle w:val="Heading2"/>
        <w:bidi w:val="0"/>
        <w:ind w:hanging="0" w:start="0"/>
        <w:jc w:val="start"/>
        <w:rPr/>
      </w:pPr>
      <w:r>
        <w:rPr/>
        <w:t>Summary</w:t>
      </w:r>
    </w:p>
    <w:p>
      <w:pPr>
        <w:pStyle w:val="BodyText"/>
        <w:bidi w:val="0"/>
        <w:jc w:val="start"/>
        <w:rPr/>
      </w:pPr>
      <w:r>
        <w:rPr/>
        <w:t xml:space="preserve">Many immigrants are entering South Africa. There is bound to be tensions between the natives and immigrants for many and different reasons. </w:t>
      </w:r>
      <w:r>
        <w:rPr/>
        <w:t>The SA Church is expected to “play a critical role in bringing peace and unity between [the two].”</w:t>
      </w:r>
    </w:p>
    <w:p>
      <w:pPr>
        <w:pStyle w:val="Heading2"/>
        <w:bidi w:val="0"/>
        <w:ind w:hanging="0" w:start="0"/>
        <w:jc w:val="start"/>
        <w:rPr/>
      </w:pPr>
      <w:r>
        <w:rPr/>
        <w:t>Essential Nature</w:t>
      </w:r>
    </w:p>
    <w:p>
      <w:pPr>
        <w:pStyle w:val="BodyText"/>
        <w:bidi w:val="0"/>
        <w:jc w:val="start"/>
        <w:rPr/>
      </w:pPr>
      <w:r>
        <w:rPr/>
        <w:t xml:space="preserve">It only takes a few sentences to understand the essential nature of the article: the church can play a role as a bridge between two parties – one being immigrants, and the other being citizens of South Africa. </w:t>
      </w:r>
      <w:r>
        <w:rPr/>
        <w:t xml:space="preserve">We see so many situations in the world where the church places a role as a bridge between multiple parties. In some places, the churched people love the homeless; in others, the churched love the unloved. </w:t>
      </w:r>
      <w:r>
        <w:rPr/>
        <w:t xml:space="preserve">There is a vital role for the church in society and in the workplace. </w:t>
      </w:r>
      <w:r>
        <w:rPr/>
        <w:t>At work, we meet a variety of people. Some people may be homosexual, some people may be abused at home, some may use drugs, some may be very good. But we see that we are all different and unique, and it is quite possible that the church can be a place where everyone is welcome and people can feel at home and rest in safety.</w:t>
      </w:r>
    </w:p>
    <w:p>
      <w:pPr>
        <w:pStyle w:val="BodyText"/>
        <w:bidi w:val="0"/>
        <w:jc w:val="start"/>
        <w:rPr/>
      </w:pPr>
      <w:r>
        <w:rPr/>
        <w:t>It takes a home to be able to welcome everyone and make people feel at home, and we need a home, like a church, to play a bridge to welcome everyone. I understand that there are many people who are isolated and lonely, as the General Surgeon has said in the past. But I want to be able to say that if the church is successful, we can make the world and work a better place.</w:t>
      </w:r>
    </w:p>
    <w:p>
      <w:pPr>
        <w:pStyle w:val="Heading1"/>
        <w:bidi w:val="0"/>
        <w:ind w:hanging="0" w:start="0"/>
        <w:rPr/>
      </w:pPr>
      <w:r>
        <w:rPr/>
        <w:t xml:space="preserve">9. “The Deeds You Do. . .”: The Worker Priest Movement in France, 1946–1954 </w:t>
      </w:r>
      <w:r>
        <w:rPr/>
        <w:t>by Peter Farrugia</w:t>
      </w:r>
    </w:p>
    <w:p>
      <w:pPr>
        <w:pStyle w:val="Heading2"/>
        <w:bidi w:val="0"/>
        <w:ind w:hanging="0" w:start="0"/>
        <w:jc w:val="start"/>
        <w:rPr/>
      </w:pPr>
      <w:r>
        <w:rPr/>
        <w:t>Summary</w:t>
      </w:r>
    </w:p>
    <w:p>
      <w:pPr>
        <w:pStyle w:val="BodyText"/>
        <w:bidi w:val="0"/>
        <w:jc w:val="start"/>
        <w:rPr/>
      </w:pPr>
      <w:r>
        <w:rPr/>
        <w:t>“</w:t>
      </w:r>
      <w:r>
        <w:rPr/>
        <w:t>The worker priest movement in France...was a significant attempt...to reach out to the increasingly alienated working class.” It countered elite opposition, class conflict, Cold War, and tried to give free education. St Francis said, “The deeds you do may be the only sermon some person will hear today.” It shows that we need to act the gospel, not just say it. This movement would send working-class priests into the workplace and make them do manual labor, and break down barriers that were created by religion and faith. Initial results succeeded, but ultimately, the movement fell.</w:t>
      </w:r>
    </w:p>
    <w:p>
      <w:pPr>
        <w:pStyle w:val="Heading2"/>
        <w:bidi w:val="0"/>
        <w:ind w:hanging="0" w:start="0"/>
        <w:jc w:val="start"/>
        <w:rPr/>
      </w:pPr>
      <w:r>
        <w:rPr/>
        <w:t>Essential Nature</w:t>
      </w:r>
    </w:p>
    <w:p>
      <w:pPr>
        <w:pStyle w:val="BodyText"/>
        <w:bidi w:val="0"/>
        <w:jc w:val="start"/>
        <w:rPr/>
      </w:pPr>
      <w:r>
        <w:rPr/>
        <w:t xml:space="preserve">Now, after looking through the article, I couldn’t find a clear reason why the movement fell and did not succeed. But if I were the analyst and predictor, I would say that the movement was forced and not fully supported. </w:t>
      </w:r>
      <w:r>
        <w:rPr/>
        <w:t>When a guy who just knows how to read Latin and Greek goes out to be a Nobel Prize winning Computer Scientist, we start to easily see there’s going to be a flaw in this picture. What we need, is a full solution, rather than just sending out Christians into unknown and foreign territories.</w:t>
      </w:r>
    </w:p>
    <w:p>
      <w:pPr>
        <w:pStyle w:val="BodyText"/>
        <w:bidi w:val="0"/>
        <w:jc w:val="start"/>
        <w:rPr/>
      </w:pPr>
      <w:r>
        <w:rPr/>
        <w:t xml:space="preserve">The church has many members and has many gifts, according to Ephesians. </w:t>
      </w:r>
      <w:r>
        <w:rPr/>
        <w:t xml:space="preserve">Some are called to be pastors, and others evangelists. Therefore, we need Christians at church who are called to the workplace, and we need Christians at church called to stay in the clergy. </w:t>
      </w:r>
      <w:r>
        <w:rPr/>
        <w:t xml:space="preserve">There are plenty of laity, and we need these people to go out into the workplace, not just the clergy. </w:t>
      </w:r>
      <w:r>
        <w:rPr/>
        <w:t>Therefore, we see an important role for all people – the clergy and the laity. We are all to do work for the glory of God and love our neighbor. When the Samaritan saw the beaten person, this was not work, it was just passing on the road. That is the true work – not just sending out clergy into workplace, which is good, but not the full solution. When we love our neighbor, the full solution is found.</w:t>
      </w:r>
    </w:p>
    <w:p>
      <w:pPr>
        <w:pStyle w:val="Heading1"/>
        <w:bidi w:val="0"/>
        <w:ind w:hanging="0" w:start="0"/>
        <w:rPr/>
      </w:pPr>
      <w:r>
        <w:rPr/>
        <w:t>10. Diversity in Higher Education Institutions That Train Ministry Leaders: A Call for True Re</w:t>
      </w:r>
      <w:r>
        <w:rPr/>
        <w:t>fl</w:t>
      </w:r>
      <w:r>
        <w:rPr/>
        <w:t xml:space="preserve">ection and Examination </w:t>
      </w:r>
      <w:r>
        <w:rPr/>
        <w:t>by Kevin Gushiken</w:t>
      </w:r>
    </w:p>
    <w:p>
      <w:pPr>
        <w:pStyle w:val="Heading2"/>
        <w:bidi w:val="0"/>
        <w:ind w:hanging="0" w:start="0"/>
        <w:jc w:val="start"/>
        <w:rPr/>
      </w:pPr>
      <w:r>
        <w:rPr/>
        <w:t>Summary</w:t>
      </w:r>
    </w:p>
    <w:p>
      <w:pPr>
        <w:pStyle w:val="BodyText"/>
        <w:bidi w:val="0"/>
        <w:jc w:val="start"/>
        <w:rPr/>
      </w:pPr>
      <w:r>
        <w:rPr/>
        <w:t xml:space="preserve">Diversity in higher education is examined, such as “ethnic make-up.” It examines the attempt to accept all colors and races. It is a biblical and theological exploration of ethnicity. </w:t>
      </w:r>
      <w:r>
        <w:rPr/>
        <w:t xml:space="preserve">This is important because it is a global world. </w:t>
      </w:r>
      <w:r>
        <w:rPr/>
        <w:t>Diversification of the student population has increased. Color-blindness and color-consciousness is explored.</w:t>
      </w:r>
    </w:p>
    <w:p>
      <w:pPr>
        <w:pStyle w:val="Heading2"/>
        <w:bidi w:val="0"/>
        <w:ind w:hanging="0" w:start="0"/>
        <w:jc w:val="start"/>
        <w:rPr/>
      </w:pPr>
      <w:r>
        <w:rPr/>
        <w:t>Essential Nature</w:t>
      </w:r>
    </w:p>
    <w:p>
      <w:pPr>
        <w:pStyle w:val="BodyText"/>
        <w:bidi w:val="0"/>
        <w:jc w:val="start"/>
        <w:rPr/>
      </w:pPr>
      <w:r>
        <w:rPr/>
        <w:t>This has been a topic on my mind lately. I am currently living as a foreigner in South Korea. I am Korean by ethnicity, but I am American. I have lived in Glenview, Illinois, Raleigh, Missouri, Honolulu, Hawaii, and Thousand Oaks, California. All these places have had different races. I was raised mostly with Korean people as a child, but as I grew up, there were more diverse races in my school and in my vicinity. There was a time when I hated being Asian. But I learned that my race, ethnicity, and those of others, are facts and beautiful.</w:t>
      </w:r>
    </w:p>
    <w:p>
      <w:pPr>
        <w:pStyle w:val="BodyText"/>
        <w:bidi w:val="0"/>
        <w:jc w:val="start"/>
        <w:rPr/>
      </w:pPr>
      <w:r>
        <w:rPr/>
        <w:t>It is an interesting thing for Korea to be so homogenous – it is no sin, in some sense. But definitely, being global and diverse is good. As more diverse populations come, I believe color-blindness and color-consciousness is important. We need to see each other as different, but unique, and equal. There must be a kindness to each other, even if we are different. We see that in the workplace, we have an opportunity to show that kindness and love of Jesus to a person of a different ethnicity. It is normal to be scared or to dislike things that are outside our normalcy, but when we see that everything is created to be good by God, we know that Jesus’ love can heal everyone and love can be given and shared with all.</w:t>
      </w:r>
    </w:p>
    <w:p>
      <w:pPr>
        <w:pStyle w:val="Heading1"/>
        <w:bidi w:val="0"/>
        <w:ind w:hanging="0" w:start="0"/>
        <w:rPr/>
      </w:pPr>
      <w:r>
        <w:rPr/>
        <w:t>Conclusion</w:t>
      </w:r>
    </w:p>
    <w:p>
      <w:pPr>
        <w:pStyle w:val="BodyText"/>
        <w:bidi w:val="0"/>
        <w:spacing w:before="0" w:after="140"/>
        <w:jc w:val="start"/>
        <w:rPr/>
      </w:pPr>
      <w:r>
        <w:rPr/>
        <w:t xml:space="preserve">There are many people at work, and there is a diversity. Some may be Satanic. All the more reason to love them. </w:t>
      </w:r>
      <w:r>
        <w:rPr/>
        <w:t xml:space="preserve">You see, when we go to work, we have a unique opportunity to share the gospel to someone who knows nothing of Jesus. The kindness and love we can share can change the person and the world. If we change the workplace, we can change the marketplace, and we can change the world. </w:t>
      </w:r>
      <w:r>
        <w:rPr/>
        <w:t>Let us not idolize work, and make money and our position too important to sacrifice, but let us use the work as a servant for our purposes and for God. Let us share the good news at work, and use work for the purposes and glory of God.</w:t>
      </w:r>
    </w:p>
    <w:sectPr>
      <w:type w:val="nextPage"/>
      <w:pgSz w:w="11906" w:h="16838"/>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KR" w:cs="Noto Sans Devanagari"/>
        <w:kern w:val="2"/>
        <w:sz w:val="24"/>
        <w:szCs w:val="24"/>
        <w:lang w:val="en-US" w:eastAsia="ko-KR" w:bidi="hi-IN"/>
      </w:rPr>
    </w:rPrDefault>
    <w:pPrDefault>
      <w:pPr>
        <w:widowControl/>
        <w:suppressAutoHyphens w:val="true"/>
      </w:pPr>
    </w:pPrDefault>
  </w:docDefaults>
  <w:style w:type="paragraph" w:styleId="Normal">
    <w:name w:val="Normal"/>
    <w:qFormat/>
    <w:pPr>
      <w:widowControl/>
      <w:kinsoku w:val="true"/>
      <w:overflowPunct w:val="true"/>
      <w:autoSpaceDE w:val="false"/>
      <w:bidi w:val="0"/>
    </w:pPr>
    <w:rPr>
      <w:rFonts w:ascii="Liberation Serif" w:hAnsi="Liberation Serif" w:eastAsia="Noto Sans CJK KR" w:cs="Noto Sans Devanagari"/>
      <w:color w:val="auto"/>
      <w:kern w:val="2"/>
      <w:sz w:val="24"/>
      <w:szCs w:val="24"/>
      <w:lang w:val="en-US" w:eastAsia="ko-KR" w:bidi="hi-IN"/>
    </w:rPr>
  </w:style>
  <w:style w:type="paragraph" w:styleId="Heading1">
    <w:name w:val="heading 1"/>
    <w:basedOn w:val="Heading"/>
    <w:next w:val="BodyText"/>
    <w:qFormat/>
    <w:pPr>
      <w:numPr>
        <w:ilvl w:val="0"/>
        <w:numId w:val="1"/>
      </w:numPr>
      <w:spacing w:lineRule="auto" w:line="480" w:before="240" w:after="120"/>
      <w:jc w:val="center"/>
      <w:outlineLvl w:val="0"/>
    </w:pPr>
    <w:rPr>
      <w:rFonts w:ascii="Times New Roman" w:hAnsi="Times New Roman"/>
      <w:b/>
      <w:bCs/>
      <w:sz w:val="24"/>
      <w:szCs w:val="36"/>
    </w:rPr>
  </w:style>
  <w:style w:type="paragraph" w:styleId="Heading2">
    <w:name w:val="heading 2"/>
    <w:basedOn w:val="Heading"/>
    <w:next w:val="BodyText"/>
    <w:qFormat/>
    <w:pPr>
      <w:numPr>
        <w:ilvl w:val="1"/>
        <w:numId w:val="1"/>
      </w:numPr>
      <w:spacing w:before="200" w:after="120"/>
      <w:outlineLvl w:val="1"/>
    </w:pPr>
    <w:rPr>
      <w:rFonts w:ascii="Times New Roman" w:hAnsi="Times New Roman"/>
      <w:b/>
      <w:bCs/>
      <w:sz w:val="24"/>
      <w:szCs w:val="32"/>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KR" w:cs="Noto Sans Devanagari"/>
      <w:sz w:val="28"/>
      <w:szCs w:val="28"/>
    </w:rPr>
  </w:style>
  <w:style w:type="paragraph" w:styleId="BodyText">
    <w:name w:val="Body Text"/>
    <w:basedOn w:val="Normal"/>
    <w:pPr>
      <w:spacing w:lineRule="auto" w:line="480" w:before="0" w:after="140"/>
      <w:ind w:firstLine="720"/>
    </w:pPr>
    <w:rPr>
      <w:rFonts w:ascii="Times New Roman" w:hAnsi="Times New Roma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FootnoteText">
    <w:name w:val="footnote text"/>
    <w:basedOn w:val="Normal"/>
    <w:pPr>
      <w:suppressLineNumbers/>
      <w:ind w:hanging="340" w:start="340"/>
    </w:pPr>
    <w:rPr>
      <w:sz w:val="20"/>
      <w:szCs w:val="20"/>
    </w:rPr>
  </w:style>
  <w:style w:type="paragraph" w:styleId="FrameContents">
    <w:name w:val="Frame Contents"/>
    <w:basedOn w:val="Normal"/>
    <w:qFormat/>
    <w:pPr/>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441</TotalTime>
  <Application>LibreOffice/26.2.5.2$MacOSX_AARCH64 LibreOffice_project/cd7284b4cbbfeb507e630c1aac019f4157393acb</Application>
  <AppVersion>15.0000</AppVersion>
  <Pages>15</Pages>
  <Words>4088</Words>
  <Characters>18771</Characters>
  <CharactersWithSpaces>22810</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2026-08-23T16:12:07Z</dcterms:created>
  <dc:creator/>
  <dc:description/>
  <dc:language>en-US</dc:language>
  <cp:lastModifiedBy/>
  <dcterms:modified xsi:type="dcterms:W3CDTF">2026-08-29T14:36:26Z</dcterms:modified>
  <cp:revision>104</cp:revision>
  <dc:subject/>
  <dc:title/>
</cp:coreProperties>
</file>