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  <w:pBdr>
          <w:bottom w:val="single" w:sz="12" w:space="8" w:color="C4A44A"/>
        </w:pBdr>
      </w:pPr>
      <w:r>
        <w:rPr>
          <w:rFonts w:ascii="Calibri" w:hAnsi="Calibri" w:eastAsia="Calibri"/>
          <w:b/>
          <w:i w:val="0"/>
          <w:color w:val="1A365D"/>
          <w:sz w:val="44"/>
        </w:rPr>
        <w:t>Dennis Kariuki</w:t>
      </w:r>
    </w:p>
    <w:p>
      <w:pPr>
        <w:spacing w:before="120" w:after="240" w:line="240" w:lineRule="auto"/>
        <w:jc w:val="left"/>
      </w:pPr>
      <w:r>
        <w:rPr>
          <w:rFonts w:ascii="Calibri" w:hAnsi="Calibri" w:eastAsia="Calibri"/>
          <w:b w:val="0"/>
          <w:i w:val="0"/>
          <w:color w:val="4A5568"/>
          <w:sz w:val="22"/>
        </w:rPr>
        <w:t>United Kingdom  ·  dennisk2024@gmail.com</w:t>
      </w:r>
    </w:p>
    <w:p>
      <w:pPr>
        <w:spacing w:before="0" w:after="200" w:line="240" w:lineRule="auto"/>
        <w:jc w:val="left"/>
      </w:pPr>
      <w:r>
        <w:rPr>
          <w:rFonts w:ascii="Calibri" w:hAnsi="Calibri" w:eastAsia="Calibri"/>
          <w:b w:val="0"/>
          <w:i w:val="0"/>
          <w:color w:val="2D2D2D"/>
          <w:sz w:val="22"/>
        </w:rPr>
        <w:t>30 September 2026</w:t>
      </w:r>
    </w:p>
    <w:p>
      <w:pPr>
        <w:spacing w:before="0" w:after="0" w:line="240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Personnel Team</w:t>
      </w:r>
    </w:p>
    <w:p>
      <w:pPr>
        <w:spacing w:before="0" w:after="0" w:line="240" w:lineRule="auto"/>
        <w:jc w:val="left"/>
      </w:pPr>
      <w:r>
        <w:rPr>
          <w:rFonts w:ascii="Calibri" w:hAnsi="Calibri" w:eastAsia="Calibri"/>
          <w:b w:val="0"/>
          <w:i w:val="0"/>
          <w:color w:val="2D2D2D"/>
          <w:sz w:val="22"/>
        </w:rPr>
        <w:t>GOD TV</w:t>
      </w:r>
    </w:p>
    <w:p>
      <w:pPr>
        <w:spacing w:before="0" w:after="240" w:line="240" w:lineRule="auto"/>
        <w:jc w:val="left"/>
      </w:pPr>
      <w:r>
        <w:rPr>
          <w:rFonts w:ascii="Calibri" w:hAnsi="Calibri" w:eastAsia="Calibri"/>
          <w:b w:val="0"/>
          <w:i w:val="0"/>
          <w:color w:val="2D2D2D"/>
          <w:sz w:val="22"/>
        </w:rPr>
        <w:t>personnel@god.tv</w:t>
      </w:r>
    </w:p>
    <w:p>
      <w:pPr>
        <w:spacing w:before="0" w:after="240" w:line="240" w:lineRule="auto"/>
        <w:jc w:val="left"/>
      </w:pPr>
      <w:r>
        <w:rPr>
          <w:rFonts w:ascii="Calibri" w:hAnsi="Calibri" w:eastAsia="Calibri"/>
          <w:b/>
          <w:i/>
          <w:color w:val="1A365D"/>
          <w:sz w:val="22"/>
        </w:rPr>
        <w:t>Application: Partnership Co-ordinator (UK Partnerships Team)</w:t>
      </w:r>
    </w:p>
    <w:p>
      <w:pPr>
        <w:spacing w:before="0" w:after="160" w:line="276" w:lineRule="auto"/>
        <w:jc w:val="left"/>
      </w:pPr>
      <w:r>
        <w:rPr>
          <w:rFonts w:ascii="Calibri" w:hAnsi="Calibri" w:eastAsia="Calibri"/>
          <w:b w:val="0"/>
          <w:i w:val="0"/>
          <w:color w:val="2D2D2D"/>
          <w:sz w:val="22"/>
        </w:rPr>
        <w:t>Dear Personnel Team,</w:t>
      </w:r>
    </w:p>
    <w:p>
      <w:pPr>
        <w:spacing w:before="0" w:after="160" w:line="269" w:lineRule="auto"/>
        <w:jc w:val="both"/>
      </w:pPr>
      <w:r>
        <w:rPr>
          <w:rFonts w:ascii="Calibri" w:hAnsi="Calibri" w:eastAsia="Calibri"/>
          <w:b w:val="0"/>
          <w:i w:val="0"/>
          <w:color w:val="2D2D2D"/>
          <w:sz w:val="22"/>
        </w:rPr>
        <w:t>I am writing to apply for the Partnership Co-ordinator role with GOD TV. I am a practising and committed Christian, confident and willing to pray with supporters, and I want to serve viewers across the UK, Europe, the Nordics and the US from a place of genuine faith rather than a sales mindset. This role stands out because it is front-line ministry: encouraging partners, sharing testimonies, and creating God-honouring opportunities for people to give into the work of the Gospel.</w:t>
      </w:r>
    </w:p>
    <w:p>
      <w:pPr>
        <w:spacing w:before="0" w:after="160" w:line="269" w:lineRule="auto"/>
        <w:jc w:val="both"/>
      </w:pPr>
      <w:r>
        <w:rPr>
          <w:rFonts w:ascii="Calibri" w:hAnsi="Calibri" w:eastAsia="Calibri"/>
          <w:b w:val="0"/>
          <w:i w:val="0"/>
          <w:color w:val="2D2D2D"/>
          <w:sz w:val="22"/>
        </w:rPr>
        <w:t>I serve in my church’s media department, where I film Sunday services, edit videos and look after social media. That work has taught me how to tell stories that help people encounter God, serve a live congregation with care, and stay present with people online after the service ends. I understand audience-led ministry from the inside: capturing what God is doing, shaping it with integrity, and sharing it in a way that invites a response. This sits close to GOD TV’s calling as a global Christian media network, and it is the same heart I would bring to partnership conversations, thank-you calls, first-time donor follow-up and social media engagement.</w:t>
      </w:r>
    </w:p>
    <w:p>
      <w:pPr>
        <w:spacing w:before="0" w:after="160" w:line="269" w:lineRule="auto"/>
        <w:jc w:val="both"/>
      </w:pPr>
      <w:r>
        <w:rPr>
          <w:rFonts w:ascii="Calibri" w:hAnsi="Calibri" w:eastAsia="Calibri"/>
          <w:b w:val="0"/>
          <w:i w:val="0"/>
          <w:color w:val="2D2D2D"/>
          <w:sz w:val="22"/>
        </w:rPr>
        <w:t>Through filming, editing and social media I have developed the skills this role depends on: building rapport quickly, listening well, and speaking with warmth and clarity. I regularly respond to messages, encourage people in their walk with Christ, and help the church stay connected beyond Sunday. I am comfortable on the phone, WhatsApp and social platforms, and I take administration seriously — keeping details accurate, following through on requests, and supporting the wider team when needed. I do not treat fundraising as persuasion for its own sake. I see it as stewardship: helping people find the right opportunity to partner, then caring for that relationship over time.</w:t>
      </w:r>
    </w:p>
    <w:p>
      <w:pPr>
        <w:spacing w:before="0" w:after="160" w:line="269" w:lineRule="auto"/>
        <w:jc w:val="both"/>
      </w:pPr>
      <w:r>
        <w:rPr>
          <w:rFonts w:ascii="Calibri" w:hAnsi="Calibri" w:eastAsia="Calibri"/>
          <w:b w:val="0"/>
          <w:i w:val="0"/>
          <w:color w:val="2D2D2D"/>
          <w:sz w:val="22"/>
        </w:rPr>
        <w:t>I work well towards clear goals and manage my own time, which matters in a remote telephone-based role with an annual income target. I also think practically about how to grow and sustain support through better stories, timely thank-yous, thoughtful re-engagement of people who have stepped back, and creative ideas that feel natural to a ministry. I would be glad to learn GOD TV’s testimonies, systems and CRM thoroughly, including Salesforce, and to travel when staff gatherings or events require it. GOD TV’s thirty-year legacy, and this new season of growth, is something I would be honoured to serve. I believe my faith, church media experience and commitment to prayerful, relationship-led communication would make me a strong addition to the UK Partnerships team.</w:t>
      </w:r>
    </w:p>
    <w:p>
      <w:pPr>
        <w:spacing w:before="0" w:after="160" w:line="269" w:lineRule="auto"/>
        <w:jc w:val="both"/>
      </w:pPr>
      <w:r>
        <w:rPr>
          <w:rFonts w:ascii="Calibri" w:hAnsi="Calibri" w:eastAsia="Calibri"/>
          <w:b w:val="0"/>
          <w:i w:val="0"/>
          <w:color w:val="2D2D2D"/>
          <w:sz w:val="22"/>
        </w:rPr>
        <w:t>Thank you for considering my application. I have attached my CV and would welcome the chance to discuss how I can help partners feel known, encouraged and invited into what God is doing through this ministry.</w:t>
      </w:r>
    </w:p>
    <w:p>
      <w:pPr>
        <w:spacing w:before="0" w:after="400" w:line="240" w:lineRule="auto"/>
        <w:jc w:val="left"/>
      </w:pPr>
      <w:r>
        <w:rPr>
          <w:rFonts w:ascii="Calibri" w:hAnsi="Calibri" w:eastAsia="Calibri"/>
          <w:b w:val="0"/>
          <w:i w:val="0"/>
          <w:color w:val="2D2D2D"/>
          <w:sz w:val="22"/>
        </w:rPr>
        <w:t>Yours faithfully,</w:t>
      </w:r>
    </w:p>
    <w:p>
      <w:pPr>
        <w:spacing w:before="0" w:after="40" w:line="240" w:lineRule="auto"/>
        <w:jc w:val="left"/>
      </w:pPr>
      <w:r>
        <w:rPr>
          <w:rFonts w:ascii="Calibri" w:hAnsi="Calibri" w:eastAsia="Calibri"/>
          <w:b/>
          <w:i w:val="0"/>
          <w:color w:val="1A365D"/>
          <w:sz w:val="26"/>
        </w:rPr>
        <w:t>Dennis Kariuki</w:t>
      </w:r>
    </w:p>
    <w:p>
      <w:pPr>
        <w:spacing w:before="0" w:after="0" w:line="240" w:lineRule="auto"/>
        <w:jc w:val="left"/>
      </w:pPr>
      <w:r>
        <w:rPr>
          <w:rFonts w:ascii="Calibri" w:hAnsi="Calibri" w:eastAsia="Calibri"/>
          <w:b w:val="0"/>
          <w:i/>
          <w:color w:val="4A5568"/>
          <w:sz w:val="20"/>
        </w:rPr>
        <w:t>Practising Christian  ·  Church Media  ·  Video  ·  Social Media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