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cs="Calibri Light"/>
          <w:noProof/>
          <w:color w:val="D62227"/>
          <w:spacing w:val="40"/>
          <w:w w:val="90"/>
          <w:sz w:val="44"/>
          <w:szCs w:val="44"/>
        </w:rPr>
        <w:id w:val="2122879713"/>
        <w:docPartObj>
          <w:docPartGallery w:val="Cover Pages"/>
          <w:docPartUnique/>
        </w:docPartObj>
      </w:sdtPr>
      <w:sdtEndPr>
        <w:rPr>
          <w:rFonts w:cstheme="minorBidi"/>
          <w:color w:val="3A3739"/>
          <w:spacing w:val="0"/>
          <w:w w:val="100"/>
          <w:sz w:val="22"/>
          <w:szCs w:val="20"/>
        </w:rPr>
      </w:sdtEndPr>
      <w:sdtContent>
        <w:p w14:paraId="55B68CC7" w14:textId="7E2FAED4" w:rsidR="006A4ACA" w:rsidRPr="00437487" w:rsidRDefault="007210FC" w:rsidP="00854D0E">
          <w:pPr>
            <w:rPr>
              <w:noProof/>
            </w:rPr>
          </w:pPr>
          <w:r w:rsidRPr="00437487">
            <w:rPr>
              <w:rFonts w:ascii="Times New Roman" w:hAnsi="Times New Roman" w:cs="Times New Roman"/>
              <w:noProof/>
              <w:color w:val="auto"/>
              <w:kern w:val="0"/>
              <w:lang w:eastAsia="de-DE"/>
            </w:rPr>
            <w:drawing>
              <wp:anchor distT="36576" distB="36576" distL="36576" distR="36576" simplePos="0" relativeHeight="251650048" behindDoc="0" locked="0" layoutInCell="1" allowOverlap="1" wp14:anchorId="73F936FA" wp14:editId="3A847628">
                <wp:simplePos x="0" y="0"/>
                <wp:positionH relativeFrom="column">
                  <wp:posOffset>-533400</wp:posOffset>
                </wp:positionH>
                <wp:positionV relativeFrom="paragraph">
                  <wp:posOffset>-526415</wp:posOffset>
                </wp:positionV>
                <wp:extent cx="7606665" cy="10737850"/>
                <wp:effectExtent l="0" t="0" r="0" b="6350"/>
                <wp:wrapNone/>
                <wp:docPr id="11" name="Grafik 11" descr="pexels-photo-192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xels-photo-192324"/>
                        <pic:cNvPicPr>
                          <a:picLocks noChangeAspect="1" noChangeArrowheads="1"/>
                        </pic:cNvPicPr>
                      </pic:nvPicPr>
                      <pic:blipFill rotWithShape="1">
                        <a:blip r:embed="rId11" cstate="print">
                          <a:lum bright="40000" contrast="-20000"/>
                          <a:extLst>
                            <a:ext uri="{28A0092B-C50C-407E-A947-70E740481C1C}">
                              <a14:useLocalDpi xmlns:a14="http://schemas.microsoft.com/office/drawing/2010/main"/>
                            </a:ext>
                          </a:extLst>
                        </a:blip>
                        <a:srcRect/>
                        <a:stretch/>
                      </pic:blipFill>
                      <pic:spPr bwMode="auto">
                        <a:xfrm>
                          <a:off x="0" y="0"/>
                          <a:ext cx="7606665" cy="1073785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57439EE9" w14:textId="1595DDC1" w:rsidR="006A4ACA" w:rsidRPr="00437487" w:rsidRDefault="005638BA" w:rsidP="00854D0E">
          <w:pPr>
            <w:rPr>
              <w:noProof/>
            </w:rPr>
          </w:pPr>
          <w:r w:rsidRPr="00437487">
            <w:rPr>
              <w:rFonts w:ascii="Times New Roman" w:hAnsi="Times New Roman" w:cs="Times New Roman"/>
              <w:noProof/>
              <w:color w:val="auto"/>
              <w:kern w:val="0"/>
              <w:lang w:eastAsia="de-DE"/>
            </w:rPr>
            <mc:AlternateContent>
              <mc:Choice Requires="wps">
                <w:drawing>
                  <wp:anchor distT="36576" distB="36576" distL="36576" distR="36576" simplePos="0" relativeHeight="251666432" behindDoc="0" locked="0" layoutInCell="1" allowOverlap="1" wp14:anchorId="4601DCDE" wp14:editId="08D7007E">
                    <wp:simplePos x="0" y="0"/>
                    <wp:positionH relativeFrom="column">
                      <wp:posOffset>-195580</wp:posOffset>
                    </wp:positionH>
                    <wp:positionV relativeFrom="paragraph">
                      <wp:posOffset>8297545</wp:posOffset>
                    </wp:positionV>
                    <wp:extent cx="2920621" cy="1132764"/>
                    <wp:effectExtent l="0" t="0" r="0" b="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0621" cy="1132764"/>
                            </a:xfrm>
                            <a:prstGeom prst="rect">
                              <a:avLst/>
                            </a:prstGeom>
                            <a:noFill/>
                            <a:ln>
                              <a:noFill/>
                            </a:ln>
                            <a:effectLst/>
                            <a:extLst>
                              <a:ext uri="{909E8E84-426E-40DD-AFC4-6F175D3DCCD1}">
                                <a14:hiddenFill xmlns:a14="http://schemas.microsoft.com/office/drawing/2010/main">
                                  <a:solidFill>
                                    <a:srgbClr val="FFFAF6"/>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4FEABB76" w14:textId="42116DA8" w:rsidR="005638BA" w:rsidRPr="002B2651" w:rsidRDefault="002B2651" w:rsidP="005638BA">
                                <w:pPr>
                                  <w:widowControl w:val="0"/>
                                  <w:spacing w:line="240" w:lineRule="exact"/>
                                  <w:jc w:val="left"/>
                                  <w:rPr>
                                    <w:rFonts w:cs="Calibri Light"/>
                                    <w:b/>
                                    <w:bCs/>
                                    <w:color w:val="D62227"/>
                                    <w:spacing w:val="40"/>
                                    <w:w w:val="90"/>
                                    <w:sz w:val="24"/>
                                    <w:szCs w:val="28"/>
                                    <w:lang w:val="en-US"/>
                                  </w:rPr>
                                </w:pPr>
                                <w:r w:rsidRPr="002B2651">
                                  <w:rPr>
                                    <w:rFonts w:cs="Calibri Light"/>
                                    <w:b/>
                                    <w:bCs/>
                                    <w:color w:val="D62227"/>
                                    <w:spacing w:val="40"/>
                                    <w:w w:val="90"/>
                                    <w:sz w:val="24"/>
                                    <w:szCs w:val="28"/>
                                    <w:lang w:val="en-US"/>
                                  </w:rPr>
                                  <w:t>Lukas Bosse, Maren Bassmann</w:t>
                                </w:r>
                              </w:p>
                              <w:p w14:paraId="1448E6A9" w14:textId="43D6D5EE" w:rsidR="005638BA" w:rsidRPr="002B2651" w:rsidRDefault="002B2651" w:rsidP="005638BA">
                                <w:pPr>
                                  <w:widowControl w:val="0"/>
                                  <w:spacing w:line="240" w:lineRule="exact"/>
                                  <w:jc w:val="left"/>
                                  <w:rPr>
                                    <w:rFonts w:cs="Calibri Light"/>
                                    <w:spacing w:val="40"/>
                                    <w:w w:val="90"/>
                                    <w:sz w:val="24"/>
                                    <w:szCs w:val="28"/>
                                    <w:lang w:val="en-US"/>
                                  </w:rPr>
                                </w:pPr>
                                <w:r w:rsidRPr="002B2651">
                                  <w:rPr>
                                    <w:rFonts w:cs="Calibri Light"/>
                                    <w:spacing w:val="40"/>
                                    <w:w w:val="90"/>
                                    <w:sz w:val="24"/>
                                    <w:szCs w:val="28"/>
                                    <w:lang w:val="en-US"/>
                                  </w:rPr>
                                  <w:t>E</w:t>
                                </w:r>
                                <w:r>
                                  <w:rPr>
                                    <w:rFonts w:cs="Calibri Light"/>
                                    <w:spacing w:val="40"/>
                                    <w:w w:val="90"/>
                                    <w:sz w:val="24"/>
                                    <w:szCs w:val="28"/>
                                    <w:lang w:val="en-US"/>
                                  </w:rPr>
                                  <w:t>.ON</w:t>
                                </w:r>
                                <w:r w:rsidRPr="002B2651">
                                  <w:rPr>
                                    <w:rFonts w:cs="Calibri Light"/>
                                    <w:spacing w:val="40"/>
                                    <w:w w:val="90"/>
                                    <w:sz w:val="24"/>
                                    <w:szCs w:val="28"/>
                                    <w:lang w:val="en-US"/>
                                  </w:rPr>
                                  <w:t xml:space="preserve"> Business Services</w:t>
                                </w:r>
                                <w:r>
                                  <w:rPr>
                                    <w:rFonts w:cs="Calibri Light"/>
                                    <w:spacing w:val="40"/>
                                    <w:w w:val="90"/>
                                    <w:sz w:val="24"/>
                                    <w:szCs w:val="28"/>
                                    <w:lang w:val="en-US"/>
                                  </w:rPr>
                                  <w:t xml:space="preserve"> GmbH</w:t>
                                </w:r>
                              </w:p>
                              <w:p w14:paraId="0D91AF04" w14:textId="39D3FACA" w:rsidR="005638BA" w:rsidRPr="002B2651" w:rsidRDefault="005638BA" w:rsidP="005638BA">
                                <w:pPr>
                                  <w:widowControl w:val="0"/>
                                  <w:spacing w:line="240" w:lineRule="exact"/>
                                  <w:jc w:val="left"/>
                                  <w:rPr>
                                    <w:rFonts w:cs="Calibri Light"/>
                                    <w:w w:val="90"/>
                                    <w:sz w:val="24"/>
                                    <w:szCs w:val="28"/>
                                    <w:lang w:val="en-US"/>
                                  </w:rPr>
                                </w:pPr>
                                <w:r w:rsidRPr="002B2651">
                                  <w:rPr>
                                    <w:rFonts w:cs="Calibri Light"/>
                                    <w:w w:val="90"/>
                                    <w:sz w:val="24"/>
                                    <w:szCs w:val="28"/>
                                    <w:lang w:val="en-US"/>
                                  </w:rPr>
                                  <w:t>WI 47/15</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01DCDE" id="_x0000_t202" coordsize="21600,21600" o:spt="202" path="m,l,21600r21600,l21600,xe">
                    <v:stroke joinstyle="miter"/>
                    <v:path gradientshapeok="t" o:connecttype="rect"/>
                  </v:shapetype>
                  <v:shape id="Textfeld 1" o:spid="_x0000_s1026" type="#_x0000_t202" style="position:absolute;left:0;text-align:left;margin-left:-15.4pt;margin-top:653.35pt;width:229.95pt;height:89.2pt;z-index:25166643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" filled="f" fillcolor="#fffaf6" stroked="f" strokecolor="black [0]" insetpen="t">
                    <v:textbox inset="2.88pt,2.88pt,2.88pt,2.88pt">
                      <w:txbxContent>
                        <w:p w14:paraId="4FEABB76" w14:textId="42116DA8" w:rsidR="005638BA" w:rsidRPr="002B2651" w:rsidRDefault="002B2651" w:rsidP="005638BA">
                          <w:pPr>
                            <w:widowControl w:val="0"/>
                            <w:spacing w:line="240" w:lineRule="exact"/>
                            <w:jc w:val="left"/>
                            <w:rPr>
                              <w:rFonts w:cs="Calibri Light"/>
                              <w:b/>
                              <w:bCs/>
                              <w:color w:val="D62227"/>
                              <w:spacing w:val="40"/>
                              <w:w w:val="90"/>
                              <w:sz w:val="24"/>
                              <w:szCs w:val="28"/>
                              <w:lang w:val="en-US"/>
                            </w:rPr>
                          </w:pPr>
                          <w:r w:rsidRPr="002B2651">
                            <w:rPr>
                              <w:rFonts w:cs="Calibri Light"/>
                              <w:b/>
                              <w:bCs/>
                              <w:color w:val="D62227"/>
                              <w:spacing w:val="40"/>
                              <w:w w:val="90"/>
                              <w:sz w:val="24"/>
                              <w:szCs w:val="28"/>
                              <w:lang w:val="en-US"/>
                            </w:rPr>
                            <w:t>Lukas Bosse, Maren Bassmann</w:t>
                          </w:r>
                        </w:p>
                        <w:p w14:paraId="1448E6A9" w14:textId="43D6D5EE" w:rsidR="005638BA" w:rsidRPr="002B2651" w:rsidRDefault="002B2651" w:rsidP="005638BA">
                          <w:pPr>
                            <w:widowControl w:val="0"/>
                            <w:spacing w:line="240" w:lineRule="exact"/>
                            <w:jc w:val="left"/>
                            <w:rPr>
                              <w:rFonts w:cs="Calibri Light"/>
                              <w:spacing w:val="40"/>
                              <w:w w:val="90"/>
                              <w:sz w:val="24"/>
                              <w:szCs w:val="28"/>
                              <w:lang w:val="en-US"/>
                            </w:rPr>
                          </w:pPr>
                          <w:r w:rsidRPr="002B2651">
                            <w:rPr>
                              <w:rFonts w:cs="Calibri Light"/>
                              <w:spacing w:val="40"/>
                              <w:w w:val="90"/>
                              <w:sz w:val="24"/>
                              <w:szCs w:val="28"/>
                              <w:lang w:val="en-US"/>
                            </w:rPr>
                            <w:t>E</w:t>
                          </w:r>
                          <w:r>
                            <w:rPr>
                              <w:rFonts w:cs="Calibri Light"/>
                              <w:spacing w:val="40"/>
                              <w:w w:val="90"/>
                              <w:sz w:val="24"/>
                              <w:szCs w:val="28"/>
                              <w:lang w:val="en-US"/>
                            </w:rPr>
                            <w:t>.ON</w:t>
                          </w:r>
                          <w:r w:rsidRPr="002B2651">
                            <w:rPr>
                              <w:rFonts w:cs="Calibri Light"/>
                              <w:spacing w:val="40"/>
                              <w:w w:val="90"/>
                              <w:sz w:val="24"/>
                              <w:szCs w:val="28"/>
                              <w:lang w:val="en-US"/>
                            </w:rPr>
                            <w:t xml:space="preserve"> Business Services</w:t>
                          </w:r>
                          <w:r>
                            <w:rPr>
                              <w:rFonts w:cs="Calibri Light"/>
                              <w:spacing w:val="40"/>
                              <w:w w:val="90"/>
                              <w:sz w:val="24"/>
                              <w:szCs w:val="28"/>
                              <w:lang w:val="en-US"/>
                            </w:rPr>
                            <w:t xml:space="preserve"> GmbH</w:t>
                          </w:r>
                        </w:p>
                        <w:p w14:paraId="0D91AF04" w14:textId="39D3FACA" w:rsidR="005638BA" w:rsidRPr="002B2651" w:rsidRDefault="005638BA" w:rsidP="005638BA">
                          <w:pPr>
                            <w:widowControl w:val="0"/>
                            <w:spacing w:line="240" w:lineRule="exact"/>
                            <w:jc w:val="left"/>
                            <w:rPr>
                              <w:rFonts w:cs="Calibri Light"/>
                              <w:w w:val="90"/>
                              <w:sz w:val="24"/>
                              <w:szCs w:val="28"/>
                              <w:lang w:val="en-US"/>
                            </w:rPr>
                          </w:pPr>
                          <w:r w:rsidRPr="002B2651">
                            <w:rPr>
                              <w:rFonts w:cs="Calibri Light"/>
                              <w:w w:val="90"/>
                              <w:sz w:val="24"/>
                              <w:szCs w:val="28"/>
                              <w:lang w:val="en-US"/>
                            </w:rPr>
                            <w:t>WI 47/15</w:t>
                          </w:r>
                        </w:p>
                      </w:txbxContent>
                    </v:textbox>
                  </v:shape>
                </w:pict>
              </mc:Fallback>
            </mc:AlternateContent>
          </w:r>
          <w:r w:rsidR="00BF3DB6" w:rsidRPr="00437487">
            <w:rPr>
              <w:rFonts w:ascii="Times New Roman" w:hAnsi="Times New Roman" w:cs="Times New Roman"/>
              <w:noProof/>
              <w:color w:val="auto"/>
              <w:kern w:val="0"/>
              <w:lang w:eastAsia="de-DE"/>
            </w:rPr>
            <mc:AlternateContent>
              <mc:Choice Requires="wps">
                <w:drawing>
                  <wp:anchor distT="36576" distB="36576" distL="36576" distR="36576" simplePos="0" relativeHeight="251665408" behindDoc="0" locked="0" layoutInCell="1" allowOverlap="1" wp14:anchorId="230B6085" wp14:editId="642B25E2">
                    <wp:simplePos x="0" y="0"/>
                    <wp:positionH relativeFrom="column">
                      <wp:posOffset>4846955</wp:posOffset>
                    </wp:positionH>
                    <wp:positionV relativeFrom="paragraph">
                      <wp:posOffset>9525</wp:posOffset>
                    </wp:positionV>
                    <wp:extent cx="1525905" cy="400050"/>
                    <wp:effectExtent l="0" t="0" r="0" b="0"/>
                    <wp:wrapNone/>
                    <wp:docPr id="13" name="Textfeld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5905" cy="400050"/>
                            </a:xfrm>
                            <a:prstGeom prst="rect">
                              <a:avLst/>
                            </a:prstGeom>
                            <a:noFill/>
                            <a:ln>
                              <a:noFill/>
                            </a:ln>
                            <a:effectLst/>
                            <a:extLst>
                              <a:ext uri="{909E8E84-426E-40DD-AFC4-6F175D3DCCD1}">
                                <a14:hiddenFill xmlns:a14="http://schemas.microsoft.com/office/drawing/2010/main">
                                  <a:solidFill>
                                    <a:srgbClr val="FFFAF6"/>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1FA198C8" w14:textId="29709ABD" w:rsidR="00FC1F42" w:rsidRPr="009B5DC7" w:rsidRDefault="002B2651" w:rsidP="0099431A">
                                <w:pPr>
                                  <w:pStyle w:val="WDK-Datum"/>
                                </w:pPr>
                                <w:r>
                                  <w:t>PHP-</w:t>
                                </w:r>
                                <w:r w:rsidR="0036679A">
                                  <w:t>Praktikum</w:t>
                                </w:r>
                                <w:bookmarkStart w:id="0" w:name="_GoBack"/>
                                <w:bookmarkEnd w:id="0"/>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0B6085" id="Textfeld 13" o:spid="_x0000_s1027" type="#_x0000_t202" style="position:absolute;left:0;text-align:left;margin-left:381.65pt;margin-top:.75pt;width:120.15pt;height:31.5pt;z-index:25166540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" filled="f" fillcolor="#fffaf6" stroked="f" strokecolor="black [0]" insetpen="t">
                    <v:textbox inset="2.88pt,2.88pt,2.88pt,2.88pt">
                      <w:txbxContent>
                        <w:p w14:paraId="1FA198C8" w14:textId="29709ABD" w:rsidR="00FC1F42" w:rsidRPr="009B5DC7" w:rsidRDefault="002B2651" w:rsidP="0099431A">
                          <w:pPr>
                            <w:pStyle w:val="WDK-Datum"/>
                          </w:pPr>
                          <w:r>
                            <w:t>PHP-</w:t>
                          </w:r>
                          <w:r w:rsidR="0036679A">
                            <w:t>Praktikum</w:t>
                          </w:r>
                          <w:bookmarkStart w:id="1" w:name="_GoBack"/>
                          <w:bookmarkEnd w:id="1"/>
                        </w:p>
                      </w:txbxContent>
                    </v:textbox>
                  </v:shape>
                </w:pict>
              </mc:Fallback>
            </mc:AlternateContent>
          </w:r>
          <w:r w:rsidR="0043752C" w:rsidRPr="00437487">
            <w:rPr>
              <w:rFonts w:ascii="Times New Roman" w:hAnsi="Times New Roman" w:cs="Times New Roman"/>
              <w:noProof/>
              <w:color w:val="auto"/>
              <w:kern w:val="0"/>
              <w:lang w:eastAsia="de-DE"/>
            </w:rPr>
            <mc:AlternateContent>
              <mc:Choice Requires="wps">
                <w:drawing>
                  <wp:anchor distT="36576" distB="36576" distL="36576" distR="36576" simplePos="0" relativeHeight="251662336" behindDoc="0" locked="0" layoutInCell="1" allowOverlap="1" wp14:anchorId="47555A1D" wp14:editId="3F06BBC8">
                    <wp:simplePos x="0" y="0"/>
                    <wp:positionH relativeFrom="column">
                      <wp:posOffset>-7195</wp:posOffset>
                    </wp:positionH>
                    <wp:positionV relativeFrom="paragraph">
                      <wp:posOffset>2248070</wp:posOffset>
                    </wp:positionV>
                    <wp:extent cx="5608800" cy="1691640"/>
                    <wp:effectExtent l="0" t="0" r="0" b="3810"/>
                    <wp:wrapNone/>
                    <wp:docPr id="14" name="Textfeld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8800" cy="1691640"/>
                            </a:xfrm>
                            <a:prstGeom prst="rect">
                              <a:avLst/>
                            </a:prstGeom>
                            <a:noFill/>
                            <a:ln>
                              <a:noFill/>
                            </a:ln>
                            <a:effectLst/>
                            <a:extLst>
                              <a:ext uri="{909E8E84-426E-40DD-AFC4-6F175D3DCCD1}">
                                <a14:hiddenFill xmlns:a14="http://schemas.microsoft.com/office/drawing/2010/main">
                                  <a:solidFill>
                                    <a:srgbClr val="FFFAF6"/>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36768587" w14:textId="124A31E9" w:rsidR="00FC1F42" w:rsidRPr="00121C72" w:rsidRDefault="002B2651" w:rsidP="0099431A">
                                <w:pPr>
                                  <w:pStyle w:val="WDK-Untertitel"/>
                                  <w:rPr>
                                    <w:lang w:val="de-DE"/>
                                  </w:rPr>
                                </w:pPr>
                                <w:r>
                                  <w:rPr>
                                    <w:lang w:val="de-DE"/>
                                  </w:rPr>
                                  <w:t>Anmeldung mit E-Mail und Passwort (Multi-User)</w:t>
                                </w:r>
                              </w:p>
                              <w:p w14:paraId="76332B59" w14:textId="4B3BD1A1" w:rsidR="00354E4A" w:rsidRDefault="002B2651" w:rsidP="0099431A">
                                <w:pPr>
                                  <w:pStyle w:val="WDK-Untertitel"/>
                                  <w:rPr>
                                    <w:lang w:val="de-DE"/>
                                  </w:rPr>
                                </w:pPr>
                                <w:r>
                                  <w:rPr>
                                    <w:lang w:val="de-DE"/>
                                  </w:rPr>
                                  <w:t>Nachrichten mit Hashtags verfassen</w:t>
                                </w:r>
                              </w:p>
                              <w:p w14:paraId="50E5DD10" w14:textId="14902465" w:rsidR="002B2651" w:rsidRDefault="002B2651" w:rsidP="0099431A">
                                <w:pPr>
                                  <w:pStyle w:val="WDK-Untertitel"/>
                                  <w:rPr>
                                    <w:lang w:val="de-DE"/>
                                  </w:rPr>
                                </w:pPr>
                                <w:r>
                                  <w:rPr>
                                    <w:lang w:val="de-DE"/>
                                  </w:rPr>
                                  <w:t>Nachrichten auf Timeline darstellen</w:t>
                                </w:r>
                              </w:p>
                              <w:p w14:paraId="78D0F4A7" w14:textId="460F9AA0" w:rsidR="002B2651" w:rsidRPr="00121C72" w:rsidRDefault="002B2651" w:rsidP="0099431A">
                                <w:pPr>
                                  <w:pStyle w:val="WDK-Untertitel"/>
                                  <w:rPr>
                                    <w:lang w:val="de-DE"/>
                                  </w:rPr>
                                </w:pPr>
                                <w:r>
                                  <w:rPr>
                                    <w:lang w:val="de-DE"/>
                                  </w:rPr>
                                  <w:t>Nachrichten nach Hashtag filtern</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555A1D" id="Textfeld 14" o:spid="_x0000_s1028" type="#_x0000_t202" style="position:absolute;left:0;text-align:left;margin-left:-.55pt;margin-top:177pt;width:441.65pt;height:133.2pt;z-index:25166233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" filled="f" fillcolor="#fffaf6" stroked="f" strokecolor="black [0]" insetpen="t">
                    <v:textbox inset="2.88pt,2.88pt,2.88pt,2.88pt">
                      <w:txbxContent>
                        <w:p w14:paraId="36768587" w14:textId="124A31E9" w:rsidR="00FC1F42" w:rsidRPr="00121C72" w:rsidRDefault="002B2651" w:rsidP="0099431A">
                          <w:pPr>
                            <w:pStyle w:val="WDK-Untertitel"/>
                            <w:rPr>
                              <w:lang w:val="de-DE"/>
                            </w:rPr>
                          </w:pPr>
                          <w:r>
                            <w:rPr>
                              <w:lang w:val="de-DE"/>
                            </w:rPr>
                            <w:t>Anmeldung mit E-Mail und Passwort (Multi-User)</w:t>
                          </w:r>
                        </w:p>
                        <w:p w14:paraId="76332B59" w14:textId="4B3BD1A1" w:rsidR="00354E4A" w:rsidRDefault="002B2651" w:rsidP="0099431A">
                          <w:pPr>
                            <w:pStyle w:val="WDK-Untertitel"/>
                            <w:rPr>
                              <w:lang w:val="de-DE"/>
                            </w:rPr>
                          </w:pPr>
                          <w:r>
                            <w:rPr>
                              <w:lang w:val="de-DE"/>
                            </w:rPr>
                            <w:t>Nachrichten mit Hashtags verfassen</w:t>
                          </w:r>
                        </w:p>
                        <w:p w14:paraId="50E5DD10" w14:textId="14902465" w:rsidR="002B2651" w:rsidRDefault="002B2651" w:rsidP="0099431A">
                          <w:pPr>
                            <w:pStyle w:val="WDK-Untertitel"/>
                            <w:rPr>
                              <w:lang w:val="de-DE"/>
                            </w:rPr>
                          </w:pPr>
                          <w:r>
                            <w:rPr>
                              <w:lang w:val="de-DE"/>
                            </w:rPr>
                            <w:t>Nachrichten auf Timeline darstellen</w:t>
                          </w:r>
                        </w:p>
                        <w:p w14:paraId="78D0F4A7" w14:textId="460F9AA0" w:rsidR="002B2651" w:rsidRPr="00121C72" w:rsidRDefault="002B2651" w:rsidP="0099431A">
                          <w:pPr>
                            <w:pStyle w:val="WDK-Untertitel"/>
                            <w:rPr>
                              <w:lang w:val="de-DE"/>
                            </w:rPr>
                          </w:pPr>
                          <w:r>
                            <w:rPr>
                              <w:lang w:val="de-DE"/>
                            </w:rPr>
                            <w:t>Nachrichten nach Hashtag filtern</w:t>
                          </w:r>
                        </w:p>
                      </w:txbxContent>
                    </v:textbox>
                  </v:shape>
                </w:pict>
              </mc:Fallback>
            </mc:AlternateContent>
          </w:r>
          <w:r w:rsidR="009B5DC7" w:rsidRPr="00437487">
            <w:rPr>
              <w:noProof/>
              <w:lang w:eastAsia="de-DE"/>
            </w:rPr>
            <mc:AlternateContent>
              <mc:Choice Requires="wps">
                <w:drawing>
                  <wp:anchor distT="45720" distB="45720" distL="114300" distR="114300" simplePos="0" relativeHeight="251653120" behindDoc="0" locked="0" layoutInCell="1" allowOverlap="1" wp14:anchorId="21B73F71" wp14:editId="222289D9">
                    <wp:simplePos x="0" y="0"/>
                    <wp:positionH relativeFrom="margin">
                      <wp:posOffset>-214990</wp:posOffset>
                    </wp:positionH>
                    <wp:positionV relativeFrom="margin">
                      <wp:posOffset>5775354</wp:posOffset>
                    </wp:positionV>
                    <wp:extent cx="7048500" cy="2600325"/>
                    <wp:effectExtent l="0" t="0" r="0" b="9525"/>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0" cy="2600325"/>
                            </a:xfrm>
                            <a:prstGeom prst="rect">
                              <a:avLst/>
                            </a:prstGeom>
                            <a:solidFill>
                              <a:srgbClr val="3A3739">
                                <a:alpha val="40000"/>
                              </a:srgbClr>
                            </a:solidFill>
                            <a:ln w="9525">
                              <a:noFill/>
                              <a:miter lim="800000"/>
                              <a:headEnd/>
                              <a:tailEnd/>
                            </a:ln>
                          </wps:spPr>
                          <wps:txbx>
                            <w:txbxContent>
                              <w:p w14:paraId="72356702" w14:textId="629844CA" w:rsidR="004750C2" w:rsidRPr="004750C2" w:rsidRDefault="004750C2" w:rsidP="0099431A">
                                <w:pPr>
                                  <w:pStyle w:val="WDK-Exposee"/>
                                  <w:rPr>
                                    <w:sz w:val="18"/>
                                  </w:rPr>
                                </w:pP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1B73F71" id="Textfeld 2" o:spid="_x0000_s1029" type="#_x0000_t202" style="position:absolute;left:0;text-align:left;margin-left:-16.95pt;margin-top:454.75pt;width:555pt;height:204.75pt;z-index:251653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" fillcolor="#3a3739" stroked="f">
                    <v:fill opacity="26214f"/>
                    <v:textbox>
                      <w:txbxContent>
                        <w:p w14:paraId="72356702" w14:textId="629844CA" w:rsidR="004750C2" w:rsidRPr="004750C2" w:rsidRDefault="004750C2" w:rsidP="0099431A">
                          <w:pPr>
                            <w:pStyle w:val="WDK-Exposee"/>
                            <w:rPr>
                              <w:sz w:val="18"/>
                            </w:rPr>
                          </w:pPr>
                        </w:p>
                      </w:txbxContent>
                    </v:textbox>
                    <w10:wrap type="square" anchorx="margin" anchory="margin"/>
                  </v:shape>
                </w:pict>
              </mc:Fallback>
            </mc:AlternateContent>
          </w:r>
          <w:r w:rsidR="00B65E16" w:rsidRPr="00437487">
            <w:rPr>
              <w:rFonts w:ascii="Times New Roman" w:hAnsi="Times New Roman" w:cs="Times New Roman"/>
              <w:noProof/>
              <w:color w:val="auto"/>
              <w:kern w:val="0"/>
              <w:lang w:eastAsia="de-DE"/>
            </w:rPr>
            <mc:AlternateContent>
              <mc:Choice Requires="wps">
                <w:drawing>
                  <wp:anchor distT="36576" distB="36576" distL="36576" distR="36576" simplePos="0" relativeHeight="251659264" behindDoc="0" locked="0" layoutInCell="1" allowOverlap="1" wp14:anchorId="2BD6EA8B" wp14:editId="6AF984F6">
                    <wp:simplePos x="0" y="0"/>
                    <wp:positionH relativeFrom="column">
                      <wp:posOffset>-4445</wp:posOffset>
                    </wp:positionH>
                    <wp:positionV relativeFrom="paragraph">
                      <wp:posOffset>1847215</wp:posOffset>
                    </wp:positionV>
                    <wp:extent cx="3336925" cy="400050"/>
                    <wp:effectExtent l="0" t="0" r="0" b="0"/>
                    <wp:wrapNone/>
                    <wp:docPr id="15" name="Textfeld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6925" cy="400050"/>
                            </a:xfrm>
                            <a:prstGeom prst="rect">
                              <a:avLst/>
                            </a:prstGeom>
                            <a:noFill/>
                            <a:ln>
                              <a:noFill/>
                            </a:ln>
                            <a:effectLst/>
                            <a:extLst>
                              <a:ext uri="{909E8E84-426E-40DD-AFC4-6F175D3DCCD1}">
                                <a14:hiddenFill xmlns:a14="http://schemas.microsoft.com/office/drawing/2010/main">
                                  <a:solidFill>
                                    <a:srgbClr val="FFFAF6"/>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423F0F4F" w14:textId="038ABA48" w:rsidR="00FC1F42" w:rsidRPr="009B5DC7" w:rsidRDefault="002B2651" w:rsidP="0099431A">
                                <w:pPr>
                                  <w:pStyle w:val="WDK-Titel"/>
                                </w:pPr>
                                <w:r>
                                  <w:t>Twitter-Klon</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D6EA8B" id="Textfeld 15" o:spid="_x0000_s1030" type="#_x0000_t202" style="position:absolute;left:0;text-align:left;margin-left:-.35pt;margin-top:145.45pt;width:262.75pt;height:31.5pt;z-index:25165926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" filled="f" fillcolor="#fffaf6" stroked="f" strokecolor="black [0]" insetpen="t">
                    <v:textbox inset="2.88pt,2.88pt,2.88pt,2.88pt">
                      <w:txbxContent>
                        <w:p w14:paraId="423F0F4F" w14:textId="038ABA48" w:rsidR="00FC1F42" w:rsidRPr="009B5DC7" w:rsidRDefault="002B2651" w:rsidP="0099431A">
                          <w:pPr>
                            <w:pStyle w:val="WDK-Titel"/>
                          </w:pPr>
                          <w:r>
                            <w:t>Twitter-Klon</w:t>
                          </w:r>
                        </w:p>
                      </w:txbxContent>
                    </v:textbox>
                  </v:shape>
                </w:pict>
              </mc:Fallback>
            </mc:AlternateContent>
          </w:r>
          <w:r w:rsidR="00AE6F33" w:rsidRPr="00437487">
            <w:rPr>
              <w:rFonts w:ascii="Times New Roman" w:hAnsi="Times New Roman" w:cs="Times New Roman"/>
              <w:noProof/>
              <w:color w:val="auto"/>
              <w:kern w:val="0"/>
              <w:lang w:eastAsia="de-DE"/>
            </w:rPr>
            <mc:AlternateContent>
              <mc:Choice Requires="wps">
                <w:drawing>
                  <wp:anchor distT="36576" distB="36576" distL="36576" distR="36576" simplePos="0" relativeHeight="251656192" behindDoc="0" locked="0" layoutInCell="1" allowOverlap="1" wp14:anchorId="59A8842C" wp14:editId="30E37975">
                    <wp:simplePos x="0" y="0"/>
                    <wp:positionH relativeFrom="column">
                      <wp:posOffset>3442249</wp:posOffset>
                    </wp:positionH>
                    <wp:positionV relativeFrom="paragraph">
                      <wp:posOffset>8295783</wp:posOffset>
                    </wp:positionV>
                    <wp:extent cx="2920621" cy="1132764"/>
                    <wp:effectExtent l="0" t="0" r="0" b="0"/>
                    <wp:wrapNone/>
                    <wp:docPr id="12" name="Textfeld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0621" cy="1132764"/>
                            </a:xfrm>
                            <a:prstGeom prst="rect">
                              <a:avLst/>
                            </a:prstGeom>
                            <a:noFill/>
                            <a:ln>
                              <a:noFill/>
                            </a:ln>
                            <a:effectLst/>
                            <a:extLst>
                              <a:ext uri="{909E8E84-426E-40DD-AFC4-6F175D3DCCD1}">
                                <a14:hiddenFill xmlns:a14="http://schemas.microsoft.com/office/drawing/2010/main">
                                  <a:solidFill>
                                    <a:srgbClr val="FFFAF6"/>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3C87ECA8" w14:textId="40F83553" w:rsidR="00FC1F42" w:rsidRPr="00121C72" w:rsidRDefault="00FC1F42" w:rsidP="00AE6F33">
                                <w:pPr>
                                  <w:widowControl w:val="0"/>
                                  <w:spacing w:line="240" w:lineRule="exact"/>
                                  <w:jc w:val="right"/>
                                  <w:rPr>
                                    <w:rFonts w:cs="Calibri Light"/>
                                    <w:b/>
                                    <w:bCs/>
                                    <w:color w:val="D62227"/>
                                    <w:spacing w:val="40"/>
                                    <w:w w:val="90"/>
                                    <w:sz w:val="24"/>
                                    <w:szCs w:val="28"/>
                                  </w:rPr>
                                </w:pPr>
                                <w:r w:rsidRPr="00121C72">
                                  <w:rPr>
                                    <w:rFonts w:cs="Calibri Light"/>
                                    <w:b/>
                                    <w:bCs/>
                                    <w:color w:val="D62227"/>
                                    <w:spacing w:val="40"/>
                                    <w:w w:val="90"/>
                                    <w:sz w:val="24"/>
                                    <w:szCs w:val="28"/>
                                  </w:rPr>
                                  <w:t>Dennis Kalt</w:t>
                                </w:r>
                              </w:p>
                              <w:p w14:paraId="1046FD27" w14:textId="5DF28652" w:rsidR="00FC1F42" w:rsidRPr="009B5DC7" w:rsidRDefault="00BF3DB6" w:rsidP="00AE6F33">
                                <w:pPr>
                                  <w:widowControl w:val="0"/>
                                  <w:spacing w:line="240" w:lineRule="exact"/>
                                  <w:jc w:val="right"/>
                                  <w:rPr>
                                    <w:rFonts w:cs="Calibri Light"/>
                                    <w:spacing w:val="40"/>
                                    <w:w w:val="90"/>
                                    <w:sz w:val="24"/>
                                    <w:szCs w:val="28"/>
                                    <w:lang w:val="en-US"/>
                                  </w:rPr>
                                </w:pPr>
                                <w:r w:rsidRPr="00121C72">
                                  <w:rPr>
                                    <w:rFonts w:cs="Calibri Light"/>
                                    <w:spacing w:val="40"/>
                                    <w:w w:val="90"/>
                                    <w:sz w:val="24"/>
                                    <w:szCs w:val="28"/>
                                  </w:rPr>
                                  <w:t xml:space="preserve">Bhn Dienstleistungs GmbH &amp; Co. </w:t>
                                </w:r>
                                <w:r>
                                  <w:rPr>
                                    <w:rFonts w:cs="Calibri Light"/>
                                    <w:spacing w:val="40"/>
                                    <w:w w:val="90"/>
                                    <w:sz w:val="24"/>
                                    <w:szCs w:val="28"/>
                                    <w:lang w:val="en-US"/>
                                  </w:rPr>
                                  <w:t>KG</w:t>
                                </w:r>
                              </w:p>
                              <w:p w14:paraId="0E6A826F" w14:textId="14D60481" w:rsidR="00FC1F42" w:rsidRPr="009B5DC7" w:rsidRDefault="004750C2" w:rsidP="00AE6F33">
                                <w:pPr>
                                  <w:widowControl w:val="0"/>
                                  <w:spacing w:line="240" w:lineRule="exact"/>
                                  <w:jc w:val="right"/>
                                  <w:rPr>
                                    <w:rFonts w:cs="Calibri Light"/>
                                    <w:w w:val="90"/>
                                    <w:sz w:val="24"/>
                                    <w:szCs w:val="28"/>
                                    <w:lang w:val="en-US"/>
                                  </w:rPr>
                                </w:pPr>
                                <w:r>
                                  <w:rPr>
                                    <w:rFonts w:cs="Calibri Light"/>
                                    <w:w w:val="90"/>
                                    <w:sz w:val="24"/>
                                    <w:szCs w:val="28"/>
                                    <w:lang w:val="en-US"/>
                                  </w:rPr>
                                  <w:t>WI 47/15</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A8842C" id="Textfeld 12" o:spid="_x0000_s1031" type="#_x0000_t202" style="position:absolute;left:0;text-align:left;margin-left:271.05pt;margin-top:653.2pt;width:229.95pt;height:89.2pt;z-index:25165619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" filled="f" fillcolor="#fffaf6" stroked="f" strokecolor="black [0]" insetpen="t">
                    <v:textbox inset="2.88pt,2.88pt,2.88pt,2.88pt">
                      <w:txbxContent>
                        <w:p w14:paraId="3C87ECA8" w14:textId="40F83553" w:rsidR="00FC1F42" w:rsidRPr="00121C72" w:rsidRDefault="00FC1F42" w:rsidP="00AE6F33">
                          <w:pPr>
                            <w:widowControl w:val="0"/>
                            <w:spacing w:line="240" w:lineRule="exact"/>
                            <w:jc w:val="right"/>
                            <w:rPr>
                              <w:rFonts w:cs="Calibri Light"/>
                              <w:b/>
                              <w:bCs/>
                              <w:color w:val="D62227"/>
                              <w:spacing w:val="40"/>
                              <w:w w:val="90"/>
                              <w:sz w:val="24"/>
                              <w:szCs w:val="28"/>
                            </w:rPr>
                          </w:pPr>
                          <w:r w:rsidRPr="00121C72">
                            <w:rPr>
                              <w:rFonts w:cs="Calibri Light"/>
                              <w:b/>
                              <w:bCs/>
                              <w:color w:val="D62227"/>
                              <w:spacing w:val="40"/>
                              <w:w w:val="90"/>
                              <w:sz w:val="24"/>
                              <w:szCs w:val="28"/>
                            </w:rPr>
                            <w:t>Dennis Kalt</w:t>
                          </w:r>
                        </w:p>
                        <w:p w14:paraId="1046FD27" w14:textId="5DF28652" w:rsidR="00FC1F42" w:rsidRPr="009B5DC7" w:rsidRDefault="00BF3DB6" w:rsidP="00AE6F33">
                          <w:pPr>
                            <w:widowControl w:val="0"/>
                            <w:spacing w:line="240" w:lineRule="exact"/>
                            <w:jc w:val="right"/>
                            <w:rPr>
                              <w:rFonts w:cs="Calibri Light"/>
                              <w:spacing w:val="40"/>
                              <w:w w:val="90"/>
                              <w:sz w:val="24"/>
                              <w:szCs w:val="28"/>
                              <w:lang w:val="en-US"/>
                            </w:rPr>
                          </w:pPr>
                          <w:r w:rsidRPr="00121C72">
                            <w:rPr>
                              <w:rFonts w:cs="Calibri Light"/>
                              <w:spacing w:val="40"/>
                              <w:w w:val="90"/>
                              <w:sz w:val="24"/>
                              <w:szCs w:val="28"/>
                            </w:rPr>
                            <w:t xml:space="preserve">Bhn Dienstleistungs GmbH &amp; Co. </w:t>
                          </w:r>
                          <w:r>
                            <w:rPr>
                              <w:rFonts w:cs="Calibri Light"/>
                              <w:spacing w:val="40"/>
                              <w:w w:val="90"/>
                              <w:sz w:val="24"/>
                              <w:szCs w:val="28"/>
                              <w:lang w:val="en-US"/>
                            </w:rPr>
                            <w:t>KG</w:t>
                          </w:r>
                        </w:p>
                        <w:p w14:paraId="0E6A826F" w14:textId="14D60481" w:rsidR="00FC1F42" w:rsidRPr="009B5DC7" w:rsidRDefault="004750C2" w:rsidP="00AE6F33">
                          <w:pPr>
                            <w:widowControl w:val="0"/>
                            <w:spacing w:line="240" w:lineRule="exact"/>
                            <w:jc w:val="right"/>
                            <w:rPr>
                              <w:rFonts w:cs="Calibri Light"/>
                              <w:w w:val="90"/>
                              <w:sz w:val="24"/>
                              <w:szCs w:val="28"/>
                              <w:lang w:val="en-US"/>
                            </w:rPr>
                          </w:pPr>
                          <w:r>
                            <w:rPr>
                              <w:rFonts w:cs="Calibri Light"/>
                              <w:w w:val="90"/>
                              <w:sz w:val="24"/>
                              <w:szCs w:val="28"/>
                              <w:lang w:val="en-US"/>
                            </w:rPr>
                            <w:t>WI 47/15</w:t>
                          </w:r>
                        </w:p>
                      </w:txbxContent>
                    </v:textbox>
                  </v:shape>
                </w:pict>
              </mc:Fallback>
            </mc:AlternateContent>
          </w:r>
          <w:r w:rsidR="006A4ACA" w:rsidRPr="00437487">
            <w:rPr>
              <w:noProof/>
            </w:rPr>
            <w:br w:type="page"/>
          </w:r>
        </w:p>
        <w:p w14:paraId="58342AB5" w14:textId="77777777" w:rsidR="00E4548A" w:rsidRPr="00437487" w:rsidRDefault="00E4548A" w:rsidP="00854D0E">
          <w:pPr>
            <w:rPr>
              <w:noProof/>
            </w:rPr>
          </w:pPr>
        </w:p>
        <w:sdt>
          <w:sdtPr>
            <w:rPr>
              <w:noProof/>
            </w:rPr>
            <w:id w:val="-1724750495"/>
          </w:sdtPr>
          <w:sdtEndPr/>
          <w:sdtContent>
            <w:p w14:paraId="64574854" w14:textId="77777777" w:rsidR="00E4548A" w:rsidRPr="00437487" w:rsidRDefault="00E4548A" w:rsidP="00854D0E">
              <w:pPr>
                <w:rPr>
                  <w:noProof/>
                </w:rPr>
                <w:sectPr w:rsidR="00E4548A" w:rsidRPr="00437487" w:rsidSect="003D6EE6">
                  <w:headerReference w:type="default" r:id="rId12"/>
                  <w:footerReference w:type="default" r:id="rId13"/>
                  <w:pgSz w:w="11907" w:h="16839" w:code="9"/>
                  <w:pgMar w:top="737" w:right="737" w:bottom="737" w:left="1134" w:header="709" w:footer="709" w:gutter="0"/>
                  <w:pgNumType w:start="0"/>
                  <w:cols w:space="720"/>
                  <w:titlePg/>
                  <w:docGrid w:linePitch="360"/>
                </w:sectPr>
              </w:pPr>
            </w:p>
            <w:bookmarkStart w:id="2" w:name="_Toc478329895" w:displacedByCustomXml="next"/>
            <w:sdt>
              <w:sdtPr>
                <w:rPr>
                  <w:rFonts w:asciiTheme="minorHAnsi" w:hAnsiTheme="minorHAnsi" w:cstheme="minorBidi"/>
                  <w:b/>
                  <w:bCs/>
                  <w:noProof/>
                  <w:color w:val="595959" w:themeColor="text1" w:themeTint="A6"/>
                  <w:spacing w:val="0"/>
                  <w:w w:val="100"/>
                  <w:sz w:val="20"/>
                  <w:szCs w:val="20"/>
                  <w:lang w:val="de-DE"/>
                </w:rPr>
                <w:id w:val="853924860"/>
                <w:docPartObj>
                  <w:docPartGallery w:val="Table of Contents"/>
                  <w:docPartUnique/>
                </w:docPartObj>
              </w:sdtPr>
              <w:sdtEndPr>
                <w:rPr>
                  <w:rFonts w:ascii="Calibri Light" w:hAnsi="Calibri Light"/>
                  <w:b w:val="0"/>
                  <w:bCs w:val="0"/>
                  <w:color w:val="3A3739"/>
                  <w:sz w:val="22"/>
                </w:rPr>
              </w:sdtEndPr>
              <w:sdtContent>
                <w:p w14:paraId="037EB1E9" w14:textId="10FD01BC" w:rsidR="00E4548A" w:rsidRPr="00437487" w:rsidRDefault="00E4548A" w:rsidP="0006640E">
                  <w:pPr>
                    <w:pStyle w:val="berschrift1"/>
                    <w:rPr>
                      <w:noProof/>
                      <w:lang w:val="de-DE"/>
                    </w:rPr>
                  </w:pPr>
                  <w:r w:rsidRPr="00437487">
                    <w:rPr>
                      <w:noProof/>
                      <w:lang w:val="de-DE"/>
                    </w:rPr>
                    <w:t>Inhalt</w:t>
                  </w:r>
                  <w:r w:rsidR="008B54BA" w:rsidRPr="00437487">
                    <w:rPr>
                      <w:noProof/>
                      <w:lang w:val="de-DE"/>
                    </w:rPr>
                    <w:t>sverzeichnis</w:t>
                  </w:r>
                  <w:bookmarkEnd w:id="2"/>
                </w:p>
                <w:p w14:paraId="5BAD0F5D" w14:textId="76D53C67" w:rsidR="005638BA" w:rsidRDefault="00125463">
                  <w:pPr>
                    <w:pStyle w:val="Verzeichnis1"/>
                    <w:rPr>
                      <w:rFonts w:asciiTheme="minorHAnsi" w:eastAsiaTheme="minorEastAsia" w:hAnsiTheme="minorHAnsi"/>
                      <w:noProof/>
                      <w:color w:val="auto"/>
                      <w:kern w:val="0"/>
                      <w:szCs w:val="22"/>
                      <w:lang w:eastAsia="de-DE"/>
                    </w:rPr>
                  </w:pPr>
                  <w:r w:rsidRPr="00437487">
                    <w:rPr>
                      <w:noProof/>
                    </w:rPr>
                    <w:fldChar w:fldCharType="begin"/>
                  </w:r>
                  <w:r w:rsidRPr="00437487">
                    <w:rPr>
                      <w:noProof/>
                    </w:rPr>
                    <w:instrText xml:space="preserve"> TOC \o "1-2" \h \z \u </w:instrText>
                  </w:r>
                  <w:r w:rsidRPr="00437487">
                    <w:rPr>
                      <w:noProof/>
                    </w:rPr>
                    <w:fldChar w:fldCharType="separate"/>
                  </w:r>
                  <w:hyperlink w:anchor="_Toc478329895" w:history="1">
                    <w:r w:rsidR="005638BA" w:rsidRPr="00FA448E">
                      <w:rPr>
                        <w:rStyle w:val="Hyperlink"/>
                        <w:noProof/>
                      </w:rPr>
                      <w:t>Inhaltsverzeichnis</w:t>
                    </w:r>
                    <w:r w:rsidR="005638BA">
                      <w:rPr>
                        <w:noProof/>
                        <w:webHidden/>
                      </w:rPr>
                      <w:tab/>
                    </w:r>
                    <w:r w:rsidR="005638BA">
                      <w:rPr>
                        <w:noProof/>
                        <w:webHidden/>
                      </w:rPr>
                      <w:fldChar w:fldCharType="begin"/>
                    </w:r>
                    <w:r w:rsidR="005638BA">
                      <w:rPr>
                        <w:noProof/>
                        <w:webHidden/>
                      </w:rPr>
                      <w:instrText xml:space="preserve"> PAGEREF _Toc478329895 \h </w:instrText>
                    </w:r>
                    <w:r w:rsidR="005638BA">
                      <w:rPr>
                        <w:noProof/>
                        <w:webHidden/>
                      </w:rPr>
                    </w:r>
                    <w:r w:rsidR="005638BA">
                      <w:rPr>
                        <w:noProof/>
                        <w:webHidden/>
                      </w:rPr>
                      <w:fldChar w:fldCharType="separate"/>
                    </w:r>
                    <w:r w:rsidR="005638BA">
                      <w:rPr>
                        <w:noProof/>
                        <w:webHidden/>
                      </w:rPr>
                      <w:t>1</w:t>
                    </w:r>
                    <w:r w:rsidR="005638BA">
                      <w:rPr>
                        <w:noProof/>
                        <w:webHidden/>
                      </w:rPr>
                      <w:fldChar w:fldCharType="end"/>
                    </w:r>
                  </w:hyperlink>
                </w:p>
                <w:p w14:paraId="193341CC" w14:textId="521248A7" w:rsidR="005638BA" w:rsidRDefault="006C164F">
                  <w:pPr>
                    <w:pStyle w:val="Verzeichnis1"/>
                    <w:rPr>
                      <w:rFonts w:asciiTheme="minorHAnsi" w:eastAsiaTheme="minorEastAsia" w:hAnsiTheme="minorHAnsi"/>
                      <w:noProof/>
                      <w:color w:val="auto"/>
                      <w:kern w:val="0"/>
                      <w:szCs w:val="22"/>
                      <w:lang w:eastAsia="de-DE"/>
                    </w:rPr>
                  </w:pPr>
                  <w:hyperlink w:anchor="_Toc478329896" w:history="1">
                    <w:r w:rsidR="005638BA" w:rsidRPr="00FA448E">
                      <w:rPr>
                        <w:rStyle w:val="Hyperlink"/>
                        <w:noProof/>
                      </w:rPr>
                      <w:t>Kennzahlenmethoden</w:t>
                    </w:r>
                    <w:r w:rsidR="005638BA">
                      <w:rPr>
                        <w:noProof/>
                        <w:webHidden/>
                      </w:rPr>
                      <w:tab/>
                    </w:r>
                    <w:r w:rsidR="005638BA">
                      <w:rPr>
                        <w:noProof/>
                        <w:webHidden/>
                      </w:rPr>
                      <w:fldChar w:fldCharType="begin"/>
                    </w:r>
                    <w:r w:rsidR="005638BA">
                      <w:rPr>
                        <w:noProof/>
                        <w:webHidden/>
                      </w:rPr>
                      <w:instrText xml:space="preserve"> PAGEREF _Toc478329896 \h </w:instrText>
                    </w:r>
                    <w:r w:rsidR="005638BA">
                      <w:rPr>
                        <w:noProof/>
                        <w:webHidden/>
                      </w:rPr>
                    </w:r>
                    <w:r w:rsidR="005638BA">
                      <w:rPr>
                        <w:noProof/>
                        <w:webHidden/>
                      </w:rPr>
                      <w:fldChar w:fldCharType="separate"/>
                    </w:r>
                    <w:r w:rsidR="005638BA">
                      <w:rPr>
                        <w:noProof/>
                        <w:webHidden/>
                      </w:rPr>
                      <w:t>2</w:t>
                    </w:r>
                    <w:r w:rsidR="005638BA">
                      <w:rPr>
                        <w:noProof/>
                        <w:webHidden/>
                      </w:rPr>
                      <w:fldChar w:fldCharType="end"/>
                    </w:r>
                  </w:hyperlink>
                </w:p>
                <w:p w14:paraId="5E6FEEDF" w14:textId="7D34F05E" w:rsidR="005638BA" w:rsidRDefault="006C164F">
                  <w:pPr>
                    <w:pStyle w:val="Verzeichnis2"/>
                    <w:rPr>
                      <w:rFonts w:asciiTheme="minorHAnsi" w:eastAsiaTheme="minorEastAsia" w:hAnsiTheme="minorHAnsi"/>
                      <w:noProof/>
                      <w:color w:val="auto"/>
                      <w:kern w:val="0"/>
                      <w:szCs w:val="22"/>
                      <w:lang w:eastAsia="de-DE"/>
                    </w:rPr>
                  </w:pPr>
                  <w:hyperlink w:anchor="_Toc478329897" w:history="1">
                    <w:r w:rsidR="005638BA" w:rsidRPr="00FA448E">
                      <w:rPr>
                        <w:rStyle w:val="Hyperlink"/>
                        <w:noProof/>
                      </w:rPr>
                      <w:t>Multiplikatormethode (Aufwand-pro-Einheit-Methode)</w:t>
                    </w:r>
                    <w:r w:rsidR="005638BA">
                      <w:rPr>
                        <w:noProof/>
                        <w:webHidden/>
                      </w:rPr>
                      <w:tab/>
                    </w:r>
                    <w:r w:rsidR="005638BA">
                      <w:rPr>
                        <w:noProof/>
                        <w:webHidden/>
                      </w:rPr>
                      <w:fldChar w:fldCharType="begin"/>
                    </w:r>
                    <w:r w:rsidR="005638BA">
                      <w:rPr>
                        <w:noProof/>
                        <w:webHidden/>
                      </w:rPr>
                      <w:instrText xml:space="preserve"> PAGEREF _Toc478329897 \h </w:instrText>
                    </w:r>
                    <w:r w:rsidR="005638BA">
                      <w:rPr>
                        <w:noProof/>
                        <w:webHidden/>
                      </w:rPr>
                    </w:r>
                    <w:r w:rsidR="005638BA">
                      <w:rPr>
                        <w:noProof/>
                        <w:webHidden/>
                      </w:rPr>
                      <w:fldChar w:fldCharType="separate"/>
                    </w:r>
                    <w:r w:rsidR="005638BA">
                      <w:rPr>
                        <w:noProof/>
                        <w:webHidden/>
                      </w:rPr>
                      <w:t>2</w:t>
                    </w:r>
                    <w:r w:rsidR="005638BA">
                      <w:rPr>
                        <w:noProof/>
                        <w:webHidden/>
                      </w:rPr>
                      <w:fldChar w:fldCharType="end"/>
                    </w:r>
                  </w:hyperlink>
                </w:p>
                <w:p w14:paraId="072BD0F5" w14:textId="46A63DB0" w:rsidR="005638BA" w:rsidRDefault="006C164F">
                  <w:pPr>
                    <w:pStyle w:val="Verzeichnis2"/>
                    <w:rPr>
                      <w:rFonts w:asciiTheme="minorHAnsi" w:eastAsiaTheme="minorEastAsia" w:hAnsiTheme="minorHAnsi"/>
                      <w:noProof/>
                      <w:color w:val="auto"/>
                      <w:kern w:val="0"/>
                      <w:szCs w:val="22"/>
                      <w:lang w:eastAsia="de-DE"/>
                    </w:rPr>
                  </w:pPr>
                  <w:hyperlink w:anchor="_Toc478329898" w:history="1">
                    <w:r w:rsidR="005638BA" w:rsidRPr="00FA448E">
                      <w:rPr>
                        <w:rStyle w:val="Hyperlink"/>
                        <w:noProof/>
                      </w:rPr>
                      <w:t>Produktivitätsmethode</w:t>
                    </w:r>
                    <w:r w:rsidR="005638BA">
                      <w:rPr>
                        <w:noProof/>
                        <w:webHidden/>
                      </w:rPr>
                      <w:tab/>
                    </w:r>
                    <w:r w:rsidR="005638BA">
                      <w:rPr>
                        <w:noProof/>
                        <w:webHidden/>
                      </w:rPr>
                      <w:fldChar w:fldCharType="begin"/>
                    </w:r>
                    <w:r w:rsidR="005638BA">
                      <w:rPr>
                        <w:noProof/>
                        <w:webHidden/>
                      </w:rPr>
                      <w:instrText xml:space="preserve"> PAGEREF _Toc478329898 \h </w:instrText>
                    </w:r>
                    <w:r w:rsidR="005638BA">
                      <w:rPr>
                        <w:noProof/>
                        <w:webHidden/>
                      </w:rPr>
                    </w:r>
                    <w:r w:rsidR="005638BA">
                      <w:rPr>
                        <w:noProof/>
                        <w:webHidden/>
                      </w:rPr>
                      <w:fldChar w:fldCharType="separate"/>
                    </w:r>
                    <w:r w:rsidR="005638BA">
                      <w:rPr>
                        <w:noProof/>
                        <w:webHidden/>
                      </w:rPr>
                      <w:t>2</w:t>
                    </w:r>
                    <w:r w:rsidR="005638BA">
                      <w:rPr>
                        <w:noProof/>
                        <w:webHidden/>
                      </w:rPr>
                      <w:fldChar w:fldCharType="end"/>
                    </w:r>
                  </w:hyperlink>
                </w:p>
                <w:p w14:paraId="36FC08B8" w14:textId="508F39BF" w:rsidR="005638BA" w:rsidRDefault="006C164F">
                  <w:pPr>
                    <w:pStyle w:val="Verzeichnis2"/>
                    <w:rPr>
                      <w:rFonts w:asciiTheme="minorHAnsi" w:eastAsiaTheme="minorEastAsia" w:hAnsiTheme="minorHAnsi"/>
                      <w:noProof/>
                      <w:color w:val="auto"/>
                      <w:kern w:val="0"/>
                      <w:szCs w:val="22"/>
                      <w:lang w:eastAsia="de-DE"/>
                    </w:rPr>
                  </w:pPr>
                  <w:hyperlink w:anchor="_Toc478329899" w:history="1">
                    <w:r w:rsidR="005638BA" w:rsidRPr="00FA448E">
                      <w:rPr>
                        <w:rStyle w:val="Hyperlink"/>
                        <w:noProof/>
                      </w:rPr>
                      <w:t>Prozentsatzmethode</w:t>
                    </w:r>
                    <w:r w:rsidR="005638BA">
                      <w:rPr>
                        <w:noProof/>
                        <w:webHidden/>
                      </w:rPr>
                      <w:tab/>
                    </w:r>
                    <w:r w:rsidR="005638BA">
                      <w:rPr>
                        <w:noProof/>
                        <w:webHidden/>
                      </w:rPr>
                      <w:fldChar w:fldCharType="begin"/>
                    </w:r>
                    <w:r w:rsidR="005638BA">
                      <w:rPr>
                        <w:noProof/>
                        <w:webHidden/>
                      </w:rPr>
                      <w:instrText xml:space="preserve"> PAGEREF _Toc478329899 \h </w:instrText>
                    </w:r>
                    <w:r w:rsidR="005638BA">
                      <w:rPr>
                        <w:noProof/>
                        <w:webHidden/>
                      </w:rPr>
                    </w:r>
                    <w:r w:rsidR="005638BA">
                      <w:rPr>
                        <w:noProof/>
                        <w:webHidden/>
                      </w:rPr>
                      <w:fldChar w:fldCharType="separate"/>
                    </w:r>
                    <w:r w:rsidR="005638BA">
                      <w:rPr>
                        <w:noProof/>
                        <w:webHidden/>
                      </w:rPr>
                      <w:t>3</w:t>
                    </w:r>
                    <w:r w:rsidR="005638BA">
                      <w:rPr>
                        <w:noProof/>
                        <w:webHidden/>
                      </w:rPr>
                      <w:fldChar w:fldCharType="end"/>
                    </w:r>
                  </w:hyperlink>
                </w:p>
                <w:p w14:paraId="7DE739C8" w14:textId="0507AC14" w:rsidR="005638BA" w:rsidRDefault="006C164F">
                  <w:pPr>
                    <w:pStyle w:val="Verzeichnis1"/>
                    <w:rPr>
                      <w:rFonts w:asciiTheme="minorHAnsi" w:eastAsiaTheme="minorEastAsia" w:hAnsiTheme="minorHAnsi"/>
                      <w:noProof/>
                      <w:color w:val="auto"/>
                      <w:kern w:val="0"/>
                      <w:szCs w:val="22"/>
                      <w:lang w:eastAsia="de-DE"/>
                    </w:rPr>
                  </w:pPr>
                  <w:hyperlink w:anchor="_Toc478329900" w:history="1">
                    <w:r w:rsidR="005638BA" w:rsidRPr="00FA448E">
                      <w:rPr>
                        <w:rStyle w:val="Hyperlink"/>
                        <w:noProof/>
                      </w:rPr>
                      <w:t>Vergleichsmethoden</w:t>
                    </w:r>
                    <w:r w:rsidR="005638BA">
                      <w:rPr>
                        <w:noProof/>
                        <w:webHidden/>
                      </w:rPr>
                      <w:tab/>
                    </w:r>
                    <w:r w:rsidR="005638BA">
                      <w:rPr>
                        <w:noProof/>
                        <w:webHidden/>
                      </w:rPr>
                      <w:fldChar w:fldCharType="begin"/>
                    </w:r>
                    <w:r w:rsidR="005638BA">
                      <w:rPr>
                        <w:noProof/>
                        <w:webHidden/>
                      </w:rPr>
                      <w:instrText xml:space="preserve"> PAGEREF _Toc478329900 \h </w:instrText>
                    </w:r>
                    <w:r w:rsidR="005638BA">
                      <w:rPr>
                        <w:noProof/>
                        <w:webHidden/>
                      </w:rPr>
                    </w:r>
                    <w:r w:rsidR="005638BA">
                      <w:rPr>
                        <w:noProof/>
                        <w:webHidden/>
                      </w:rPr>
                      <w:fldChar w:fldCharType="separate"/>
                    </w:r>
                    <w:r w:rsidR="005638BA">
                      <w:rPr>
                        <w:noProof/>
                        <w:webHidden/>
                      </w:rPr>
                      <w:t>4</w:t>
                    </w:r>
                    <w:r w:rsidR="005638BA">
                      <w:rPr>
                        <w:noProof/>
                        <w:webHidden/>
                      </w:rPr>
                      <w:fldChar w:fldCharType="end"/>
                    </w:r>
                  </w:hyperlink>
                </w:p>
                <w:p w14:paraId="2AA09DAD" w14:textId="765F0DF6" w:rsidR="005638BA" w:rsidRDefault="006C164F">
                  <w:pPr>
                    <w:pStyle w:val="Verzeichnis2"/>
                    <w:rPr>
                      <w:rFonts w:asciiTheme="minorHAnsi" w:eastAsiaTheme="minorEastAsia" w:hAnsiTheme="minorHAnsi"/>
                      <w:noProof/>
                      <w:color w:val="auto"/>
                      <w:kern w:val="0"/>
                      <w:szCs w:val="22"/>
                      <w:lang w:eastAsia="de-DE"/>
                    </w:rPr>
                  </w:pPr>
                  <w:hyperlink w:anchor="_Toc478329901" w:history="1">
                    <w:r w:rsidR="005638BA" w:rsidRPr="00FA448E">
                      <w:rPr>
                        <w:rStyle w:val="Hyperlink"/>
                        <w:noProof/>
                      </w:rPr>
                      <w:t>Analogiemethode</w:t>
                    </w:r>
                    <w:r w:rsidR="005638BA">
                      <w:rPr>
                        <w:noProof/>
                        <w:webHidden/>
                      </w:rPr>
                      <w:tab/>
                    </w:r>
                    <w:r w:rsidR="005638BA">
                      <w:rPr>
                        <w:noProof/>
                        <w:webHidden/>
                      </w:rPr>
                      <w:fldChar w:fldCharType="begin"/>
                    </w:r>
                    <w:r w:rsidR="005638BA">
                      <w:rPr>
                        <w:noProof/>
                        <w:webHidden/>
                      </w:rPr>
                      <w:instrText xml:space="preserve"> PAGEREF _Toc478329901 \h </w:instrText>
                    </w:r>
                    <w:r w:rsidR="005638BA">
                      <w:rPr>
                        <w:noProof/>
                        <w:webHidden/>
                      </w:rPr>
                    </w:r>
                    <w:r w:rsidR="005638BA">
                      <w:rPr>
                        <w:noProof/>
                        <w:webHidden/>
                      </w:rPr>
                      <w:fldChar w:fldCharType="separate"/>
                    </w:r>
                    <w:r w:rsidR="005638BA">
                      <w:rPr>
                        <w:noProof/>
                        <w:webHidden/>
                      </w:rPr>
                      <w:t>4</w:t>
                    </w:r>
                    <w:r w:rsidR="005638BA">
                      <w:rPr>
                        <w:noProof/>
                        <w:webHidden/>
                      </w:rPr>
                      <w:fldChar w:fldCharType="end"/>
                    </w:r>
                  </w:hyperlink>
                </w:p>
                <w:p w14:paraId="6ECDBE9A" w14:textId="1FDB5496" w:rsidR="005638BA" w:rsidRDefault="006C164F">
                  <w:pPr>
                    <w:pStyle w:val="Verzeichnis2"/>
                    <w:rPr>
                      <w:rFonts w:asciiTheme="minorHAnsi" w:eastAsiaTheme="minorEastAsia" w:hAnsiTheme="minorHAnsi"/>
                      <w:noProof/>
                      <w:color w:val="auto"/>
                      <w:kern w:val="0"/>
                      <w:szCs w:val="22"/>
                      <w:lang w:eastAsia="de-DE"/>
                    </w:rPr>
                  </w:pPr>
                  <w:hyperlink w:anchor="_Toc478329902" w:history="1">
                    <w:r w:rsidR="005638BA" w:rsidRPr="00FA448E">
                      <w:rPr>
                        <w:rStyle w:val="Hyperlink"/>
                        <w:noProof/>
                      </w:rPr>
                      <w:t>Relationsmethode</w:t>
                    </w:r>
                    <w:r w:rsidR="005638BA">
                      <w:rPr>
                        <w:noProof/>
                        <w:webHidden/>
                      </w:rPr>
                      <w:tab/>
                    </w:r>
                    <w:r w:rsidR="005638BA">
                      <w:rPr>
                        <w:noProof/>
                        <w:webHidden/>
                      </w:rPr>
                      <w:fldChar w:fldCharType="begin"/>
                    </w:r>
                    <w:r w:rsidR="005638BA">
                      <w:rPr>
                        <w:noProof/>
                        <w:webHidden/>
                      </w:rPr>
                      <w:instrText xml:space="preserve"> PAGEREF _Toc478329902 \h </w:instrText>
                    </w:r>
                    <w:r w:rsidR="005638BA">
                      <w:rPr>
                        <w:noProof/>
                        <w:webHidden/>
                      </w:rPr>
                    </w:r>
                    <w:r w:rsidR="005638BA">
                      <w:rPr>
                        <w:noProof/>
                        <w:webHidden/>
                      </w:rPr>
                      <w:fldChar w:fldCharType="separate"/>
                    </w:r>
                    <w:r w:rsidR="005638BA">
                      <w:rPr>
                        <w:noProof/>
                        <w:webHidden/>
                      </w:rPr>
                      <w:t>4</w:t>
                    </w:r>
                    <w:r w:rsidR="005638BA">
                      <w:rPr>
                        <w:noProof/>
                        <w:webHidden/>
                      </w:rPr>
                      <w:fldChar w:fldCharType="end"/>
                    </w:r>
                  </w:hyperlink>
                </w:p>
                <w:p w14:paraId="66160218" w14:textId="62D8066A" w:rsidR="005638BA" w:rsidRDefault="006C164F">
                  <w:pPr>
                    <w:pStyle w:val="Verzeichnis1"/>
                    <w:rPr>
                      <w:rFonts w:asciiTheme="minorHAnsi" w:eastAsiaTheme="minorEastAsia" w:hAnsiTheme="minorHAnsi"/>
                      <w:noProof/>
                      <w:color w:val="auto"/>
                      <w:kern w:val="0"/>
                      <w:szCs w:val="22"/>
                      <w:lang w:eastAsia="de-DE"/>
                    </w:rPr>
                  </w:pPr>
                  <w:hyperlink w:anchor="_Toc478329903" w:history="1">
                    <w:r w:rsidR="005638BA" w:rsidRPr="00FA448E">
                      <w:rPr>
                        <w:rStyle w:val="Hyperlink"/>
                        <w:noProof/>
                      </w:rPr>
                      <w:t>Arithmetische Methoden</w:t>
                    </w:r>
                    <w:r w:rsidR="005638BA">
                      <w:rPr>
                        <w:noProof/>
                        <w:webHidden/>
                      </w:rPr>
                      <w:tab/>
                    </w:r>
                    <w:r w:rsidR="005638BA">
                      <w:rPr>
                        <w:noProof/>
                        <w:webHidden/>
                      </w:rPr>
                      <w:fldChar w:fldCharType="begin"/>
                    </w:r>
                    <w:r w:rsidR="005638BA">
                      <w:rPr>
                        <w:noProof/>
                        <w:webHidden/>
                      </w:rPr>
                      <w:instrText xml:space="preserve"> PAGEREF _Toc478329903 \h </w:instrText>
                    </w:r>
                    <w:r w:rsidR="005638BA">
                      <w:rPr>
                        <w:noProof/>
                        <w:webHidden/>
                      </w:rPr>
                    </w:r>
                    <w:r w:rsidR="005638BA">
                      <w:rPr>
                        <w:noProof/>
                        <w:webHidden/>
                      </w:rPr>
                      <w:fldChar w:fldCharType="separate"/>
                    </w:r>
                    <w:r w:rsidR="005638BA">
                      <w:rPr>
                        <w:noProof/>
                        <w:webHidden/>
                      </w:rPr>
                      <w:t>5</w:t>
                    </w:r>
                    <w:r w:rsidR="005638BA">
                      <w:rPr>
                        <w:noProof/>
                        <w:webHidden/>
                      </w:rPr>
                      <w:fldChar w:fldCharType="end"/>
                    </w:r>
                  </w:hyperlink>
                </w:p>
                <w:p w14:paraId="755B3F23" w14:textId="55248686" w:rsidR="005638BA" w:rsidRDefault="006C164F">
                  <w:pPr>
                    <w:pStyle w:val="Verzeichnis1"/>
                    <w:rPr>
                      <w:rFonts w:asciiTheme="minorHAnsi" w:eastAsiaTheme="minorEastAsia" w:hAnsiTheme="minorHAnsi"/>
                      <w:noProof/>
                      <w:color w:val="auto"/>
                      <w:kern w:val="0"/>
                      <w:szCs w:val="22"/>
                      <w:lang w:eastAsia="de-DE"/>
                    </w:rPr>
                  </w:pPr>
                  <w:hyperlink w:anchor="_Toc478329904" w:history="1">
                    <w:r w:rsidR="005638BA" w:rsidRPr="00FA448E">
                      <w:rPr>
                        <w:rStyle w:val="Hyperlink"/>
                        <w:noProof/>
                      </w:rPr>
                      <w:t>Expertenbefragung</w:t>
                    </w:r>
                    <w:r w:rsidR="005638BA">
                      <w:rPr>
                        <w:noProof/>
                        <w:webHidden/>
                      </w:rPr>
                      <w:tab/>
                    </w:r>
                    <w:r w:rsidR="005638BA">
                      <w:rPr>
                        <w:noProof/>
                        <w:webHidden/>
                      </w:rPr>
                      <w:fldChar w:fldCharType="begin"/>
                    </w:r>
                    <w:r w:rsidR="005638BA">
                      <w:rPr>
                        <w:noProof/>
                        <w:webHidden/>
                      </w:rPr>
                      <w:instrText xml:space="preserve"> PAGEREF _Toc478329904 \h </w:instrText>
                    </w:r>
                    <w:r w:rsidR="005638BA">
                      <w:rPr>
                        <w:noProof/>
                        <w:webHidden/>
                      </w:rPr>
                    </w:r>
                    <w:r w:rsidR="005638BA">
                      <w:rPr>
                        <w:noProof/>
                        <w:webHidden/>
                      </w:rPr>
                      <w:fldChar w:fldCharType="separate"/>
                    </w:r>
                    <w:r w:rsidR="005638BA">
                      <w:rPr>
                        <w:noProof/>
                        <w:webHidden/>
                      </w:rPr>
                      <w:t>5</w:t>
                    </w:r>
                    <w:r w:rsidR="005638BA">
                      <w:rPr>
                        <w:noProof/>
                        <w:webHidden/>
                      </w:rPr>
                      <w:fldChar w:fldCharType="end"/>
                    </w:r>
                  </w:hyperlink>
                </w:p>
                <w:p w14:paraId="48921B8C" w14:textId="5A62046A" w:rsidR="005638BA" w:rsidRDefault="006C164F">
                  <w:pPr>
                    <w:pStyle w:val="Verzeichnis1"/>
                    <w:rPr>
                      <w:rFonts w:asciiTheme="minorHAnsi" w:eastAsiaTheme="minorEastAsia" w:hAnsiTheme="minorHAnsi"/>
                      <w:noProof/>
                      <w:color w:val="auto"/>
                      <w:kern w:val="0"/>
                      <w:szCs w:val="22"/>
                      <w:lang w:eastAsia="de-DE"/>
                    </w:rPr>
                  </w:pPr>
                  <w:hyperlink w:anchor="_Toc478329905" w:history="1">
                    <w:r w:rsidR="005638BA" w:rsidRPr="00FA448E">
                      <w:rPr>
                        <w:rStyle w:val="Hyperlink"/>
                        <w:noProof/>
                      </w:rPr>
                      <w:t>Quellenverzeichnis</w:t>
                    </w:r>
                    <w:r w:rsidR="005638BA">
                      <w:rPr>
                        <w:noProof/>
                        <w:webHidden/>
                      </w:rPr>
                      <w:tab/>
                    </w:r>
                    <w:r w:rsidR="005638BA">
                      <w:rPr>
                        <w:noProof/>
                        <w:webHidden/>
                      </w:rPr>
                      <w:fldChar w:fldCharType="begin"/>
                    </w:r>
                    <w:r w:rsidR="005638BA">
                      <w:rPr>
                        <w:noProof/>
                        <w:webHidden/>
                      </w:rPr>
                      <w:instrText xml:space="preserve"> PAGEREF _Toc478329905 \h </w:instrText>
                    </w:r>
                    <w:r w:rsidR="005638BA">
                      <w:rPr>
                        <w:noProof/>
                        <w:webHidden/>
                      </w:rPr>
                    </w:r>
                    <w:r w:rsidR="005638BA">
                      <w:rPr>
                        <w:noProof/>
                        <w:webHidden/>
                      </w:rPr>
                      <w:fldChar w:fldCharType="separate"/>
                    </w:r>
                    <w:r w:rsidR="005638BA">
                      <w:rPr>
                        <w:noProof/>
                        <w:webHidden/>
                      </w:rPr>
                      <w:t>7</w:t>
                    </w:r>
                    <w:r w:rsidR="005638BA">
                      <w:rPr>
                        <w:noProof/>
                        <w:webHidden/>
                      </w:rPr>
                      <w:fldChar w:fldCharType="end"/>
                    </w:r>
                  </w:hyperlink>
                </w:p>
                <w:p w14:paraId="29CCCA07" w14:textId="17776D69" w:rsidR="006315F5" w:rsidRPr="00437487" w:rsidRDefault="00125463" w:rsidP="00854D0E">
                  <w:pPr>
                    <w:rPr>
                      <w:noProof/>
                    </w:rPr>
                  </w:pPr>
                  <w:r w:rsidRPr="00437487">
                    <w:rPr>
                      <w:noProof/>
                    </w:rPr>
                    <w:fldChar w:fldCharType="end"/>
                  </w:r>
                </w:p>
              </w:sdtContent>
            </w:sdt>
            <w:p w14:paraId="67A72F3E" w14:textId="2E2BFBD0" w:rsidR="00A95C5C" w:rsidRPr="00437487" w:rsidRDefault="006C164F" w:rsidP="00854D0E">
              <w:pPr>
                <w:rPr>
                  <w:noProof/>
                </w:rPr>
              </w:pPr>
            </w:p>
          </w:sdtContent>
        </w:sdt>
        <w:p w14:paraId="1E3DC7E6" w14:textId="77777777" w:rsidR="00A95C5C" w:rsidRPr="00437487" w:rsidRDefault="00A95C5C" w:rsidP="00A95C5C">
          <w:pPr>
            <w:rPr>
              <w:noProof/>
            </w:rPr>
          </w:pPr>
        </w:p>
        <w:p w14:paraId="02041C87" w14:textId="7A6C4DA7" w:rsidR="000B42C5" w:rsidRPr="00437487" w:rsidRDefault="000B42C5" w:rsidP="00A95C5C">
          <w:pPr>
            <w:rPr>
              <w:noProof/>
            </w:rPr>
            <w:sectPr w:rsidR="000B42C5" w:rsidRPr="00437487" w:rsidSect="00B65E16">
              <w:footerReference w:type="default" r:id="rId14"/>
              <w:type w:val="continuous"/>
              <w:pgSz w:w="11907" w:h="16839" w:code="9"/>
              <w:pgMar w:top="737" w:right="737" w:bottom="737" w:left="1134" w:header="918" w:footer="709" w:gutter="0"/>
              <w:pgNumType w:start="1"/>
              <w:cols w:space="720"/>
              <w:docGrid w:linePitch="360"/>
            </w:sectPr>
          </w:pPr>
        </w:p>
        <w:p w14:paraId="2250975F" w14:textId="77777777" w:rsidR="00F55F26" w:rsidRPr="00437487" w:rsidRDefault="00F55F26">
          <w:pPr>
            <w:jc w:val="left"/>
            <w:rPr>
              <w:rFonts w:cs="Calibri Light"/>
              <w:noProof/>
              <w:color w:val="D62227"/>
              <w:spacing w:val="40"/>
              <w:w w:val="90"/>
              <w:sz w:val="44"/>
              <w:szCs w:val="44"/>
            </w:rPr>
          </w:pPr>
          <w:r w:rsidRPr="00437487">
            <w:rPr>
              <w:noProof/>
            </w:rPr>
            <w:br w:type="page"/>
          </w:r>
        </w:p>
        <w:p w14:paraId="26479D22" w14:textId="4BCB0603" w:rsidR="00851AD7" w:rsidRPr="00437487" w:rsidRDefault="00354E4A" w:rsidP="006315F5">
          <w:pPr>
            <w:pStyle w:val="berschrift1"/>
            <w:rPr>
              <w:noProof/>
              <w:lang w:val="de-DE"/>
            </w:rPr>
          </w:pPr>
          <w:bookmarkStart w:id="3" w:name="_Toc478329896"/>
          <w:r w:rsidRPr="00437487">
            <w:rPr>
              <w:noProof/>
              <w:lang w:val="de-DE"/>
            </w:rPr>
            <w:lastRenderedPageBreak/>
            <w:t>Kennzahlenmethoden</w:t>
          </w:r>
          <w:bookmarkEnd w:id="3"/>
        </w:p>
        <w:p w14:paraId="46B276A8" w14:textId="1F18A012" w:rsidR="00354E4A" w:rsidRPr="00437487" w:rsidRDefault="008A10F3" w:rsidP="00354E4A">
          <w:pPr>
            <w:rPr>
              <w:noProof/>
            </w:rPr>
          </w:pPr>
          <w:r w:rsidRPr="00437487">
            <w:rPr>
              <w:noProof/>
            </w:rPr>
            <w:t xml:space="preserve">Die Kennzahlenmethoden </w:t>
          </w:r>
          <w:r w:rsidR="00E664D6" w:rsidRPr="00437487">
            <w:rPr>
              <w:noProof/>
            </w:rPr>
            <w:t xml:space="preserve">benötigen eine systematische Akkumulation der projekt- bzw. produktspezifischen Messdaten abgeschlossener Entwicklungen. Auf diesem Weg können sich aussagekräftige Kennzahlen ableiten lassen, um das anstehende Entwicklungsprojekte bewerten zu können. </w:t>
          </w:r>
        </w:p>
        <w:p w14:paraId="0EC19A06" w14:textId="74A63AD3" w:rsidR="00E664D6" w:rsidRPr="00437487" w:rsidRDefault="00E664D6" w:rsidP="00E664D6">
          <w:pPr>
            <w:pStyle w:val="berschrift2"/>
            <w:rPr>
              <w:noProof/>
              <w:lang w:val="de-DE"/>
            </w:rPr>
          </w:pPr>
          <w:bookmarkStart w:id="4" w:name="_Toc478329897"/>
          <w:r w:rsidRPr="00437487">
            <w:rPr>
              <w:noProof/>
              <w:lang w:val="de-DE"/>
            </w:rPr>
            <w:t>Multiplikatormethode (Aufwand-pro-Einheit-Methode)</w:t>
          </w:r>
          <w:bookmarkEnd w:id="4"/>
        </w:p>
        <w:p w14:paraId="7CF1429C" w14:textId="2846FD03" w:rsidR="00E664D6" w:rsidRPr="00437487" w:rsidRDefault="00E664D6" w:rsidP="00E664D6">
          <w:pPr>
            <w:rPr>
              <w:noProof/>
            </w:rPr>
          </w:pPr>
          <w:r w:rsidRPr="00437487">
            <w:rPr>
              <w:noProof/>
            </w:rPr>
            <w:t xml:space="preserve">Die Multiplikatormethode setzt bei den Projektkosten nicht dem -aufwand an. Hierzu wird eine </w:t>
          </w:r>
          <w:r w:rsidRPr="00437487">
            <w:rPr>
              <w:b/>
              <w:noProof/>
            </w:rPr>
            <w:t>Nachkalkulation</w:t>
          </w:r>
          <w:r w:rsidRPr="00437487">
            <w:rPr>
              <w:noProof/>
            </w:rPr>
            <w:t xml:space="preserve"> nach dem Abschluss von Projekten durchgeführt, um die gesamten </w:t>
          </w:r>
          <w:r w:rsidRPr="00437487">
            <w:rPr>
              <w:b/>
              <w:noProof/>
            </w:rPr>
            <w:t>Projektkosten</w:t>
          </w:r>
          <w:r w:rsidRPr="00437487">
            <w:rPr>
              <w:noProof/>
            </w:rPr>
            <w:t xml:space="preserve"> sowie die Höhe bestimmter </w:t>
          </w:r>
          <w:r w:rsidRPr="00437487">
            <w:rPr>
              <w:b/>
              <w:noProof/>
            </w:rPr>
            <w:t>Kostenarten</w:t>
          </w:r>
          <w:r w:rsidRPr="00437487">
            <w:rPr>
              <w:noProof/>
            </w:rPr>
            <w:t xml:space="preserve"> ermitteln zu können. </w:t>
          </w:r>
          <w:r w:rsidR="006E4564" w:rsidRPr="00437487">
            <w:rPr>
              <w:noProof/>
            </w:rPr>
            <w:t xml:space="preserve">Zur endgültigen Bestimmung werden die berechneten Kosten durch den Leistungsumfang des Produktes dividiert. So können Kennzahlen, wie Personalkosten je Leistungseinheit oder Betriebsmittelkosten je Leistungseinheit, gebildet werden, um bei zukünftigen Projekten den geschätzten Leistungsumfang mit den entsprechenden Kennzahlen zu multiplizieren. </w:t>
          </w:r>
          <w:r w:rsidR="00E76EB9" w:rsidRPr="00437487">
            <w:rPr>
              <w:rStyle w:val="Funotenzeichen"/>
              <w:noProof/>
            </w:rPr>
            <w:footnoteReference w:id="1"/>
          </w:r>
        </w:p>
        <w:p w14:paraId="0992D133" w14:textId="3EC117B2" w:rsidR="006E4564" w:rsidRPr="00437487" w:rsidRDefault="006E4564" w:rsidP="00E664D6">
          <w:pPr>
            <w:rPr>
              <w:noProof/>
            </w:rPr>
          </w:pPr>
          <w:r w:rsidRPr="00437487">
            <w:rPr>
              <w:noProof/>
            </w:rPr>
            <w:t xml:space="preserve">Bei dieser Methode ist zu beachten, dass die Kennzahlen stets </w:t>
          </w:r>
          <w:r w:rsidRPr="00437487">
            <w:rPr>
              <w:b/>
              <w:noProof/>
            </w:rPr>
            <w:t>aktuell</w:t>
          </w:r>
          <w:r w:rsidRPr="00437487">
            <w:rPr>
              <w:noProof/>
            </w:rPr>
            <w:t xml:space="preserve"> gehalten werden müssen und außerdem unterstellt sie eine proportionale Zuordnung zwischen dem Leistungsumfang und den Kosten, obwohl die Kosten nach empirischen Untersuchungen einer Leistungseinheit mit dem Leistungsumfang steigen.</w:t>
          </w:r>
          <w:r w:rsidR="001176CC" w:rsidRPr="00437487">
            <w:rPr>
              <w:rStyle w:val="Funotenzeichen"/>
              <w:noProof/>
            </w:rPr>
            <w:footnoteReference w:id="2"/>
          </w:r>
        </w:p>
        <w:p w14:paraId="4FF1E2ED" w14:textId="6D781D20" w:rsidR="00F235A8" w:rsidRPr="00437487" w:rsidRDefault="00F235A8" w:rsidP="00F235A8">
          <w:pPr>
            <w:pStyle w:val="WDK-berschrift4"/>
            <w:rPr>
              <w:lang w:val="de-DE"/>
            </w:rPr>
          </w:pPr>
          <w:r w:rsidRPr="00437487">
            <w:rPr>
              <w:lang w:val="de-DE"/>
            </w:rPr>
            <w:t>Wolverton-Methode</w:t>
          </w:r>
        </w:p>
        <w:p w14:paraId="34024AB7" w14:textId="6CF60939" w:rsidR="00F235A8" w:rsidRPr="00437487" w:rsidRDefault="00D53335" w:rsidP="00F235A8">
          <w:pPr>
            <w:rPr>
              <w:noProof/>
            </w:rPr>
          </w:pPr>
          <w:r w:rsidRPr="00437487">
            <w:rPr>
              <w:noProof/>
            </w:rPr>
            <w:t>Diese auf Softwareprojekte optimierte Methode vereint die Grundlagen der Multiplikatormethode mit zwei qualitativen Einflussgrößen, dem Schwierigkeitsgrad mit drei Ausprägungsvarianten und der Funktion von Programmmodulen mit exemplarischen Ausprägungen. Der Umfang eines Moduls ist die Summe des quantitativen und qualitativen Modulumfangs in „loc“ gemessen. Die Summe der Modulkosten ergibt die geschätzten Personalkosten des Softwareprojektes. Ein Zuschlagssatz z (mit max. 11 %) bildet die allgemeinen Kosten in einem Softwareprojekt ab.</w:t>
          </w:r>
          <w:r w:rsidRPr="00437487">
            <w:rPr>
              <w:rStyle w:val="Funotenzeichen"/>
              <w:noProof/>
            </w:rPr>
            <w:footnoteReference w:id="3"/>
          </w:r>
        </w:p>
        <w:p w14:paraId="6F07D855" w14:textId="28FFA2B3" w:rsidR="00D53335" w:rsidRPr="00437487" w:rsidRDefault="00D53335" w:rsidP="00F235A8">
          <w:pPr>
            <w:rPr>
              <w:rFonts w:eastAsiaTheme="minorEastAsia"/>
              <w:noProof/>
            </w:rPr>
          </w:pPr>
          <m:oMathPara>
            <m:oMath>
              <m:r>
                <w:rPr>
                  <w:rFonts w:ascii="Cambria Math" w:hAnsi="Cambria Math"/>
                  <w:noProof/>
                </w:rPr>
                <m:t>GK=PK+z*PK=</m:t>
              </m:r>
              <m:d>
                <m:dPr>
                  <m:ctrlPr>
                    <w:rPr>
                      <w:rFonts w:ascii="Cambria Math" w:hAnsi="Cambria Math"/>
                      <w:i/>
                      <w:noProof/>
                    </w:rPr>
                  </m:ctrlPr>
                </m:dPr>
                <m:e>
                  <m:r>
                    <w:rPr>
                      <w:rFonts w:ascii="Cambria Math" w:hAnsi="Cambria Math"/>
                      <w:noProof/>
                    </w:rPr>
                    <m:t>1+z</m:t>
                  </m:r>
                </m:e>
              </m:d>
              <m:r>
                <w:rPr>
                  <w:rFonts w:ascii="Cambria Math" w:hAnsi="Cambria Math"/>
                  <w:noProof/>
                </w:rPr>
                <m:t>*PK</m:t>
              </m:r>
            </m:oMath>
          </m:oMathPara>
        </w:p>
        <w:p w14:paraId="7211867D" w14:textId="226745B9" w:rsidR="00D53335" w:rsidRPr="00437487" w:rsidRDefault="00586996" w:rsidP="00586996">
          <w:pPr>
            <w:pStyle w:val="berschrift2"/>
            <w:rPr>
              <w:noProof/>
              <w:lang w:val="de-DE"/>
            </w:rPr>
          </w:pPr>
          <w:bookmarkStart w:id="5" w:name="_Toc478329898"/>
          <w:r w:rsidRPr="00437487">
            <w:rPr>
              <w:noProof/>
              <w:lang w:val="de-DE"/>
            </w:rPr>
            <w:t>Produktivitätsmethode</w:t>
          </w:r>
          <w:bookmarkEnd w:id="5"/>
        </w:p>
        <w:p w14:paraId="6EEA9DC0" w14:textId="45CA9EA2" w:rsidR="00261F19" w:rsidRPr="00437487" w:rsidRDefault="00BD1855" w:rsidP="00261F19">
          <w:pPr>
            <w:rPr>
              <w:noProof/>
            </w:rPr>
          </w:pPr>
          <w:r w:rsidRPr="00437487">
            <w:rPr>
              <w:noProof/>
            </w:rPr>
            <w:t xml:space="preserve">Wie die Bezeichnung schon anklingen lässt, wird bei der Produktivitätsmethode von der Produktivität und nicht den Kosten je Ergebniseinheit ausgegangen. </w:t>
          </w:r>
          <w:r w:rsidR="000408D2" w:rsidRPr="00437487">
            <w:rPr>
              <w:noProof/>
            </w:rPr>
            <w:t xml:space="preserve">Hierzu warden die entsprechenden Faktoren errechnet, indem erbrachte Ergebnisse durch den notwendigen Aufwand dividiert. </w:t>
          </w:r>
          <w:r w:rsidR="001059C5" w:rsidRPr="00437487">
            <w:rPr>
              <w:noProof/>
            </w:rPr>
            <w:t xml:space="preserve">Hierbei sind kaum Veränderungen der Werte notwendig, da </w:t>
          </w:r>
          <w:r w:rsidR="00953DC0" w:rsidRPr="00437487">
            <w:rPr>
              <w:noProof/>
            </w:rPr>
            <w:t xml:space="preserve">bei gleicher Entwicklerqualifikation und Entwicklungsmethodik </w:t>
          </w:r>
          <w:r w:rsidR="001059C5" w:rsidRPr="00437487">
            <w:rPr>
              <w:noProof/>
            </w:rPr>
            <w:t>von einer unveränderten</w:t>
          </w:r>
          <w:r w:rsidR="006065A2" w:rsidRPr="00437487">
            <w:rPr>
              <w:noProof/>
            </w:rPr>
            <w:t xml:space="preserve"> Produktivität ausgegangen wird. </w:t>
          </w:r>
          <w:r w:rsidR="00B20485" w:rsidRPr="00437487">
            <w:rPr>
              <w:noProof/>
            </w:rPr>
            <w:t>Hierbei wird zwischen einfachen und komplexen Methoden unterschieden.</w:t>
          </w:r>
        </w:p>
        <w:p w14:paraId="093483EC" w14:textId="2045C5CF" w:rsidR="00B20485" w:rsidRPr="00437487" w:rsidRDefault="00B20485" w:rsidP="00261F19">
          <w:pPr>
            <w:rPr>
              <w:noProof/>
            </w:rPr>
          </w:pPr>
          <w:r w:rsidRPr="00437487">
            <w:rPr>
              <w:noProof/>
            </w:rPr>
            <w:t xml:space="preserve">Einfache Methoden legen den Entwicklungsaufwand mithilfe einer Division der Ergebnisgröße durch den entsprechenden Produktionsfaktor fest. </w:t>
          </w:r>
        </w:p>
        <w:p w14:paraId="2FC24B53" w14:textId="03BE548D" w:rsidR="00B20485" w:rsidRPr="00437487" w:rsidRDefault="00B20485" w:rsidP="00261F19">
          <w:pPr>
            <w:rPr>
              <w:noProof/>
            </w:rPr>
          </w:pPr>
          <w:r w:rsidRPr="00437487">
            <w:rPr>
              <w:noProof/>
            </w:rPr>
            <w:t>In komplexen Methoden wird aus vielen Produktionsfaktoren unter Berücksichtigungen speziell vorliegender Entwicklungsmerkmale der zutreffende Faktor ausgewählt.</w:t>
          </w:r>
          <w:r w:rsidR="006E1279" w:rsidRPr="00437487">
            <w:rPr>
              <w:rStyle w:val="Funotenzeichen"/>
              <w:noProof/>
            </w:rPr>
            <w:footnoteReference w:id="4"/>
          </w:r>
        </w:p>
        <w:p w14:paraId="4D05E938" w14:textId="7F9A7755" w:rsidR="00E57903" w:rsidRPr="00437487" w:rsidRDefault="005E18FB" w:rsidP="005E18FB">
          <w:pPr>
            <w:pStyle w:val="WDK-berschrift4"/>
            <w:rPr>
              <w:lang w:val="de-DE"/>
            </w:rPr>
          </w:pPr>
          <w:r w:rsidRPr="00437487">
            <w:rPr>
              <w:lang w:val="de-DE"/>
            </w:rPr>
            <w:lastRenderedPageBreak/>
            <w:t>Walston-Felix-Methode</w:t>
          </w:r>
        </w:p>
        <w:p w14:paraId="63E0FE86" w14:textId="3A790DDA" w:rsidR="005E18FB" w:rsidRPr="00437487" w:rsidRDefault="00AA0441" w:rsidP="005E18FB">
          <w:r w:rsidRPr="00437487">
            <w:t>Bei der Walston-Felix-Methode wurde versucht, auf die unterschiedlichen Einflüsse auf die Produktivität aufgrund spezieller Projektbedingungen bzw. -anforderungen einzugehen.</w:t>
          </w:r>
          <w:r w:rsidR="00876A2E" w:rsidRPr="00437487">
            <w:t xml:space="preserve"> Durch Vergangenheitsdaten und entsprechenden Analysen wird der Verlauf des Produktivitätsindex` angegeben, um das Schätzen der voraussichtlichen Produktivität zu ermöglichen. Hierfür werden 29 Einflussgrößen mit einer Produktivitätstabelle bestimmt, aus der dann ein Produktivitätsindex berechnet werden kann, der unter Zuhilfenahme eines Diagramms festgelegt wird.  Zum Schluss muss die angenommene Anweisungszahl durch die Produktivität dividiert werden, um den wahrscheinlichen Personalaufwand zu ermitteln.</w:t>
          </w:r>
          <w:r w:rsidR="00876A2E" w:rsidRPr="00437487">
            <w:rPr>
              <w:rStyle w:val="Funotenzeichen"/>
            </w:rPr>
            <w:footnoteReference w:id="5"/>
          </w:r>
        </w:p>
        <w:p w14:paraId="0ACFA0C1" w14:textId="767F30F5" w:rsidR="005E18FB" w:rsidRPr="00437487" w:rsidRDefault="005E18FB" w:rsidP="005E18FB">
          <w:pPr>
            <w:pStyle w:val="WDK-berschrift4"/>
            <w:rPr>
              <w:lang w:val="de-DE"/>
            </w:rPr>
          </w:pPr>
          <w:r w:rsidRPr="00437487">
            <w:rPr>
              <w:lang w:val="de-DE"/>
            </w:rPr>
            <w:t>Aron-Methode</w:t>
          </w:r>
        </w:p>
        <w:p w14:paraId="08860EC9" w14:textId="47ED2276" w:rsidR="00634240" w:rsidRPr="00437487" w:rsidRDefault="00D52474" w:rsidP="00634240">
          <w:r w:rsidRPr="00437487">
            <w:t xml:space="preserve">Die Aufwandsschätzung der Aron-Methode ist ähnlich zur vorher vorgestellten Walston-Felix-Methode. Die Größe der Produktivität hängt von Schwierigkeiten der Programmierung sowie der Projektdauer ab. </w:t>
          </w:r>
          <w:r w:rsidR="00C530BD" w:rsidRPr="00437487">
            <w:t>Ist das System aus unterschiedlich schwierigen Teilen aufgebaut, werden die Teilmengen entsprechend der unterschiedlichen Produktivitätsfaktoren multipliziert.</w:t>
          </w:r>
          <w:r w:rsidR="000B428D" w:rsidRPr="00437487">
            <w:rPr>
              <w:rStyle w:val="Funotenzeichen"/>
            </w:rPr>
            <w:footnoteReference w:id="6"/>
          </w:r>
        </w:p>
        <w:p w14:paraId="6F4FDC56" w14:textId="165CD4DF" w:rsidR="00DA59C5" w:rsidRPr="00437487" w:rsidRDefault="00DA59C5" w:rsidP="00DA59C5">
          <w:pPr>
            <w:pStyle w:val="berschrift2"/>
            <w:rPr>
              <w:lang w:val="de-DE"/>
            </w:rPr>
          </w:pPr>
          <w:bookmarkStart w:id="6" w:name="_Toc478329899"/>
          <w:r w:rsidRPr="00437487">
            <w:rPr>
              <w:lang w:val="de-DE"/>
            </w:rPr>
            <w:t>Prozentsatzmethode</w:t>
          </w:r>
          <w:bookmarkEnd w:id="6"/>
        </w:p>
        <w:p w14:paraId="025F2ABC" w14:textId="5884EE92" w:rsidR="00DA59C5" w:rsidRPr="00437487" w:rsidRDefault="00620C7A" w:rsidP="00DA59C5">
          <w:r w:rsidRPr="00437487">
            <w:t>Prozentsatzmethoden sind lediglich als Hinweis aus bereits abgeschlossenen Projekten für die durchschnittliche prozentuale Aufwandsverteilung auf einzelne Projektphasen zu verstehen.</w:t>
          </w:r>
          <w:r w:rsidR="00643696" w:rsidRPr="00437487">
            <w:t xml:space="preserve"> Mit dieser Methode kann entweder aufgrund einer abgeschlossenen Phase des Projektes auf den Gesamtaufwand geschlossen werden oder eine Phase wird detailliert mithilfe einer anderen Methode geschätzt und von diesem Teilaufwand der Gesamtaufwand hochgerechnet. Somit kann die Prozentsatzmethode ergänzend zu einer weiteren Schätzmethode angewendet werden, um die Ergebnisse auf ihre Plausabilität </w:t>
          </w:r>
          <w:r w:rsidR="008F232C" w:rsidRPr="00437487">
            <w:t>zu prüfen</w:t>
          </w:r>
          <w:r w:rsidR="00643696" w:rsidRPr="00437487">
            <w:t>.</w:t>
          </w:r>
          <w:r w:rsidR="001B46AA" w:rsidRPr="00437487">
            <w:rPr>
              <w:rStyle w:val="Funotenzeichen"/>
            </w:rPr>
            <w:footnoteReference w:id="7"/>
          </w:r>
        </w:p>
        <w:p w14:paraId="451F00A7" w14:textId="77777777" w:rsidR="00BF7775" w:rsidRPr="00437487" w:rsidRDefault="00315936" w:rsidP="00BF7775">
          <w:pPr>
            <w:keepNext/>
            <w:spacing w:after="0"/>
            <w:rPr>
              <w:noProof/>
            </w:rPr>
          </w:pPr>
          <w:r w:rsidRPr="00437487">
            <w:rPr>
              <w:noProof/>
              <w:lang w:eastAsia="de-DE"/>
            </w:rPr>
            <w:drawing>
              <wp:inline distT="0" distB="0" distL="0" distR="0" wp14:anchorId="636B7742" wp14:editId="6B3397BD">
                <wp:extent cx="6426200" cy="809625"/>
                <wp:effectExtent l="57150" t="0" r="50800" b="0"/>
                <wp:docPr id="196" name="Diagramm 19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1231C622" w14:textId="6F2C790C" w:rsidR="00315936" w:rsidRPr="00437487" w:rsidRDefault="00BF7775" w:rsidP="00DF077A">
          <w:pPr>
            <w:pStyle w:val="Beschriftung"/>
            <w:jc w:val="left"/>
            <w:rPr>
              <w:noProof/>
            </w:rPr>
          </w:pPr>
          <w:r w:rsidRPr="00437487">
            <w:rPr>
              <w:noProof/>
            </w:rPr>
            <w:t xml:space="preserve">Abbildung </w:t>
          </w:r>
          <w:r w:rsidRPr="00437487">
            <w:rPr>
              <w:noProof/>
            </w:rPr>
            <w:fldChar w:fldCharType="begin"/>
          </w:r>
          <w:r w:rsidRPr="00437487">
            <w:rPr>
              <w:noProof/>
            </w:rPr>
            <w:instrText xml:space="preserve"> SEQ Abbildung \* ARABIC </w:instrText>
          </w:r>
          <w:r w:rsidRPr="00437487">
            <w:rPr>
              <w:noProof/>
            </w:rPr>
            <w:fldChar w:fldCharType="separate"/>
          </w:r>
          <w:r w:rsidR="003D6EE6" w:rsidRPr="00437487">
            <w:rPr>
              <w:noProof/>
            </w:rPr>
            <w:t>1</w:t>
          </w:r>
          <w:r w:rsidRPr="00437487">
            <w:rPr>
              <w:noProof/>
            </w:rPr>
            <w:fldChar w:fldCharType="end"/>
          </w:r>
          <w:r w:rsidR="00DF077A" w:rsidRPr="00437487">
            <w:rPr>
              <w:noProof/>
            </w:rPr>
            <w:t>: Phasenbezogene Prozentsatzmethode (Werte einer nachrichtentechnischen Entwicklung)</w:t>
          </w:r>
          <w:r w:rsidR="00DF077A" w:rsidRPr="00437487">
            <w:rPr>
              <w:noProof/>
            </w:rPr>
            <w:br/>
            <w:t>(Eigene Abbildung nach: Wissensdatenbank der Wirtschaftsinformatik (2009), o. S.)</w:t>
          </w:r>
        </w:p>
        <w:p w14:paraId="06EC13B6" w14:textId="77777777" w:rsidR="00D13808" w:rsidRPr="00437487" w:rsidRDefault="00D13808">
          <w:pPr>
            <w:jc w:val="left"/>
            <w:rPr>
              <w:rFonts w:cs="Calibri Light"/>
              <w:noProof/>
              <w:color w:val="D62227"/>
              <w:spacing w:val="40"/>
              <w:w w:val="90"/>
              <w:sz w:val="44"/>
              <w:szCs w:val="44"/>
            </w:rPr>
          </w:pPr>
          <w:r w:rsidRPr="00437487">
            <w:rPr>
              <w:noProof/>
            </w:rPr>
            <w:br w:type="page"/>
          </w:r>
        </w:p>
        <w:p w14:paraId="25800E70" w14:textId="352C7E0A" w:rsidR="006530A3" w:rsidRPr="00437487" w:rsidRDefault="00354E4A" w:rsidP="00594D7A">
          <w:pPr>
            <w:pStyle w:val="berschrift1"/>
            <w:rPr>
              <w:noProof/>
              <w:lang w:val="de-DE"/>
            </w:rPr>
          </w:pPr>
          <w:bookmarkStart w:id="7" w:name="_Toc478329900"/>
          <w:r w:rsidRPr="00437487">
            <w:rPr>
              <w:noProof/>
              <w:lang w:val="de-DE"/>
            </w:rPr>
            <w:lastRenderedPageBreak/>
            <w:t>Vergleichsmethoden</w:t>
          </w:r>
          <w:bookmarkEnd w:id="7"/>
        </w:p>
        <w:p w14:paraId="0A546C67" w14:textId="4DB55A60" w:rsidR="008E7BDC" w:rsidRPr="00437487" w:rsidRDefault="00571302" w:rsidP="008E7BDC">
          <w:pPr>
            <w:rPr>
              <w:noProof/>
            </w:rPr>
          </w:pPr>
          <w:r w:rsidRPr="00437487">
            <w:rPr>
              <w:noProof/>
            </w:rPr>
            <w:t>Vergleichende Methoden basieren</w:t>
          </w:r>
          <w:r w:rsidR="004F459A" w:rsidRPr="00437487">
            <w:rPr>
              <w:noProof/>
            </w:rPr>
            <w:t xml:space="preserve"> auf einem Bezug zwischen </w:t>
          </w:r>
          <w:r w:rsidR="008F7C08" w:rsidRPr="00437487">
            <w:rPr>
              <w:noProof/>
            </w:rPr>
            <w:t>vergangenen Entwicklungen und des geplanten Projektes. So werden Erfahrungsdaten vergangener Projekte unter Anwendung bestimmter Kriterien genutzt. Diese Methode kann bereits in einer frühen Phase des Projektes eingesetzt werden.</w:t>
          </w:r>
          <w:r w:rsidR="004E6D39" w:rsidRPr="00437487">
            <w:rPr>
              <w:rStyle w:val="Funotenzeichen"/>
              <w:noProof/>
            </w:rPr>
            <w:footnoteReference w:id="8"/>
          </w:r>
        </w:p>
        <w:p w14:paraId="415902CC" w14:textId="20C4EEF0" w:rsidR="00311E65" w:rsidRPr="00437487" w:rsidRDefault="00311E65" w:rsidP="00311E65">
          <w:pPr>
            <w:pStyle w:val="berschrift2"/>
            <w:rPr>
              <w:lang w:val="de-DE"/>
            </w:rPr>
          </w:pPr>
          <w:bookmarkStart w:id="8" w:name="_Toc478329901"/>
          <w:r w:rsidRPr="00437487">
            <w:rPr>
              <w:lang w:val="de-DE"/>
            </w:rPr>
            <w:t>Analogiemethode</w:t>
          </w:r>
          <w:bookmarkEnd w:id="8"/>
        </w:p>
        <w:p w14:paraId="7934EEFF" w14:textId="3E811B4C" w:rsidR="00311E65" w:rsidRPr="00437487" w:rsidRDefault="00311E65" w:rsidP="00311E65">
          <w:pPr>
            <w:rPr>
              <w:noProof/>
            </w:rPr>
          </w:pPr>
          <w:r w:rsidRPr="00437487">
            <w:rPr>
              <w:noProof/>
            </w:rPr>
            <w:t>Diese Methode prüft abgeschlossene Projekte mit Hilfe von Ähnlichkeitskriterien auf die Übereinstimmung mit dem geplanten Projekt. So soll das abgeschlossene Projekt mit dem höchsten Ähnlichkeitsgrad hinsichtlich Aufwand, Kosten und Zeit identifiziert werden.</w:t>
          </w:r>
          <w:r w:rsidRPr="00437487">
            <w:rPr>
              <w:rStyle w:val="Funotenzeichen"/>
              <w:noProof/>
            </w:rPr>
            <w:footnoteReference w:id="9"/>
          </w:r>
          <w:r w:rsidR="0026612F" w:rsidRPr="00437487">
            <w:rPr>
              <w:noProof/>
            </w:rPr>
            <w:t xml:space="preserve"> Hierzu werden die Projekte anhand von relevanten Merkmalen gespeichert. </w:t>
          </w:r>
        </w:p>
        <w:p w14:paraId="7A010ACC" w14:textId="2DA87E9D" w:rsidR="0026612F" w:rsidRPr="00437487" w:rsidRDefault="0026612F" w:rsidP="0026612F">
          <w:pPr>
            <w:pStyle w:val="WDK-berschrift4"/>
            <w:rPr>
              <w:lang w:val="de-DE"/>
            </w:rPr>
          </w:pPr>
          <w:r w:rsidRPr="00437487">
            <w:rPr>
              <w:lang w:val="de-DE"/>
            </w:rPr>
            <w:t>Function-Point-Verfahren</w:t>
          </w:r>
        </w:p>
        <w:p w14:paraId="340E1CC3" w14:textId="2F9FAC3B" w:rsidR="006B061E" w:rsidRPr="00437487" w:rsidRDefault="00FC2B6E" w:rsidP="006B061E">
          <w:r w:rsidRPr="00437487">
            <w:t xml:space="preserve">Das Function-Point-Verfahren </w:t>
          </w:r>
          <w:r w:rsidR="004A2234" w:rsidRPr="00437487">
            <w:t xml:space="preserve">benötigt Daten über die Größe in Function Points und den Aufwand für deren Realisierung. </w:t>
          </w:r>
          <w:r w:rsidR="00E336D0" w:rsidRPr="00437487">
            <w:t xml:space="preserve">Mit Hilfe statistischer Methoden kann so eine Korrelation zwischen den Function Points und dem Aufwand ermittelt werden, um so eine Aufwand- oder Produktivitätskurve zu erhalten. </w:t>
          </w:r>
          <w:r w:rsidR="00D039C0" w:rsidRPr="00437487">
            <w:rPr>
              <w:rStyle w:val="Funotenzeichen"/>
            </w:rPr>
            <w:footnoteReference w:id="10"/>
          </w:r>
        </w:p>
        <w:p w14:paraId="5919C743" w14:textId="2D8070BE" w:rsidR="0026612F" w:rsidRPr="00437487" w:rsidRDefault="0026612F" w:rsidP="0026612F">
          <w:pPr>
            <w:pStyle w:val="WDK-berschrift4"/>
            <w:rPr>
              <w:lang w:val="de-DE"/>
            </w:rPr>
          </w:pPr>
          <w:r w:rsidRPr="00437487">
            <w:rPr>
              <w:lang w:val="de-DE"/>
            </w:rPr>
            <w:t>DATA-Point-Verfahren</w:t>
          </w:r>
        </w:p>
        <w:p w14:paraId="337202A4" w14:textId="641D3440" w:rsidR="0026612F" w:rsidRPr="00437487" w:rsidRDefault="0026612F" w:rsidP="0026612F">
          <w:pPr>
            <w:rPr>
              <w:noProof/>
            </w:rPr>
          </w:pPr>
          <w:r w:rsidRPr="00437487">
            <w:rPr>
              <w:noProof/>
            </w:rPr>
            <w:t>Dieses Verfahren ist eine Weiterentwicklung des Function-Point-Verfahren und schätzt anhand von Datenobjekten. Anstelle der allgemeinen Einflussfaktoren werden zehn Einflussfaktoren für die Softwareerstellung und acht nichtfunktionale Merkmale verwendet.</w:t>
          </w:r>
          <w:r w:rsidR="00602468" w:rsidRPr="00437487">
            <w:rPr>
              <w:rStyle w:val="Funotenzeichen"/>
              <w:noProof/>
            </w:rPr>
            <w:footnoteReference w:id="11"/>
          </w:r>
        </w:p>
        <w:p w14:paraId="4F6A6353" w14:textId="03BE49E6" w:rsidR="00D13808" w:rsidRPr="00437487" w:rsidRDefault="00D13808" w:rsidP="00D13808">
          <w:pPr>
            <w:pStyle w:val="berschrift2"/>
            <w:rPr>
              <w:noProof/>
              <w:lang w:val="de-DE"/>
            </w:rPr>
          </w:pPr>
          <w:bookmarkStart w:id="9" w:name="_Toc478329902"/>
          <w:r w:rsidRPr="00437487">
            <w:rPr>
              <w:noProof/>
              <w:lang w:val="de-DE"/>
            </w:rPr>
            <w:t>Relationsmethode</w:t>
          </w:r>
          <w:bookmarkEnd w:id="9"/>
        </w:p>
        <w:p w14:paraId="36259F8C" w14:textId="33DB2485" w:rsidR="00D13808" w:rsidRPr="00437487" w:rsidRDefault="00D13808" w:rsidP="00D13808">
          <w:r w:rsidRPr="00437487">
            <w:t xml:space="preserve">Die Relationsmethode ist ebenfalls </w:t>
          </w:r>
          <w:r w:rsidR="00533AF1" w:rsidRPr="00437487">
            <w:t xml:space="preserve">eine Vergleichsmethode, weshalb diese auf Daten bereits abgeschlossener Projekte basiert. Jedoch wird die Bewertung der Abweichungen im Vergleich zur Analogiemethode formalisiert. </w:t>
          </w:r>
          <w:r w:rsidR="00ED5C95" w:rsidRPr="00437487">
            <w:t>So liegen die Einflussfaktoren in Form von durchschnittlichen Indexwerten vor. Der Zusammenhang zwischen den einzelnen Abweichungen von einem durchschnittlichen Indexwert und der quantitativen Auswirkungen werden von Bestimmungen dokumentiert.</w:t>
          </w:r>
        </w:p>
        <w:p w14:paraId="7914CEF7" w14:textId="670C65BE" w:rsidR="00161714" w:rsidRPr="00437487" w:rsidRDefault="00846E9C" w:rsidP="00161714">
          <w:pPr>
            <w:pStyle w:val="WDK-berschrift4"/>
            <w:rPr>
              <w:lang w:val="de-DE"/>
            </w:rPr>
          </w:pPr>
          <w:r w:rsidRPr="00437487">
            <w:rPr>
              <w:lang w:val="de-DE"/>
            </w:rPr>
            <w:t>EDB-</w:t>
          </w:r>
          <w:r w:rsidR="00161714" w:rsidRPr="00437487">
            <w:rPr>
              <w:lang w:val="de-DE"/>
            </w:rPr>
            <w:t>Verfahren</w:t>
          </w:r>
        </w:p>
        <w:p w14:paraId="22CF4F0C" w14:textId="0771E066" w:rsidR="00121C72" w:rsidRDefault="001F36DA" w:rsidP="00350EDD">
          <w:r w:rsidRPr="00437487">
            <w:t>Das Akronym EDB steht für Erfahrungsdatenbank und ermöglicht dem Projektplaner Aufwandsschätzungen anhand vergleichbarer Projekte zu stützen.</w:t>
          </w:r>
          <w:r w:rsidR="006F5FFD" w:rsidRPr="00437487">
            <w:rPr>
              <w:rStyle w:val="Funotenzeichen"/>
            </w:rPr>
            <w:footnoteReference w:id="12"/>
          </w:r>
          <w:r w:rsidRPr="00437487">
            <w:t xml:space="preserve"> </w:t>
          </w:r>
          <w:r w:rsidR="00D76BDD" w:rsidRPr="00437487">
            <w:t>Hierfür werden entscheidende Merkmale abgeschlossener Projekte in einer Datenbank abgespeichert</w:t>
          </w:r>
          <w:r w:rsidR="002437ED" w:rsidRPr="00437487">
            <w:t xml:space="preserve">. </w:t>
          </w:r>
          <w:r w:rsidR="002A5D96" w:rsidRPr="00437487">
            <w:t>Die Qualität der daraus gezogenen Schlüsse beruht auf der Größe und Genauigkeit der Vergleichsbasis.</w:t>
          </w:r>
          <w:r w:rsidR="00CB7E07" w:rsidRPr="00437487">
            <w:rPr>
              <w:rStyle w:val="Funotenzeichen"/>
            </w:rPr>
            <w:footnoteReference w:id="13"/>
          </w:r>
        </w:p>
        <w:p w14:paraId="36BA4FDF" w14:textId="77777777" w:rsidR="00121C72" w:rsidRDefault="00121C72">
          <w:pPr>
            <w:jc w:val="left"/>
          </w:pPr>
          <w:r>
            <w:br w:type="page"/>
          </w:r>
        </w:p>
        <w:p w14:paraId="4D4E5E80" w14:textId="77777777" w:rsidR="00121C72" w:rsidRPr="00121C72" w:rsidRDefault="00121C72" w:rsidP="00121C72">
          <w:pPr>
            <w:pStyle w:val="berschrift1"/>
            <w:rPr>
              <w:lang w:val="de-DE"/>
            </w:rPr>
          </w:pPr>
          <w:bookmarkStart w:id="10" w:name="_Toc478329903"/>
          <w:r w:rsidRPr="00121C72">
            <w:rPr>
              <w:lang w:val="de-DE"/>
            </w:rPr>
            <w:lastRenderedPageBreak/>
            <w:t>Arithmetische Methoden</w:t>
          </w:r>
          <w:bookmarkEnd w:id="10"/>
        </w:p>
        <w:p w14:paraId="2E0AF959" w14:textId="02B8746A" w:rsidR="00121C72" w:rsidRDefault="00121C72" w:rsidP="00121C72">
          <w:r>
            <w:t>Arithmetische Methoden versuchen den Projektaufwand anhand empirischer Daten auszuwerten. So werden zum Beispiel Daten bereits abgeschlossener Projekte analysiert oder mathematische Modelle als Grundlage herangezogen. Im Wesentlichen wird versucht den Zusammenhang zwischen den bestimmenden Einflussfaktoren herzustellen. Dazu zählen beispielsweise die Anzahl der implementierten Klassen und Funktionen oder  auch der erforderliche Personalaufwand. Arithmetische Methoden werden in Parametrische Methoden und Gewichtungsmethoden unterteilt.</w:t>
          </w:r>
          <w:r w:rsidR="00E97C58">
            <w:rPr>
              <w:rStyle w:val="Funotenzeichen"/>
            </w:rPr>
            <w:footnoteReference w:id="14"/>
          </w:r>
        </w:p>
        <w:p w14:paraId="5B88B8EB" w14:textId="272AEE02" w:rsidR="00121C72" w:rsidRPr="002B2651" w:rsidRDefault="00121C72" w:rsidP="00121C72">
          <w:pPr>
            <w:pStyle w:val="WDK-berschrift4"/>
            <w:rPr>
              <w:lang w:val="de-DE"/>
            </w:rPr>
          </w:pPr>
          <w:r w:rsidRPr="002B2651">
            <w:rPr>
              <w:lang w:val="de-DE"/>
            </w:rPr>
            <w:t>Parametrische Methoden</w:t>
          </w:r>
        </w:p>
        <w:p w14:paraId="34F98603" w14:textId="1DCB0591" w:rsidR="00121C72" w:rsidRDefault="00121C72" w:rsidP="00121C72">
          <w:r>
            <w:t xml:space="preserve"> In der ersten Methode werden mittels Korrelationsanalysen die größten Einflussfaktoren aus einer Punktwolken ermittelt. So wird bei der SLIM-Methode zum Beispiel das Endprodukt in die Komponenten zerlegt um dann eine entsprechende Punktwolke aus Kosten und Komponente zu erstellen. Anschließend erfolgt die Kostenbetrachtung Anhang der erhobenen Daten.</w:t>
          </w:r>
          <w:r w:rsidR="00A6650E">
            <w:rPr>
              <w:rStyle w:val="Funotenzeichen"/>
            </w:rPr>
            <w:footnoteReference w:id="15"/>
          </w:r>
          <w:r>
            <w:t xml:space="preserve"> </w:t>
          </w:r>
        </w:p>
        <w:p w14:paraId="32CC06A2" w14:textId="58274566" w:rsidR="00121C72" w:rsidRPr="002B2651" w:rsidRDefault="00121C72" w:rsidP="00121C72">
          <w:pPr>
            <w:pStyle w:val="WDK-berschrift4"/>
            <w:rPr>
              <w:lang w:val="de-DE"/>
            </w:rPr>
          </w:pPr>
          <w:r w:rsidRPr="002B2651">
            <w:rPr>
              <w:lang w:val="de-DE"/>
            </w:rPr>
            <w:t>Gewichtungsmethoden</w:t>
          </w:r>
        </w:p>
        <w:p w14:paraId="6A4A29B4" w14:textId="31A4E0E0" w:rsidR="00121C72" w:rsidRDefault="00121C72" w:rsidP="00121C72">
          <w:r>
            <w:t>Im Gegensatz dazu versuchen Gleichgewichts Methoden die äußeren Einflüsse wie die verwendete Programmiersprache, Personalqualifikationen und Umfang des Projekts abzuschätzen. Diese sogenannten Gleichgewichts Faktoren werden in Tabellen und Grafiken festgehalten und geben dann eine Auskunft über den Einfluss auf die Prozesskosten.</w:t>
          </w:r>
          <w:r w:rsidR="00A6650E">
            <w:rPr>
              <w:rStyle w:val="Funotenzeichen"/>
            </w:rPr>
            <w:footnoteReference w:id="16"/>
          </w:r>
        </w:p>
        <w:p w14:paraId="025163E4" w14:textId="7B16B4BC" w:rsidR="00161714" w:rsidRPr="002B2651" w:rsidRDefault="00F577DF" w:rsidP="00F577DF">
          <w:pPr>
            <w:pStyle w:val="berschrift1"/>
            <w:rPr>
              <w:lang w:val="de-DE"/>
            </w:rPr>
          </w:pPr>
          <w:bookmarkStart w:id="11" w:name="_Toc478329904"/>
          <w:r w:rsidRPr="002B2651">
            <w:rPr>
              <w:lang w:val="de-DE"/>
            </w:rPr>
            <w:t>Expertenbefragung</w:t>
          </w:r>
          <w:bookmarkEnd w:id="11"/>
        </w:p>
        <w:p w14:paraId="5E9C3AC9" w14:textId="4497C829" w:rsidR="00F577DF" w:rsidRDefault="00F577DF" w:rsidP="00F577DF">
          <w:r>
            <w:t>Durch Expertenbefragungen können Fragen und Abschätzungen komplexer Sachverhalte durch ein oder mehrere kompetente Personen geklärt werden. Im Folgenden werden einige Methoden vorgestellt</w:t>
          </w:r>
          <w:r w:rsidR="0028041E">
            <w:t>.</w:t>
          </w:r>
          <w:r>
            <w:rPr>
              <w:rStyle w:val="Funotenzeichen"/>
            </w:rPr>
            <w:footnoteReference w:id="17"/>
          </w:r>
        </w:p>
        <w:p w14:paraId="312095E5" w14:textId="4A2346EF" w:rsidR="00F577DF" w:rsidRPr="00F577DF" w:rsidRDefault="00F577DF" w:rsidP="00F577DF">
          <w:pPr>
            <w:pStyle w:val="WDK-berschrift4"/>
            <w:rPr>
              <w:lang w:val="de-DE"/>
            </w:rPr>
          </w:pPr>
          <w:r w:rsidRPr="00F577DF">
            <w:rPr>
              <w:lang w:val="de-DE"/>
            </w:rPr>
            <w:t>Einzelbefragung</w:t>
          </w:r>
        </w:p>
        <w:p w14:paraId="2F21F34B" w14:textId="0DE6B8F2" w:rsidR="00F577DF" w:rsidRDefault="00F577DF" w:rsidP="00F577DF">
          <w:r>
            <w:t xml:space="preserve">Bei der Einzelbefragung wird genau ein Experte </w:t>
          </w:r>
          <w:r w:rsidR="00C70AC9">
            <w:t xml:space="preserve">(Entwickler, Projektleiter) </w:t>
          </w:r>
          <w:r w:rsidR="00F32F6A">
            <w:t xml:space="preserve">damit beauftragt einen Schätzwert für Aufwand, Dauer und kosten </w:t>
          </w:r>
          <w:r>
            <w:t xml:space="preserve">zu </w:t>
          </w:r>
          <w:r w:rsidR="00F32F6A">
            <w:t>ermitteln</w:t>
          </w:r>
          <w:r>
            <w:t xml:space="preserve">. </w:t>
          </w:r>
          <w:r w:rsidR="00C70AC9">
            <w:t>Da</w:t>
          </w:r>
          <w:r>
            <w:t xml:space="preserve"> die Einschätzung lediglich auf einer Person beruht, ist diese Methode sehr ungenau</w:t>
          </w:r>
          <w:r w:rsidR="00C70AC9">
            <w:t>, einseitig</w:t>
          </w:r>
          <w:r>
            <w:t xml:space="preserve"> und Fehlerbehaftet</w:t>
          </w:r>
          <w:r w:rsidR="00C70AC9">
            <w:t xml:space="preserve">. Trotzdem ist diese Methode weit verbreitet. </w:t>
          </w:r>
          <w:r w:rsidR="0097225E">
            <w:rPr>
              <w:rStyle w:val="Funotenzeichen"/>
            </w:rPr>
            <w:footnoteReference w:id="18"/>
          </w:r>
        </w:p>
        <w:p w14:paraId="4665295F" w14:textId="0696A9F9" w:rsidR="00F577DF" w:rsidRPr="00C70AC9" w:rsidRDefault="00F577DF" w:rsidP="00F577DF">
          <w:pPr>
            <w:pStyle w:val="WDK-berschrift4"/>
            <w:rPr>
              <w:lang w:val="de-DE"/>
            </w:rPr>
          </w:pPr>
          <w:r w:rsidRPr="00C70AC9">
            <w:rPr>
              <w:lang w:val="de-DE"/>
            </w:rPr>
            <w:t>Mehrfachbefragung</w:t>
          </w:r>
        </w:p>
        <w:p w14:paraId="7A712EDA" w14:textId="7F10EEAE" w:rsidR="00B22C7A" w:rsidRDefault="00E86484" w:rsidP="00E86484">
          <w:r>
            <w:t xml:space="preserve">Bei der Mehrfachbefragung wird eine Gruppe von Experten zurate gezogen. Um das </w:t>
          </w:r>
          <w:r w:rsidR="005A1E3A">
            <w:t>Ergebnis</w:t>
          </w:r>
          <w:r>
            <w:t xml:space="preserve"> zu verbessern sollten die Experten aus möglichst unterschiedlichen organisatorischen Richtungen kommen um weitestgehend eine unabhängige Aussage zu treffen.</w:t>
          </w:r>
          <w:r w:rsidR="005A1E3A">
            <w:t xml:space="preserve"> Ziel ist es also möglichst viele Meinungen von verschiedenen Experten einzuholen. Anhand eines Durchschnittwertes kann dann eine Repräsentative Schätzung abgegeben werden.</w:t>
          </w:r>
          <w:r w:rsidR="00BB762B">
            <w:rPr>
              <w:rStyle w:val="Funotenzeichen"/>
            </w:rPr>
            <w:footnoteReference w:id="19"/>
          </w:r>
        </w:p>
        <w:p w14:paraId="47A1818C" w14:textId="77777777" w:rsidR="00B22C7A" w:rsidRDefault="00B22C7A">
          <w:pPr>
            <w:jc w:val="left"/>
          </w:pPr>
          <w:r>
            <w:br w:type="page"/>
          </w:r>
        </w:p>
        <w:p w14:paraId="31F10697" w14:textId="662572C5" w:rsidR="00F577DF" w:rsidRDefault="00F577DF" w:rsidP="00F577DF">
          <w:pPr>
            <w:pStyle w:val="WDK-berschrift4"/>
            <w:rPr>
              <w:lang w:val="de-DE"/>
            </w:rPr>
          </w:pPr>
          <w:r w:rsidRPr="00C70AC9">
            <w:rPr>
              <w:lang w:val="de-DE"/>
            </w:rPr>
            <w:lastRenderedPageBreak/>
            <w:t>Delphi-Methode</w:t>
          </w:r>
        </w:p>
        <w:p w14:paraId="0DB4A128" w14:textId="5E510DD2" w:rsidR="00B22C7A" w:rsidRDefault="00B3259F" w:rsidP="00B22C7A">
          <w:r>
            <w:t>Die Delphi-Methode ist eine systematische Befragung durch Schätzformulare</w:t>
          </w:r>
          <w:r w:rsidR="009F494D">
            <w:t xml:space="preserve">. Diese werde </w:t>
          </w:r>
          <w:r>
            <w:t xml:space="preserve">durch mehrere fachliche Personen </w:t>
          </w:r>
          <w:r w:rsidR="009F494D">
            <w:t xml:space="preserve">in einem Arbeitskreis unabhängig voneinander </w:t>
          </w:r>
          <w:r w:rsidR="00E510E6">
            <w:t>ausgefüllt.</w:t>
          </w:r>
          <w:r w:rsidR="00E510E6">
            <w:rPr>
              <w:rStyle w:val="Funotenzeichen"/>
            </w:rPr>
            <w:footnoteReference w:id="20"/>
          </w:r>
        </w:p>
        <w:p w14:paraId="089AC205" w14:textId="1A7991F6" w:rsidR="00B22C7A" w:rsidRPr="00B22C7A" w:rsidRDefault="00B22C7A" w:rsidP="00B22C7A">
          <w:pPr>
            <w:pStyle w:val="Listenabsatz"/>
            <w:numPr>
              <w:ilvl w:val="0"/>
              <w:numId w:val="32"/>
            </w:numPr>
            <w:rPr>
              <w:lang w:eastAsia="de-DE"/>
            </w:rPr>
          </w:pPr>
          <w:r w:rsidRPr="00B22C7A">
            <w:rPr>
              <w:lang w:eastAsia="de-DE"/>
            </w:rPr>
            <w:t>Der Projektleiter schildert das Projektvorhaben und händigt den Experten die Schätzformulare aus.</w:t>
          </w:r>
        </w:p>
        <w:p w14:paraId="341201AC" w14:textId="48707CC4" w:rsidR="00B22C7A" w:rsidRPr="00B22C7A" w:rsidRDefault="00B22C7A" w:rsidP="00B22C7A">
          <w:pPr>
            <w:pStyle w:val="Listenabsatz"/>
            <w:numPr>
              <w:ilvl w:val="0"/>
              <w:numId w:val="32"/>
            </w:numPr>
            <w:rPr>
              <w:lang w:eastAsia="de-DE"/>
            </w:rPr>
          </w:pPr>
          <w:r w:rsidRPr="00B22C7A">
            <w:rPr>
              <w:lang w:eastAsia="de-DE"/>
            </w:rPr>
            <w:t>Jeder Experte füllt das Schätzformular aus, ohne mit den anderen Experten in Kontakt zu treten. Rückfragen beim Projektleiter sind gestattet.</w:t>
          </w:r>
        </w:p>
        <w:p w14:paraId="31D704BE" w14:textId="32A0A292" w:rsidR="00B22C7A" w:rsidRPr="00B22C7A" w:rsidRDefault="00B22C7A" w:rsidP="00B22C7A">
          <w:pPr>
            <w:pStyle w:val="Listenabsatz"/>
            <w:numPr>
              <w:ilvl w:val="0"/>
              <w:numId w:val="32"/>
            </w:numPr>
            <w:rPr>
              <w:lang w:eastAsia="de-DE"/>
            </w:rPr>
          </w:pPr>
          <w:r w:rsidRPr="00B22C7A">
            <w:rPr>
              <w:lang w:eastAsia="de-DE"/>
            </w:rPr>
            <w:t>Die ausgefüllten Schätzformulare werden ausgewertet. Weichen die Ergebnisse sehr strak von einander ab, werden entsprechende Kommentare auf die neuen Schätzformulare gemacht.</w:t>
          </w:r>
        </w:p>
        <w:p w14:paraId="20DDBE06" w14:textId="42FCC932" w:rsidR="00B22C7A" w:rsidRPr="00B22C7A" w:rsidRDefault="00B22C7A" w:rsidP="00B22C7A">
          <w:pPr>
            <w:pStyle w:val="Listenabsatz"/>
            <w:numPr>
              <w:ilvl w:val="0"/>
              <w:numId w:val="32"/>
            </w:numPr>
            <w:rPr>
              <w:lang w:eastAsia="de-DE"/>
            </w:rPr>
          </w:pPr>
          <w:r w:rsidRPr="00B22C7A">
            <w:rPr>
              <w:lang w:eastAsia="de-DE"/>
            </w:rPr>
            <w:t>Die neuen Formulare werden an die Expetern verteilt und von ihnen selbständig überarbeitet.</w:t>
          </w:r>
        </w:p>
        <w:p w14:paraId="75CFAD37" w14:textId="45A67998" w:rsidR="00B22C7A" w:rsidRPr="00B22C7A" w:rsidRDefault="00B22C7A" w:rsidP="00B22C7A">
          <w:pPr>
            <w:pStyle w:val="Listenabsatz"/>
            <w:numPr>
              <w:ilvl w:val="0"/>
              <w:numId w:val="32"/>
            </w:numPr>
            <w:rPr>
              <w:lang w:eastAsia="de-DE"/>
            </w:rPr>
          </w:pPr>
          <w:r w:rsidRPr="00B22C7A">
            <w:rPr>
              <w:lang w:eastAsia="de-DE"/>
            </w:rPr>
            <w:t>Schritt 2-4 werden so lange wiederholt, bis eine vorher gewünschte Angleichung der Ergebnisse stattgefunden hat.</w:t>
          </w:r>
        </w:p>
        <w:p w14:paraId="65310324" w14:textId="668C1996" w:rsidR="0028041E" w:rsidRPr="00C70AC9" w:rsidRDefault="00B22C7A" w:rsidP="0028041E">
          <w:pPr>
            <w:pStyle w:val="Listenabsatz"/>
            <w:numPr>
              <w:ilvl w:val="0"/>
              <w:numId w:val="32"/>
            </w:numPr>
            <w:rPr>
              <w:lang w:eastAsia="de-DE"/>
            </w:rPr>
          </w:pPr>
          <w:r w:rsidRPr="00B22C7A">
            <w:rPr>
              <w:lang w:eastAsia="de-DE"/>
            </w:rPr>
            <w:t>Der Durchschnittwert der letzten Überarbeitung stellt das Schätzergebnis dar.</w:t>
          </w:r>
          <w:r w:rsidR="00E510E6">
            <w:rPr>
              <w:rStyle w:val="Funotenzeichen"/>
              <w:lang w:eastAsia="de-DE"/>
            </w:rPr>
            <w:footnoteReference w:id="21"/>
          </w:r>
        </w:p>
        <w:p w14:paraId="5D036423" w14:textId="45B0EA86" w:rsidR="00F577DF" w:rsidRPr="00C70AC9" w:rsidRDefault="00F577DF" w:rsidP="00F577DF">
          <w:pPr>
            <w:pStyle w:val="WDK-berschrift4"/>
            <w:rPr>
              <w:lang w:val="de-DE"/>
            </w:rPr>
          </w:pPr>
          <w:r w:rsidRPr="00C70AC9">
            <w:rPr>
              <w:lang w:val="de-DE"/>
            </w:rPr>
            <w:t>Schätzklausur</w:t>
          </w:r>
        </w:p>
        <w:p w14:paraId="72992BA3" w14:textId="31CE7E46" w:rsidR="00256CDF" w:rsidRDefault="009A1E76" w:rsidP="009A1E76">
          <w:pPr>
            <w:jc w:val="left"/>
            <w:rPr>
              <w:noProof/>
            </w:rPr>
          </w:pPr>
          <w:r>
            <w:rPr>
              <w:noProof/>
            </w:rPr>
            <w:t>Die Schätzklasur verläuft ähnlich wie die Delhi-Methode. Jedoch erfolgt die Auswertung und befragung nicht anonym</w:t>
          </w:r>
          <w:r w:rsidR="00256CDF">
            <w:rPr>
              <w:rStyle w:val="Funotenzeichen"/>
              <w:noProof/>
            </w:rPr>
            <w:footnoteReference w:id="22"/>
          </w:r>
          <w:r>
            <w:rPr>
              <w:noProof/>
            </w:rPr>
            <w:t>.</w:t>
          </w:r>
        </w:p>
        <w:p w14:paraId="62026D63" w14:textId="54D010E6" w:rsidR="00256CDF" w:rsidRPr="00256CDF" w:rsidRDefault="00256CDF" w:rsidP="00256CDF">
          <w:pPr>
            <w:pStyle w:val="Listenabsatz"/>
            <w:numPr>
              <w:ilvl w:val="0"/>
              <w:numId w:val="34"/>
            </w:numPr>
            <w:rPr>
              <w:lang w:eastAsia="de-DE"/>
            </w:rPr>
          </w:pPr>
          <w:r w:rsidRPr="00256CDF">
            <w:rPr>
              <w:bCs/>
              <w:lang w:eastAsia="de-DE"/>
            </w:rPr>
            <w:t>Vorbereitung</w:t>
          </w:r>
          <w:r>
            <w:rPr>
              <w:bCs/>
              <w:lang w:eastAsia="de-DE"/>
            </w:rPr>
            <w:t xml:space="preserve"> </w:t>
          </w:r>
          <w:r w:rsidRPr="00256CDF">
            <w:rPr>
              <w:lang w:eastAsia="de-DE"/>
            </w:rPr>
            <w:t>der Daten, Projektpläne, Zusammensetzung der Gruppe und Dokumentation der Schätzklausur.</w:t>
          </w:r>
        </w:p>
        <w:p w14:paraId="122B62E2" w14:textId="2311E1CA" w:rsidR="00256CDF" w:rsidRPr="00256CDF" w:rsidRDefault="00256CDF" w:rsidP="00256CDF">
          <w:pPr>
            <w:pStyle w:val="Listenabsatz"/>
            <w:numPr>
              <w:ilvl w:val="0"/>
              <w:numId w:val="34"/>
            </w:numPr>
            <w:rPr>
              <w:lang w:eastAsia="de-DE"/>
            </w:rPr>
          </w:pPr>
          <w:r w:rsidRPr="00256CDF">
            <w:rPr>
              <w:bCs/>
              <w:lang w:eastAsia="de-DE"/>
            </w:rPr>
            <w:t>Durchführung</w:t>
          </w:r>
          <w:r>
            <w:rPr>
              <w:bCs/>
              <w:lang w:eastAsia="de-DE"/>
            </w:rPr>
            <w:t xml:space="preserve"> </w:t>
          </w:r>
          <w:r w:rsidRPr="00256CDF">
            <w:rPr>
              <w:lang w:eastAsia="de-DE"/>
            </w:rPr>
            <w:t>der eigentlichen Schätzung mit Moderation und Protokollführung.</w:t>
          </w:r>
        </w:p>
        <w:p w14:paraId="51D36237" w14:textId="65CF9071" w:rsidR="009A1E76" w:rsidRDefault="00256CDF" w:rsidP="00B5731D">
          <w:pPr>
            <w:pStyle w:val="Listenabsatz"/>
            <w:numPr>
              <w:ilvl w:val="0"/>
              <w:numId w:val="34"/>
            </w:numPr>
            <w:rPr>
              <w:lang w:eastAsia="de-DE"/>
            </w:rPr>
          </w:pPr>
          <w:r w:rsidRPr="00256CDF">
            <w:rPr>
              <w:bCs/>
              <w:lang w:eastAsia="de-DE"/>
            </w:rPr>
            <w:t>Nachbereitung</w:t>
          </w:r>
          <w:r>
            <w:rPr>
              <w:lang w:eastAsia="de-DE"/>
            </w:rPr>
            <w:t xml:space="preserve"> </w:t>
          </w:r>
          <w:r w:rsidRPr="00256CDF">
            <w:rPr>
              <w:lang w:eastAsia="de-DE"/>
            </w:rPr>
            <w:t>mit erster grober Projektplanung und Nachbereitung der Ergebnisse mit evtl. Plausibilisierung durch Kennzahlen-, Vergleichs- oder algorithmische Methoden.</w:t>
          </w:r>
          <w:r w:rsidR="00B5731D">
            <w:rPr>
              <w:rStyle w:val="Funotenzeichen"/>
              <w:lang w:eastAsia="de-DE"/>
            </w:rPr>
            <w:footnoteReference w:id="23"/>
          </w:r>
        </w:p>
        <w:p w14:paraId="6CFA91FE" w14:textId="4BECADC6" w:rsidR="003B6F56" w:rsidRPr="00437487" w:rsidRDefault="006C164F" w:rsidP="009A1E76">
          <w:pPr>
            <w:jc w:val="left"/>
            <w:rPr>
              <w:noProof/>
            </w:rPr>
            <w:sectPr w:rsidR="003B6F56" w:rsidRPr="00437487" w:rsidSect="008B54BA">
              <w:headerReference w:type="default" r:id="rId20"/>
              <w:type w:val="continuous"/>
              <w:pgSz w:w="11907" w:h="16839" w:code="9"/>
              <w:pgMar w:top="737" w:right="737" w:bottom="737" w:left="1134" w:header="918" w:footer="709" w:gutter="0"/>
              <w:cols w:space="720"/>
              <w:docGrid w:linePitch="360"/>
            </w:sectPr>
          </w:pPr>
        </w:p>
      </w:sdtContent>
    </w:sdt>
    <w:bookmarkStart w:id="12" w:name="_Toc325634780" w:displacedByCustomXml="prev"/>
    <w:p w14:paraId="4319DD7B" w14:textId="5F7C2DA2" w:rsidR="00E0315D" w:rsidRPr="00437487" w:rsidRDefault="00E0315D" w:rsidP="00E0315D">
      <w:pPr>
        <w:pStyle w:val="berschrift1"/>
        <w:rPr>
          <w:noProof/>
          <w:lang w:val="de-DE"/>
        </w:rPr>
      </w:pPr>
      <w:bookmarkStart w:id="13" w:name="_Toc478329905"/>
      <w:bookmarkStart w:id="14" w:name="_Toc325634779"/>
      <w:r w:rsidRPr="00437487">
        <w:rPr>
          <w:noProof/>
          <w:lang w:val="de-DE"/>
        </w:rPr>
        <w:lastRenderedPageBreak/>
        <w:t>Quellenverzeichnis</w:t>
      </w:r>
      <w:bookmarkEnd w:id="13"/>
    </w:p>
    <w:p w14:paraId="0B1356C3" w14:textId="77777777" w:rsidR="001D00B9" w:rsidRPr="00437487" w:rsidRDefault="001D00B9" w:rsidP="00011ECC">
      <w:pPr>
        <w:jc w:val="left"/>
        <w:rPr>
          <w:noProof/>
          <w:w w:val="90"/>
        </w:rPr>
      </w:pPr>
      <w:r w:rsidRPr="00437487">
        <w:rPr>
          <w:noProof/>
          <w:w w:val="90"/>
        </w:rPr>
        <w:t>Burghardt, M. (2013)</w:t>
      </w:r>
      <w:r w:rsidRPr="00437487">
        <w:rPr>
          <w:noProof/>
          <w:w w:val="90"/>
        </w:rPr>
        <w:br/>
        <w:t>Einführung in Projektmanagement – Definition, Planung, Kontrolle, Abschluss; 6., überarbeitete und erweiterte Auflage.</w:t>
      </w:r>
    </w:p>
    <w:p w14:paraId="655FEE58" w14:textId="03DFE75A" w:rsidR="00FB140F" w:rsidRPr="001D00B9" w:rsidRDefault="00582164" w:rsidP="00011ECC">
      <w:pPr>
        <w:jc w:val="left"/>
        <w:rPr>
          <w:noProof/>
          <w:w w:val="90"/>
        </w:rPr>
      </w:pPr>
      <w:r w:rsidRPr="00011ECC">
        <w:t>Heß, M. (2005)</w:t>
      </w:r>
      <w:r w:rsidRPr="00011ECC">
        <w:br/>
      </w:r>
      <w:r w:rsidRPr="001D00B9">
        <w:rPr>
          <w:noProof/>
          <w:w w:val="90"/>
        </w:rPr>
        <w:t>Kostenschätzung für Gesamtprojekte – Anlässe für Kostenschätzungen im Projektmanagement</w:t>
      </w:r>
      <w:r w:rsidR="008941FA" w:rsidRPr="001D00B9">
        <w:rPr>
          <w:noProof/>
          <w:w w:val="90"/>
        </w:rPr>
        <w:t xml:space="preserve">, Online verfügbar unter: </w:t>
      </w:r>
      <w:r w:rsidR="001D00B9" w:rsidRPr="001D00B9">
        <w:rPr>
          <w:noProof/>
          <w:w w:val="90"/>
        </w:rPr>
        <w:t>http://www-stud.uni-essen.de/~sw2790/Kostenschaetzung.pdf</w:t>
      </w:r>
    </w:p>
    <w:p w14:paraId="1F936497" w14:textId="1EFD20B7" w:rsidR="001D00B9" w:rsidRPr="001D00B9" w:rsidRDefault="001D00B9" w:rsidP="00011ECC">
      <w:pPr>
        <w:jc w:val="left"/>
        <w:rPr>
          <w:noProof/>
          <w:w w:val="90"/>
        </w:rPr>
      </w:pPr>
      <w:r w:rsidRPr="00011ECC">
        <w:t>Hürten, R. (2005)</w:t>
      </w:r>
      <w:r w:rsidRPr="00011ECC">
        <w:br/>
      </w:r>
      <w:r w:rsidRPr="00437487">
        <w:rPr>
          <w:noProof/>
          <w:w w:val="90"/>
        </w:rPr>
        <w:t>Function-Point-Analysis – Theorie und Praxis: die Grundlage für das moderne Softwaremanagement; 2., erweiterte Auflage.</w:t>
      </w:r>
    </w:p>
    <w:bookmarkEnd w:id="12"/>
    <w:bookmarkEnd w:id="14"/>
    <w:p w14:paraId="4294D168" w14:textId="73EFDE60" w:rsidR="00011ECC" w:rsidRPr="003840EF" w:rsidRDefault="00011ECC" w:rsidP="00011ECC">
      <w:pPr>
        <w:jc w:val="left"/>
      </w:pPr>
      <w:r w:rsidRPr="00F577DF">
        <w:t>Pahl</w:t>
      </w:r>
      <w:r>
        <w:t>,</w:t>
      </w:r>
      <w:r w:rsidR="00434E9E">
        <w:t xml:space="preserve"> J.</w:t>
      </w:r>
      <w:r w:rsidRPr="00F577DF">
        <w:t xml:space="preserve"> </w:t>
      </w:r>
      <w:r w:rsidR="00C96426">
        <w:t xml:space="preserve">P. </w:t>
      </w:r>
      <w:r w:rsidRPr="00F577DF">
        <w:t>(2007)</w:t>
      </w:r>
      <w:r w:rsidRPr="00F577DF">
        <w:br/>
        <w:t xml:space="preserve">Ausbildungs- und </w:t>
      </w:r>
      <w:r w:rsidRPr="003840EF">
        <w:t>Unterrichtsverfahren: ein Kompendium für den Lernbereich Arbeit und Technik</w:t>
      </w:r>
      <w:r>
        <w:t>; 2. Auflage.</w:t>
      </w:r>
    </w:p>
    <w:p w14:paraId="00A79C07" w14:textId="04B35205" w:rsidR="00CE645C" w:rsidRDefault="008465BE" w:rsidP="00011ECC">
      <w:pPr>
        <w:jc w:val="left"/>
        <w:rPr>
          <w:noProof/>
          <w:w w:val="90"/>
        </w:rPr>
      </w:pPr>
      <w:r w:rsidRPr="00437487">
        <w:rPr>
          <w:noProof/>
          <w:w w:val="90"/>
        </w:rPr>
        <w:t>Schwarze, J. (2001)</w:t>
      </w:r>
      <w:r w:rsidRPr="00437487">
        <w:rPr>
          <w:noProof/>
          <w:w w:val="90"/>
        </w:rPr>
        <w:br/>
        <w:t>Netzplantechnik – Eine Ein</w:t>
      </w:r>
      <w:r w:rsidR="00310667" w:rsidRPr="00437487">
        <w:rPr>
          <w:noProof/>
          <w:w w:val="90"/>
        </w:rPr>
        <w:t>führung in das Projektmangement; 7. Auflage.</w:t>
      </w:r>
    </w:p>
    <w:p w14:paraId="20C3EB29" w14:textId="43AAC706" w:rsidR="001D00B9" w:rsidRDefault="001D00B9" w:rsidP="00011ECC">
      <w:pPr>
        <w:jc w:val="left"/>
        <w:rPr>
          <w:noProof/>
          <w:w w:val="90"/>
        </w:rPr>
      </w:pPr>
      <w:bookmarkStart w:id="15" w:name="_Hlk478263540"/>
      <w:r w:rsidRPr="001D00B9">
        <w:rPr>
          <w:noProof/>
          <w:w w:val="90"/>
        </w:rPr>
        <w:t xml:space="preserve">Wissensdatenbank der Wirtschaftsinformatik </w:t>
      </w:r>
      <w:bookmarkEnd w:id="15"/>
      <w:r w:rsidRPr="001D00B9">
        <w:rPr>
          <w:noProof/>
          <w:w w:val="90"/>
        </w:rPr>
        <w:t xml:space="preserve">(2009). </w:t>
      </w:r>
      <w:r w:rsidRPr="001D00B9">
        <w:rPr>
          <w:noProof/>
          <w:w w:val="90"/>
        </w:rPr>
        <w:br/>
        <w:t xml:space="preserve">Online verfügbar unter: </w:t>
      </w:r>
      <w:r w:rsidR="00F577DF" w:rsidRPr="005638BA">
        <w:rPr>
          <w:noProof/>
          <w:w w:val="90"/>
        </w:rPr>
        <w:t>http://winfwiki.wi-fom.de/index.php/Methoden_und_Verfahren_der_Aufwandsch%C3%A4tzung_im_Vergleich#Methoden_der_Aufwandsch.C3.A4tzung</w:t>
      </w:r>
    </w:p>
    <w:sectPr w:rsidR="001D00B9" w:rsidSect="003B6F56">
      <w:headerReference w:type="default" r:id="rId21"/>
      <w:pgSz w:w="11907" w:h="16839" w:code="9"/>
      <w:pgMar w:top="737" w:right="737" w:bottom="737" w:left="1134" w:header="918"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1A1F95B" w14:textId="77777777" w:rsidR="006C164F" w:rsidRDefault="006C164F" w:rsidP="00854D0E">
      <w:r>
        <w:separator/>
      </w:r>
    </w:p>
  </w:endnote>
  <w:endnote w:type="continuationSeparator" w:id="0">
    <w:p w14:paraId="11FC26FC" w14:textId="77777777" w:rsidR="006C164F" w:rsidRDefault="006C164F" w:rsidP="00854D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584CDC" w14:textId="38F3779B" w:rsidR="00FC1F42" w:rsidRPr="002B2651" w:rsidRDefault="00FC1F42" w:rsidP="007566FD">
    <w:pPr>
      <w:pStyle w:val="Fuzeile1"/>
      <w:pBdr>
        <w:left w:val="single" w:sz="2" w:space="2" w:color="FFFFFF" w:themeColor="background1"/>
      </w:pBdr>
      <w:tabs>
        <w:tab w:val="center" w:pos="5103"/>
        <w:tab w:val="right" w:pos="10065"/>
      </w:tabs>
      <w:ind w:left="0" w:right="-29"/>
      <w:rPr>
        <w:rFonts w:cs="Calibri Light"/>
      </w:rPr>
    </w:pPr>
    <w:r w:rsidRPr="00A95C5C">
      <w:rPr>
        <w:rFonts w:cs="Calibri Light"/>
        <w:lang w:val="en-US"/>
      </w:rPr>
      <w:fldChar w:fldCharType="begin"/>
    </w:r>
    <w:r w:rsidRPr="002B2651">
      <w:rPr>
        <w:rFonts w:cs="Calibri Light"/>
      </w:rPr>
      <w:instrText xml:space="preserve"> SUBJECT   \* MERGEFORMAT </w:instrText>
    </w:r>
    <w:r w:rsidRPr="00A95C5C">
      <w:rPr>
        <w:rFonts w:cs="Calibri Light"/>
        <w:lang w:val="en-US"/>
      </w:rPr>
      <w:fldChar w:fldCharType="end"/>
    </w:r>
    <w:r w:rsidRPr="00A95C5C">
      <w:rPr>
        <w:rFonts w:cs="Calibri Light"/>
        <w:lang w:val="en-US"/>
      </w:rPr>
      <w:fldChar w:fldCharType="begin"/>
    </w:r>
    <w:r w:rsidRPr="002B2651">
      <w:rPr>
        <w:rFonts w:cs="Calibri Light"/>
      </w:rPr>
      <w:instrText xml:space="preserve"> SUBJECT  \* FirstCap  \* MERGEFORMAT </w:instrText>
    </w:r>
    <w:r w:rsidRPr="00A95C5C">
      <w:rPr>
        <w:rFonts w:cs="Calibri Light"/>
        <w:lang w:val="en-US"/>
      </w:rPr>
      <w:fldChar w:fldCharType="end"/>
    </w:r>
    <w:r w:rsidRPr="00A95C5C">
      <w:rPr>
        <w:rFonts w:cs="Calibri Light"/>
        <w:lang w:val="en-US"/>
      </w:rPr>
      <w:fldChar w:fldCharType="begin"/>
    </w:r>
    <w:r w:rsidRPr="002B2651">
      <w:rPr>
        <w:rFonts w:cs="Calibri Light"/>
      </w:rPr>
      <w:instrText xml:space="preserve"> SUBJECT   \* MERGEFORMAT </w:instrText>
    </w:r>
    <w:r w:rsidRPr="00A95C5C">
      <w:rPr>
        <w:rFonts w:cs="Calibri Light"/>
        <w:lang w:val="en-US"/>
      </w:rPr>
      <w:fldChar w:fldCharType="end"/>
    </w:r>
    <w:sdt>
      <w:sdtPr>
        <w:rPr>
          <w:sz w:val="16"/>
        </w:rPr>
        <w:alias w:val="Titel"/>
        <w:tag w:val=""/>
        <w:id w:val="2143227979"/>
        <w:dataBinding w:prefixMappings="xmlns:ns0='http://purl.org/dc/elements/1.1/' xmlns:ns1='http://schemas.openxmlformats.org/package/2006/metadata/core-properties' " w:xpath="/ns1:coreProperties[1]/ns0:title[1]" w:storeItemID="{6C3C8BC8-F283-45AE-878A-BAB7291924A1}"/>
        <w:text/>
      </w:sdtPr>
      <w:sdtEndPr/>
      <w:sdtContent>
        <w:r w:rsidR="005638BA" w:rsidRPr="002B2651">
          <w:rPr>
            <w:sz w:val="16"/>
          </w:rPr>
          <w:t>IT-Projektmanagement</w:t>
        </w:r>
      </w:sdtContent>
    </w:sdt>
    <w:r w:rsidR="005638BA" w:rsidRPr="002B2651">
      <w:rPr>
        <w:sz w:val="16"/>
      </w:rPr>
      <w:t xml:space="preserve"> | Dennis Kalt &amp; Torben Kuhnke</w:t>
    </w:r>
    <w:r w:rsidR="00203551" w:rsidRPr="002B2651">
      <w:rPr>
        <w:rFonts w:cs="Calibri Light"/>
        <w:sz w:val="16"/>
      </w:rPr>
      <w:tab/>
    </w:r>
    <w:r w:rsidRPr="002B2651">
      <w:rPr>
        <w:rFonts w:cs="Calibri Light"/>
      </w:rPr>
      <w:tab/>
    </w:r>
    <w:r w:rsidRPr="002B2651">
      <w:rPr>
        <w:rFonts w:cs="Calibri Light"/>
        <w:sz w:val="18"/>
      </w:rPr>
      <w:t>Seite</w:t>
    </w:r>
    <w:r w:rsidRPr="002B2651">
      <w:rPr>
        <w:rFonts w:cs="Calibri Light"/>
      </w:rPr>
      <w:t xml:space="preserve"> </w:t>
    </w:r>
    <w:r w:rsidRPr="00A95C5C">
      <w:rPr>
        <w:rFonts w:cs="Calibri Light"/>
      </w:rPr>
      <w:fldChar w:fldCharType="begin"/>
    </w:r>
    <w:r w:rsidRPr="002B2651">
      <w:rPr>
        <w:rFonts w:cs="Calibri Light"/>
      </w:rPr>
      <w:instrText xml:space="preserve"> page </w:instrText>
    </w:r>
    <w:r w:rsidRPr="00A95C5C">
      <w:rPr>
        <w:rFonts w:cs="Calibri Light"/>
      </w:rPr>
      <w:fldChar w:fldCharType="separate"/>
    </w:r>
    <w:r w:rsidR="002B2651">
      <w:rPr>
        <w:rFonts w:cs="Calibri Light"/>
        <w:noProof/>
      </w:rPr>
      <w:t>1</w:t>
    </w:r>
    <w:r w:rsidRPr="00A95C5C">
      <w:rPr>
        <w:rFonts w:cs="Calibri Light"/>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EAEA58" w14:textId="220D7A65" w:rsidR="00FC1F42" w:rsidRPr="002B2651" w:rsidRDefault="00FC1F42" w:rsidP="00DC7CF7">
    <w:pPr>
      <w:pStyle w:val="Fuzeile1"/>
      <w:tabs>
        <w:tab w:val="right" w:pos="9639"/>
      </w:tabs>
    </w:pPr>
    <w:r>
      <w:rPr>
        <w:lang w:val="en-US"/>
      </w:rPr>
      <w:fldChar w:fldCharType="begin"/>
    </w:r>
    <w:r w:rsidRPr="002B2651">
      <w:instrText xml:space="preserve"> SUBJECT   \* MERGEFORMAT </w:instrText>
    </w:r>
    <w:r>
      <w:rPr>
        <w:lang w:val="en-US"/>
      </w:rPr>
      <w:fldChar w:fldCharType="end"/>
    </w:r>
    <w:r>
      <w:rPr>
        <w:lang w:val="en-US"/>
      </w:rPr>
      <w:fldChar w:fldCharType="begin"/>
    </w:r>
    <w:r w:rsidRPr="002B2651">
      <w:instrText xml:space="preserve"> SUBJECT  \* FirstCap  \* MERGEFORMAT </w:instrText>
    </w:r>
    <w:r>
      <w:rPr>
        <w:lang w:val="en-US"/>
      </w:rPr>
      <w:fldChar w:fldCharType="end"/>
    </w:r>
    <w:r>
      <w:rPr>
        <w:lang w:val="en-US"/>
      </w:rPr>
      <w:fldChar w:fldCharType="begin"/>
    </w:r>
    <w:r w:rsidRPr="002B2651">
      <w:instrText xml:space="preserve"> SUBJECT   \* MERGEFORMAT </w:instrText>
    </w:r>
    <w:r>
      <w:rPr>
        <w:lang w:val="en-US"/>
      </w:rPr>
      <w:fldChar w:fldCharType="end"/>
    </w:r>
    <w:sdt>
      <w:sdtPr>
        <w:rPr>
          <w:sz w:val="16"/>
        </w:rPr>
        <w:alias w:val="Titel"/>
        <w:tag w:val=""/>
        <w:id w:val="-1958561459"/>
        <w:dataBinding w:prefixMappings="xmlns:ns0='http://purl.org/dc/elements/1.1/' xmlns:ns1='http://schemas.openxmlformats.org/package/2006/metadata/core-properties' " w:xpath="/ns1:coreProperties[1]/ns0:title[1]" w:storeItemID="{6C3C8BC8-F283-45AE-878A-BAB7291924A1}"/>
        <w:text/>
      </w:sdtPr>
      <w:sdtEndPr/>
      <w:sdtContent>
        <w:r w:rsidR="007566FD" w:rsidRPr="002B2651">
          <w:rPr>
            <w:sz w:val="16"/>
          </w:rPr>
          <w:t>IT-Projektmanagement</w:t>
        </w:r>
      </w:sdtContent>
    </w:sdt>
    <w:r w:rsidRPr="002B2651">
      <w:rPr>
        <w:sz w:val="16"/>
      </w:rPr>
      <w:t xml:space="preserve"> | </w:t>
    </w:r>
    <w:r w:rsidR="00FF6C59" w:rsidRPr="002B2651">
      <w:rPr>
        <w:sz w:val="16"/>
      </w:rPr>
      <w:t>Dennis Kalt</w:t>
    </w:r>
    <w:r w:rsidR="005638BA" w:rsidRPr="002B2651">
      <w:rPr>
        <w:sz w:val="16"/>
      </w:rPr>
      <w:t xml:space="preserve"> &amp; Torben Kuhnke</w:t>
    </w:r>
    <w:r w:rsidRPr="002B2651">
      <w:tab/>
    </w:r>
    <w:r w:rsidRPr="002B2651">
      <w:rPr>
        <w:sz w:val="18"/>
      </w:rPr>
      <w:t>Seite</w:t>
    </w:r>
    <w:r w:rsidRPr="002B2651">
      <w:t xml:space="preserve"> </w:t>
    </w:r>
    <w:r>
      <w:fldChar w:fldCharType="begin"/>
    </w:r>
    <w:r w:rsidRPr="002B2651">
      <w:instrText xml:space="preserve"> page </w:instrText>
    </w:r>
    <w:r>
      <w:fldChar w:fldCharType="separate"/>
    </w:r>
    <w:r w:rsidR="0036679A">
      <w:rPr>
        <w:noProof/>
      </w:rPr>
      <w:t>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7393B6" w14:textId="77777777" w:rsidR="006C164F" w:rsidRDefault="006C164F" w:rsidP="00854D0E">
      <w:r>
        <w:separator/>
      </w:r>
    </w:p>
  </w:footnote>
  <w:footnote w:type="continuationSeparator" w:id="0">
    <w:p w14:paraId="1F42FD9B" w14:textId="77777777" w:rsidR="006C164F" w:rsidRDefault="006C164F" w:rsidP="00854D0E">
      <w:r>
        <w:continuationSeparator/>
      </w:r>
    </w:p>
  </w:footnote>
  <w:footnote w:id="1">
    <w:p w14:paraId="46651FFA" w14:textId="769AFB60" w:rsidR="00E76EB9" w:rsidRDefault="00E76EB9">
      <w:pPr>
        <w:pStyle w:val="Funotentext"/>
      </w:pPr>
      <w:r>
        <w:rPr>
          <w:rStyle w:val="Funotenzeichen"/>
        </w:rPr>
        <w:footnoteRef/>
      </w:r>
      <w:r>
        <w:t xml:space="preserve"> Vgl. </w:t>
      </w:r>
      <w:r>
        <w:rPr>
          <w:noProof/>
        </w:rPr>
        <w:t>Wissensdatenbank der Wirtschaftsinformatik (2009), o. S.</w:t>
      </w:r>
    </w:p>
  </w:footnote>
  <w:footnote w:id="2">
    <w:p w14:paraId="10B6CCE7" w14:textId="33D3F599" w:rsidR="001176CC" w:rsidRPr="002B2651" w:rsidRDefault="001176CC">
      <w:pPr>
        <w:pStyle w:val="Funotentext"/>
        <w:rPr>
          <w:lang w:val="en-US"/>
        </w:rPr>
      </w:pPr>
      <w:r>
        <w:rPr>
          <w:rStyle w:val="Funotenzeichen"/>
        </w:rPr>
        <w:footnoteRef/>
      </w:r>
      <w:r w:rsidRPr="002B2651">
        <w:rPr>
          <w:lang w:val="en-US"/>
        </w:rPr>
        <w:t xml:space="preserve"> Vgl. </w:t>
      </w:r>
      <w:r w:rsidR="00E76EB9" w:rsidRPr="002B2651">
        <w:rPr>
          <w:noProof/>
          <w:lang w:val="en-US"/>
        </w:rPr>
        <w:t>ebd.</w:t>
      </w:r>
      <w:r w:rsidR="00EB5292" w:rsidRPr="002B2651">
        <w:rPr>
          <w:noProof/>
          <w:lang w:val="en-US"/>
        </w:rPr>
        <w:t xml:space="preserve"> (2009), o. S.</w:t>
      </w:r>
    </w:p>
  </w:footnote>
  <w:footnote w:id="3">
    <w:p w14:paraId="35CCB935" w14:textId="52DFD798" w:rsidR="00D53335" w:rsidRPr="002B2651" w:rsidRDefault="00D53335">
      <w:pPr>
        <w:pStyle w:val="Funotentext"/>
        <w:rPr>
          <w:lang w:val="en-US"/>
        </w:rPr>
      </w:pPr>
      <w:r>
        <w:rPr>
          <w:rStyle w:val="Funotenzeichen"/>
        </w:rPr>
        <w:footnoteRef/>
      </w:r>
      <w:r w:rsidRPr="002B2651">
        <w:rPr>
          <w:lang w:val="en-US"/>
        </w:rPr>
        <w:t xml:space="preserve"> </w:t>
      </w:r>
      <w:r w:rsidR="00635DC9" w:rsidRPr="002B2651">
        <w:rPr>
          <w:lang w:val="en-US"/>
        </w:rPr>
        <w:t xml:space="preserve">Vgl. </w:t>
      </w:r>
      <w:r w:rsidRPr="002B2651">
        <w:rPr>
          <w:lang w:val="en-US"/>
        </w:rPr>
        <w:t>Heß (2005), S.4f.</w:t>
      </w:r>
    </w:p>
  </w:footnote>
  <w:footnote w:id="4">
    <w:p w14:paraId="37BE461E" w14:textId="203C1157" w:rsidR="006E1279" w:rsidRDefault="006E1279">
      <w:pPr>
        <w:pStyle w:val="Funotentext"/>
      </w:pPr>
      <w:r>
        <w:rPr>
          <w:rStyle w:val="Funotenzeichen"/>
        </w:rPr>
        <w:footnoteRef/>
      </w:r>
      <w:r>
        <w:t xml:space="preserve"> Vgl. Wissensdatenbank der Wirtschaftsinformatik (2009), o. S.</w:t>
      </w:r>
    </w:p>
  </w:footnote>
  <w:footnote w:id="5">
    <w:p w14:paraId="511543BA" w14:textId="00F80564" w:rsidR="00876A2E" w:rsidRDefault="00876A2E">
      <w:pPr>
        <w:pStyle w:val="Funotentext"/>
      </w:pPr>
      <w:r>
        <w:rPr>
          <w:rStyle w:val="Funotenzeichen"/>
        </w:rPr>
        <w:footnoteRef/>
      </w:r>
      <w:r>
        <w:t xml:space="preserve"> </w:t>
      </w:r>
      <w:r w:rsidR="000B428D">
        <w:t xml:space="preserve">Vgl. </w:t>
      </w:r>
      <w:r>
        <w:t>Burghardt (2013), S. 109.</w:t>
      </w:r>
    </w:p>
  </w:footnote>
  <w:footnote w:id="6">
    <w:p w14:paraId="46F48562" w14:textId="42942DD1" w:rsidR="000B428D" w:rsidRDefault="000B428D">
      <w:pPr>
        <w:pStyle w:val="Funotentext"/>
      </w:pPr>
      <w:r>
        <w:rPr>
          <w:rStyle w:val="Funotenzeichen"/>
        </w:rPr>
        <w:footnoteRef/>
      </w:r>
      <w:r>
        <w:t xml:space="preserve"> Vgl. ebd. (2013), S. 109.</w:t>
      </w:r>
    </w:p>
  </w:footnote>
  <w:footnote w:id="7">
    <w:p w14:paraId="7EC13ED0" w14:textId="4CD11FB1" w:rsidR="001B46AA" w:rsidRDefault="001B46AA">
      <w:pPr>
        <w:pStyle w:val="Funotentext"/>
      </w:pPr>
      <w:r>
        <w:rPr>
          <w:rStyle w:val="Funotenzeichen"/>
        </w:rPr>
        <w:footnoteRef/>
      </w:r>
      <w:r>
        <w:t xml:space="preserve"> Vgl. Wissensdatenbank der Wirtschaftsinformatik (2009), o. S.; Vgl. Burghardt (2013), S. 110.</w:t>
      </w:r>
    </w:p>
  </w:footnote>
  <w:footnote w:id="8">
    <w:p w14:paraId="16816DD9" w14:textId="7FBA8F05" w:rsidR="004E6D39" w:rsidRDefault="004E6D39">
      <w:pPr>
        <w:pStyle w:val="Funotentext"/>
      </w:pPr>
      <w:r>
        <w:rPr>
          <w:rStyle w:val="Funotenzeichen"/>
        </w:rPr>
        <w:footnoteRef/>
      </w:r>
      <w:r>
        <w:t xml:space="preserve"> Vgl. Wissensdatenbank der Wirtschaftsinformatik (2009), o. S.</w:t>
      </w:r>
    </w:p>
  </w:footnote>
  <w:footnote w:id="9">
    <w:p w14:paraId="31F5EF0D" w14:textId="6DE15EE5" w:rsidR="00311E65" w:rsidRDefault="00311E65">
      <w:pPr>
        <w:pStyle w:val="Funotentext"/>
      </w:pPr>
      <w:r>
        <w:rPr>
          <w:rStyle w:val="Funotenzeichen"/>
        </w:rPr>
        <w:footnoteRef/>
      </w:r>
      <w:r>
        <w:t xml:space="preserve"> Vgl. Schwarze (2001), S. 74.</w:t>
      </w:r>
    </w:p>
  </w:footnote>
  <w:footnote w:id="10">
    <w:p w14:paraId="1B9F2E06" w14:textId="3F3614E8" w:rsidR="00D039C0" w:rsidRDefault="00D039C0">
      <w:pPr>
        <w:pStyle w:val="Funotentext"/>
      </w:pPr>
      <w:r>
        <w:rPr>
          <w:rStyle w:val="Funotenzeichen"/>
        </w:rPr>
        <w:footnoteRef/>
      </w:r>
      <w:r>
        <w:t xml:space="preserve"> Vgl. Hürten (2005), S. 52f.</w:t>
      </w:r>
    </w:p>
  </w:footnote>
  <w:footnote w:id="11">
    <w:p w14:paraId="045A7951" w14:textId="6DB46BFE" w:rsidR="00602468" w:rsidRDefault="00602468">
      <w:pPr>
        <w:pStyle w:val="Funotentext"/>
      </w:pPr>
      <w:r>
        <w:rPr>
          <w:rStyle w:val="Funotenzeichen"/>
        </w:rPr>
        <w:footnoteRef/>
      </w:r>
      <w:r>
        <w:t xml:space="preserve"> Vgl. Wissensdatenbank der Wirtschaftsinformatik (2009), o. S.</w:t>
      </w:r>
    </w:p>
  </w:footnote>
  <w:footnote w:id="12">
    <w:p w14:paraId="21E6D851" w14:textId="01F1021E" w:rsidR="006F5FFD" w:rsidRDefault="006F5FFD">
      <w:pPr>
        <w:pStyle w:val="Funotentext"/>
      </w:pPr>
      <w:r>
        <w:rPr>
          <w:rStyle w:val="Funotenzeichen"/>
        </w:rPr>
        <w:footnoteRef/>
      </w:r>
      <w:r>
        <w:t xml:space="preserve"> Vgl. Wissensdatenbank der Wirtschaftsinformatik (2009), o. S.</w:t>
      </w:r>
    </w:p>
  </w:footnote>
  <w:footnote w:id="13">
    <w:p w14:paraId="6E7E5A90" w14:textId="0D8D5AC4" w:rsidR="00CB7E07" w:rsidRDefault="00CB7E07" w:rsidP="00CB7E07">
      <w:pPr>
        <w:pStyle w:val="Funotentext"/>
      </w:pPr>
      <w:r>
        <w:rPr>
          <w:rStyle w:val="Funotenzeichen"/>
        </w:rPr>
        <w:footnoteRef/>
      </w:r>
      <w:r>
        <w:t xml:space="preserve"> Vgl. Burghardt (2013), S. 109.</w:t>
      </w:r>
    </w:p>
    <w:p w14:paraId="7245D8DA" w14:textId="3A5F19F3" w:rsidR="00CB7E07" w:rsidRDefault="00CB7E07">
      <w:pPr>
        <w:pStyle w:val="Funotentext"/>
      </w:pPr>
    </w:p>
  </w:footnote>
  <w:footnote w:id="14">
    <w:p w14:paraId="7956BE7A" w14:textId="684EEBEC" w:rsidR="00E97C58" w:rsidRPr="00074122" w:rsidRDefault="00E97C58">
      <w:pPr>
        <w:pStyle w:val="Funotentext"/>
      </w:pPr>
      <w:r>
        <w:rPr>
          <w:rStyle w:val="Funotenzeichen"/>
        </w:rPr>
        <w:footnoteRef/>
      </w:r>
      <w:r w:rsidRPr="00074122">
        <w:t xml:space="preserve"> Vgl. Burkhardt (2012), S. 19</w:t>
      </w:r>
      <w:r w:rsidR="00074122" w:rsidRPr="00074122">
        <w:t xml:space="preserve">4f; </w:t>
      </w:r>
      <w:r w:rsidR="00074122">
        <w:t>Wissensdatenbank der Wirtschaftsinformatik (2009).</w:t>
      </w:r>
    </w:p>
  </w:footnote>
  <w:footnote w:id="15">
    <w:p w14:paraId="10A15D47" w14:textId="55D1E165" w:rsidR="00A6650E" w:rsidRPr="00074122" w:rsidRDefault="00A6650E">
      <w:pPr>
        <w:pStyle w:val="Funotentext"/>
      </w:pPr>
      <w:r>
        <w:rPr>
          <w:rStyle w:val="Funotenzeichen"/>
        </w:rPr>
        <w:footnoteRef/>
      </w:r>
      <w:r w:rsidRPr="00074122">
        <w:t xml:space="preserve"> Vgl. Burkhardt (2012), S. 19</w:t>
      </w:r>
      <w:r w:rsidR="00074122" w:rsidRPr="00074122">
        <w:t xml:space="preserve">4f; </w:t>
      </w:r>
      <w:r w:rsidR="00074122">
        <w:t>Wissensdatenbank der Wirtschaftsinformatik (2009).</w:t>
      </w:r>
    </w:p>
  </w:footnote>
  <w:footnote w:id="16">
    <w:p w14:paraId="1D53C107" w14:textId="0B693B87" w:rsidR="00A6650E" w:rsidRPr="00074122" w:rsidRDefault="00A6650E">
      <w:pPr>
        <w:pStyle w:val="Funotentext"/>
      </w:pPr>
      <w:r>
        <w:rPr>
          <w:rStyle w:val="Funotenzeichen"/>
        </w:rPr>
        <w:footnoteRef/>
      </w:r>
      <w:r w:rsidRPr="00074122">
        <w:t xml:space="preserve"> Vgl. Burkhardt (2012), S. 19</w:t>
      </w:r>
      <w:r w:rsidR="00074122" w:rsidRPr="00074122">
        <w:t xml:space="preserve">4f; </w:t>
      </w:r>
      <w:r w:rsidR="00074122">
        <w:t>Wissensdatenbank der Wirtschaftsinformatik (2009).</w:t>
      </w:r>
    </w:p>
  </w:footnote>
  <w:footnote w:id="17">
    <w:p w14:paraId="2F24CC21" w14:textId="33307624" w:rsidR="00F577DF" w:rsidRPr="00DF2B76" w:rsidRDefault="00F577DF">
      <w:pPr>
        <w:pStyle w:val="Funotentext"/>
        <w:rPr>
          <w:lang w:val="en-US"/>
        </w:rPr>
      </w:pPr>
      <w:r>
        <w:rPr>
          <w:rStyle w:val="Funotenzeichen"/>
        </w:rPr>
        <w:footnoteRef/>
      </w:r>
      <w:r w:rsidRPr="00A6650E">
        <w:rPr>
          <w:lang w:val="en-US"/>
        </w:rPr>
        <w:t xml:space="preserve"> </w:t>
      </w:r>
      <w:r w:rsidR="00906D3A" w:rsidRPr="00A6650E">
        <w:rPr>
          <w:lang w:val="en-US"/>
        </w:rPr>
        <w:t>Vgl. Pahl (2007), S.</w:t>
      </w:r>
      <w:r w:rsidR="00DF2B76">
        <w:rPr>
          <w:lang w:val="en-US"/>
        </w:rPr>
        <w:t xml:space="preserve"> 91f;</w:t>
      </w:r>
      <w:r w:rsidR="00DF2B76" w:rsidRPr="00DF2B76">
        <w:rPr>
          <w:lang w:val="en-US"/>
        </w:rPr>
        <w:t xml:space="preserve"> Burkhardt (201</w:t>
      </w:r>
      <w:r w:rsidR="0028041E">
        <w:rPr>
          <w:lang w:val="en-US"/>
        </w:rPr>
        <w:t>3</w:t>
      </w:r>
      <w:r w:rsidR="00DF2B76" w:rsidRPr="00DF2B76">
        <w:rPr>
          <w:lang w:val="en-US"/>
        </w:rPr>
        <w:t>),</w:t>
      </w:r>
      <w:r w:rsidR="00DF2B76">
        <w:rPr>
          <w:lang w:val="en-US"/>
        </w:rPr>
        <w:t xml:space="preserve"> S.160.</w:t>
      </w:r>
    </w:p>
  </w:footnote>
  <w:footnote w:id="18">
    <w:p w14:paraId="7336C7FC" w14:textId="69C39777" w:rsidR="0097225E" w:rsidRDefault="0097225E">
      <w:pPr>
        <w:pStyle w:val="Funotentext"/>
      </w:pPr>
      <w:r>
        <w:rPr>
          <w:rStyle w:val="Funotenzeichen"/>
        </w:rPr>
        <w:footnoteRef/>
      </w:r>
      <w:r>
        <w:t xml:space="preserve"> Vgl.</w:t>
      </w:r>
      <w:r w:rsidRPr="00074122">
        <w:t xml:space="preserve"> </w:t>
      </w:r>
      <w:r>
        <w:t>Wissensdatenbank der Wirtschaftsinformatik (2009).</w:t>
      </w:r>
    </w:p>
  </w:footnote>
  <w:footnote w:id="19">
    <w:p w14:paraId="5AB02F1E" w14:textId="66E480D9" w:rsidR="00BB762B" w:rsidRDefault="00BB762B">
      <w:pPr>
        <w:pStyle w:val="Funotentext"/>
      </w:pPr>
      <w:r>
        <w:rPr>
          <w:rStyle w:val="Funotenzeichen"/>
        </w:rPr>
        <w:footnoteRef/>
      </w:r>
      <w:r>
        <w:t xml:space="preserve"> </w:t>
      </w:r>
      <w:r w:rsidR="0028041E">
        <w:t>Vgl. Burkhardt (2013</w:t>
      </w:r>
      <w:r>
        <w:t>), S. 260.</w:t>
      </w:r>
    </w:p>
  </w:footnote>
  <w:footnote w:id="20">
    <w:p w14:paraId="4D3AA822" w14:textId="77777777" w:rsidR="00E510E6" w:rsidRDefault="00E510E6" w:rsidP="00E510E6">
      <w:pPr>
        <w:pStyle w:val="Funotentext"/>
      </w:pPr>
      <w:r>
        <w:rPr>
          <w:rStyle w:val="Funotenzeichen"/>
        </w:rPr>
        <w:footnoteRef/>
      </w:r>
      <w:r>
        <w:t xml:space="preserve"> </w:t>
      </w:r>
      <w:r w:rsidRPr="00074122">
        <w:t xml:space="preserve">Vgl. Burkhardt (2012), S. </w:t>
      </w:r>
      <w:r>
        <w:t>261</w:t>
      </w:r>
      <w:r w:rsidRPr="00074122">
        <w:t xml:space="preserve">; </w:t>
      </w:r>
      <w:r>
        <w:t>Wissensdatenbank der Wirtschaftsinformatik (2009).</w:t>
      </w:r>
    </w:p>
  </w:footnote>
  <w:footnote w:id="21">
    <w:p w14:paraId="27BE89B4" w14:textId="1CC8B0C7" w:rsidR="00E510E6" w:rsidRDefault="00E510E6">
      <w:pPr>
        <w:pStyle w:val="Funotentext"/>
      </w:pPr>
      <w:r>
        <w:rPr>
          <w:rStyle w:val="Funotenzeichen"/>
        </w:rPr>
        <w:footnoteRef/>
      </w:r>
      <w:r>
        <w:t xml:space="preserve"> Wissensdatenbank der Wirtschaftsinformatik (2009).</w:t>
      </w:r>
    </w:p>
  </w:footnote>
  <w:footnote w:id="22">
    <w:p w14:paraId="59CF134D" w14:textId="77777777" w:rsidR="00256CDF" w:rsidRDefault="00256CDF" w:rsidP="00256CDF">
      <w:pPr>
        <w:pStyle w:val="Funotentext"/>
      </w:pPr>
      <w:r>
        <w:rPr>
          <w:rStyle w:val="Funotenzeichen"/>
        </w:rPr>
        <w:footnoteRef/>
      </w:r>
      <w:r>
        <w:t xml:space="preserve"> </w:t>
      </w:r>
      <w:r w:rsidRPr="00074122">
        <w:t xml:space="preserve">Vgl. Burkhardt (2012), S. </w:t>
      </w:r>
      <w:r>
        <w:t>261</w:t>
      </w:r>
      <w:r w:rsidRPr="00074122">
        <w:t xml:space="preserve">f; </w:t>
      </w:r>
      <w:r>
        <w:t>Wissensdatenbank der Wirtschaftsinformatik (2009).</w:t>
      </w:r>
    </w:p>
  </w:footnote>
  <w:footnote w:id="23">
    <w:p w14:paraId="66E5301E" w14:textId="5A40414B" w:rsidR="00B5731D" w:rsidRDefault="00B5731D">
      <w:pPr>
        <w:pStyle w:val="Funotentext"/>
      </w:pPr>
      <w:r>
        <w:rPr>
          <w:rStyle w:val="Funotenzeichen"/>
        </w:rPr>
        <w:footnoteRef/>
      </w:r>
      <w:r>
        <w:t xml:space="preserve"> Wissensdatenbank der Wirtschaftsinformatik (2009).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09F1B0" w14:textId="14B7FDE0" w:rsidR="00763CA9" w:rsidRDefault="00763CA9" w:rsidP="00763CA9">
    <w:pPr>
      <w:pStyle w:val="Kopfzeile"/>
      <w:jc w:val="left"/>
      <w:rPr>
        <w:rFonts w:cs="Calibri Light"/>
        <w:lang w:eastAsia="de-DE"/>
      </w:rPr>
    </w:pPr>
    <w:r w:rsidRPr="00A95C5C">
      <w:rPr>
        <w:rFonts w:cs="Calibri Light"/>
        <w:noProof/>
        <w:color w:val="auto"/>
        <w:kern w:val="0"/>
        <w:lang w:eastAsia="de-DE"/>
      </w:rPr>
      <w:t xml:space="preserve"> </w:t>
    </w:r>
    <w:r w:rsidRPr="00763CA9">
      <w:rPr>
        <w:rFonts w:cs="Calibri Light"/>
        <w:noProof/>
        <w:color w:val="auto"/>
        <w:kern w:val="0"/>
        <w:sz w:val="20"/>
        <w:lang w:eastAsia="de-DE"/>
      </w:rPr>
      <w:fldChar w:fldCharType="begin"/>
    </w:r>
    <w:r w:rsidRPr="00763CA9">
      <w:rPr>
        <w:rFonts w:cs="Calibri Light"/>
        <w:noProof/>
        <w:color w:val="auto"/>
        <w:kern w:val="0"/>
        <w:sz w:val="20"/>
        <w:lang w:eastAsia="de-DE"/>
      </w:rPr>
      <w:instrText xml:space="preserve"> STYLEREF  WDK-Überschrift1  \* MERGEFORMAT </w:instrText>
    </w:r>
    <w:r w:rsidRPr="00763CA9">
      <w:rPr>
        <w:rFonts w:cs="Calibri Light"/>
        <w:noProof/>
        <w:color w:val="auto"/>
        <w:kern w:val="0"/>
        <w:sz w:val="20"/>
        <w:lang w:eastAsia="de-DE"/>
      </w:rPr>
      <w:fldChar w:fldCharType="separate"/>
    </w:r>
    <w:r w:rsidR="002B2651" w:rsidRPr="002B2651">
      <w:rPr>
        <w:rFonts w:cs="Calibri Light"/>
        <w:bCs/>
        <w:noProof/>
        <w:color w:val="auto"/>
        <w:kern w:val="0"/>
        <w:sz w:val="20"/>
        <w:lang w:eastAsia="de-DE"/>
      </w:rPr>
      <w:t>Inhaltsverzeichnis</w:t>
    </w:r>
    <w:r w:rsidRPr="00763CA9">
      <w:rPr>
        <w:rFonts w:cs="Calibri Light"/>
        <w:noProof/>
        <w:color w:val="auto"/>
        <w:kern w:val="0"/>
        <w:sz w:val="20"/>
        <w:lang w:eastAsia="de-DE"/>
      </w:rPr>
      <w:fldChar w:fldCharType="end"/>
    </w:r>
    <w:r>
      <w:rPr>
        <w:rFonts w:cs="Calibri Light"/>
        <w:lang w:eastAsia="de-DE"/>
      </w:rPr>
      <w:tab/>
    </w:r>
  </w:p>
  <w:p w14:paraId="3DDB1DC5" w14:textId="12F90421" w:rsidR="00FC1F42" w:rsidRPr="00763CA9" w:rsidRDefault="00FC1F42" w:rsidP="00763CA9">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1DDF52" w14:textId="4F6169B2" w:rsidR="00B02359" w:rsidRDefault="00B02359" w:rsidP="00B02359">
    <w:pPr>
      <w:pStyle w:val="Kopfzeile"/>
      <w:jc w:val="left"/>
      <w:rPr>
        <w:rFonts w:cs="Calibri Light"/>
        <w:lang w:eastAsia="de-DE"/>
      </w:rPr>
    </w:pPr>
    <w:r w:rsidRPr="00763CA9">
      <w:rPr>
        <w:rFonts w:cs="Calibri Light"/>
        <w:noProof/>
        <w:color w:val="auto"/>
        <w:kern w:val="0"/>
        <w:sz w:val="20"/>
        <w:lang w:eastAsia="de-DE"/>
      </w:rPr>
      <w:fldChar w:fldCharType="begin"/>
    </w:r>
    <w:r w:rsidRPr="00763CA9">
      <w:rPr>
        <w:rFonts w:cs="Calibri Light"/>
        <w:noProof/>
        <w:color w:val="auto"/>
        <w:kern w:val="0"/>
        <w:sz w:val="20"/>
        <w:lang w:eastAsia="de-DE"/>
      </w:rPr>
      <w:instrText xml:space="preserve"> STYLEREF  WDK-Überschrift</w:instrText>
    </w:r>
    <w:r w:rsidR="00763CA9" w:rsidRPr="00763CA9">
      <w:rPr>
        <w:rFonts w:cs="Calibri Light"/>
        <w:noProof/>
        <w:color w:val="auto"/>
        <w:kern w:val="0"/>
        <w:sz w:val="20"/>
        <w:lang w:eastAsia="de-DE"/>
      </w:rPr>
      <w:instrText>1</w:instrText>
    </w:r>
    <w:r w:rsidRPr="00763CA9">
      <w:rPr>
        <w:rFonts w:cs="Calibri Light"/>
        <w:noProof/>
        <w:color w:val="auto"/>
        <w:kern w:val="0"/>
        <w:sz w:val="20"/>
        <w:lang w:eastAsia="de-DE"/>
      </w:rPr>
      <w:instrText xml:space="preserve">  \* MERGEFORMAT </w:instrText>
    </w:r>
    <w:r w:rsidRPr="00763CA9">
      <w:rPr>
        <w:rFonts w:cs="Calibri Light"/>
        <w:noProof/>
        <w:color w:val="auto"/>
        <w:kern w:val="0"/>
        <w:sz w:val="20"/>
        <w:lang w:eastAsia="de-DE"/>
      </w:rPr>
      <w:fldChar w:fldCharType="separate"/>
    </w:r>
    <w:r w:rsidR="0036679A">
      <w:rPr>
        <w:rFonts w:cs="Calibri Light"/>
        <w:noProof/>
        <w:color w:val="auto"/>
        <w:kern w:val="0"/>
        <w:sz w:val="20"/>
        <w:lang w:eastAsia="de-DE"/>
      </w:rPr>
      <w:t>Expertenbefragung</w:t>
    </w:r>
    <w:r w:rsidRPr="00763CA9">
      <w:rPr>
        <w:rFonts w:cs="Calibri Light"/>
        <w:noProof/>
        <w:color w:val="auto"/>
        <w:kern w:val="0"/>
        <w:sz w:val="20"/>
        <w:lang w:eastAsia="de-DE"/>
      </w:rPr>
      <w:fldChar w:fldCharType="end"/>
    </w:r>
    <w:r>
      <w:rPr>
        <w:rFonts w:cs="Calibri Light"/>
        <w:lang w:eastAsia="de-DE"/>
      </w:rPr>
      <w:tab/>
    </w:r>
  </w:p>
  <w:p w14:paraId="3890EC24" w14:textId="15F81790" w:rsidR="008B54BA" w:rsidRPr="00B02359" w:rsidRDefault="008B54BA" w:rsidP="00B02359">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CFA4EA" w14:textId="604400C7" w:rsidR="003B6F56" w:rsidRDefault="003B6F56" w:rsidP="003B6F56">
    <w:pPr>
      <w:pStyle w:val="Kopfzeile"/>
      <w:jc w:val="left"/>
      <w:rPr>
        <w:rFonts w:cs="Calibri Light"/>
        <w:lang w:eastAsia="de-DE"/>
      </w:rPr>
    </w:pPr>
    <w:r w:rsidRPr="00A95C5C">
      <w:rPr>
        <w:rFonts w:cs="Calibri Light"/>
        <w:noProof/>
        <w:color w:val="auto"/>
        <w:kern w:val="0"/>
        <w:lang w:eastAsia="de-DE"/>
      </w:rPr>
      <w:t xml:space="preserve"> </w:t>
    </w:r>
    <w:r w:rsidRPr="008B54BA">
      <w:rPr>
        <w:rFonts w:cs="Calibri Light"/>
        <w:noProof/>
        <w:color w:val="auto"/>
        <w:kern w:val="0"/>
        <w:sz w:val="20"/>
        <w:lang w:eastAsia="de-DE"/>
      </w:rPr>
      <w:fldChar w:fldCharType="begin"/>
    </w:r>
    <w:r w:rsidRPr="008B54BA">
      <w:rPr>
        <w:rFonts w:cs="Calibri Light"/>
        <w:noProof/>
        <w:color w:val="auto"/>
        <w:kern w:val="0"/>
        <w:sz w:val="20"/>
        <w:lang w:eastAsia="de-DE"/>
      </w:rPr>
      <w:instrText xml:space="preserve"> </w:instrText>
    </w:r>
    <w:r>
      <w:rPr>
        <w:rFonts w:cs="Calibri Light"/>
        <w:noProof/>
        <w:color w:val="auto"/>
        <w:kern w:val="0"/>
        <w:sz w:val="20"/>
        <w:lang w:eastAsia="de-DE"/>
      </w:rPr>
      <w:instrText>STYLEREF  WDK-Überschrift1</w:instrText>
    </w:r>
    <w:r w:rsidRPr="008B54BA">
      <w:rPr>
        <w:rFonts w:cs="Calibri Light"/>
        <w:noProof/>
        <w:color w:val="auto"/>
        <w:kern w:val="0"/>
        <w:sz w:val="20"/>
        <w:lang w:eastAsia="de-DE"/>
      </w:rPr>
      <w:instrText xml:space="preserve">  \* MERGEFORMAT </w:instrText>
    </w:r>
    <w:r w:rsidRPr="008B54BA">
      <w:rPr>
        <w:rFonts w:cs="Calibri Light"/>
        <w:noProof/>
        <w:color w:val="auto"/>
        <w:kern w:val="0"/>
        <w:sz w:val="20"/>
        <w:lang w:eastAsia="de-DE"/>
      </w:rPr>
      <w:fldChar w:fldCharType="separate"/>
    </w:r>
    <w:r w:rsidR="002B2651">
      <w:rPr>
        <w:rFonts w:cs="Calibri Light"/>
        <w:noProof/>
        <w:color w:val="auto"/>
        <w:kern w:val="0"/>
        <w:sz w:val="20"/>
        <w:lang w:eastAsia="de-DE"/>
      </w:rPr>
      <w:t>Quellenverzeichnis</w:t>
    </w:r>
    <w:r w:rsidRPr="008B54BA">
      <w:rPr>
        <w:rFonts w:cs="Calibri Light"/>
        <w:noProof/>
        <w:color w:val="auto"/>
        <w:kern w:val="0"/>
        <w:sz w:val="20"/>
        <w:lang w:eastAsia="de-DE"/>
      </w:rPr>
      <w:fldChar w:fldCharType="end"/>
    </w:r>
    <w:r>
      <w:rPr>
        <w:rFonts w:cs="Calibri Light"/>
        <w:lang w:eastAsia="de-DE"/>
      </w:rPr>
      <w:tab/>
    </w:r>
  </w:p>
  <w:p w14:paraId="3FCC032C" w14:textId="19532DC0" w:rsidR="003B6F56" w:rsidRPr="003B6F56" w:rsidRDefault="003B6F56" w:rsidP="003B6F56">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BB440C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8AC7B0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21A4EE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08472B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6E8615A"/>
    <w:lvl w:ilvl="0">
      <w:start w:val="1"/>
      <w:numFmt w:val="bullet"/>
      <w:pStyle w:val="Aufzhlungszeichen51"/>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F8230A0"/>
    <w:lvl w:ilvl="0">
      <w:start w:val="1"/>
      <w:numFmt w:val="bullet"/>
      <w:pStyle w:val="Aufzhlungszeichen41"/>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F4A9A6"/>
    <w:lvl w:ilvl="0">
      <w:start w:val="1"/>
      <w:numFmt w:val="bullet"/>
      <w:pStyle w:val="Aufzhlungszeichen31"/>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F86DD2C"/>
    <w:lvl w:ilvl="0">
      <w:start w:val="1"/>
      <w:numFmt w:val="bullet"/>
      <w:pStyle w:val="Aufzhlungszeichen21"/>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57693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926B28E"/>
    <w:lvl w:ilvl="0">
      <w:start w:val="1"/>
      <w:numFmt w:val="bullet"/>
      <w:pStyle w:val="Aufzhlungszeichen1"/>
      <w:lvlText w:val="•"/>
      <w:lvlJc w:val="left"/>
      <w:pPr>
        <w:ind w:left="360" w:hanging="360"/>
      </w:pPr>
      <w:rPr>
        <w:rFonts w:ascii="Cambria" w:hAnsi="Cambria" w:hint="default"/>
        <w:color w:val="7E97AD" w:themeColor="accent1"/>
      </w:rPr>
    </w:lvl>
  </w:abstractNum>
  <w:abstractNum w:abstractNumId="10" w15:restartNumberingAfterBreak="0">
    <w:nsid w:val="03B32190"/>
    <w:multiLevelType w:val="multilevel"/>
    <w:tmpl w:val="9CA4ABB8"/>
    <w:numStyleLink w:val="Jahresbericht"/>
  </w:abstractNum>
  <w:abstractNum w:abstractNumId="11" w15:restartNumberingAfterBreak="0">
    <w:nsid w:val="04A846E2"/>
    <w:multiLevelType w:val="multilevel"/>
    <w:tmpl w:val="3E7CA4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7C1AE5"/>
    <w:multiLevelType w:val="multilevel"/>
    <w:tmpl w:val="F71C8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B6F205A"/>
    <w:multiLevelType w:val="multilevel"/>
    <w:tmpl w:val="9CA4ABB8"/>
    <w:styleLink w:val="Jahresbericht"/>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24DA7F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60C47E2"/>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BDE23DC"/>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C4D3A5E"/>
    <w:multiLevelType w:val="hybridMultilevel"/>
    <w:tmpl w:val="DEA4F4E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33592DEC"/>
    <w:multiLevelType w:val="hybridMultilevel"/>
    <w:tmpl w:val="59382408"/>
    <w:lvl w:ilvl="0" w:tplc="812E313C">
      <w:start w:val="1"/>
      <w:numFmt w:val="decimal"/>
      <w:lvlText w:val="%1."/>
      <w:lvlJc w:val="left"/>
      <w:pPr>
        <w:ind w:left="720" w:hanging="360"/>
      </w:pPr>
      <w:rPr>
        <w:rFonts w:hint="default"/>
        <w:b/>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3619179F"/>
    <w:multiLevelType w:val="hybridMultilevel"/>
    <w:tmpl w:val="D764ACD2"/>
    <w:lvl w:ilvl="0" w:tplc="98C43506">
      <w:start w:val="1"/>
      <w:numFmt w:val="bullet"/>
      <w:lvlText w:val="-"/>
      <w:lvlJc w:val="left"/>
      <w:pPr>
        <w:tabs>
          <w:tab w:val="num" w:pos="936"/>
        </w:tabs>
        <w:ind w:left="936" w:hanging="216"/>
      </w:pPr>
      <w:rPr>
        <w:rFonts w:ascii="Cambria"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67F6A45"/>
    <w:multiLevelType w:val="multilevel"/>
    <w:tmpl w:val="80C0D6D2"/>
    <w:lvl w:ilvl="0">
      <w:start w:val="1"/>
      <w:numFmt w:val="decimal"/>
      <w:pStyle w:val="Listennummer1"/>
      <w:lvlText w:val="%1."/>
      <w:lvlJc w:val="left"/>
      <w:pPr>
        <w:ind w:left="360" w:hanging="360"/>
      </w:pPr>
      <w:rPr>
        <w:rFonts w:hint="default"/>
      </w:rPr>
    </w:lvl>
    <w:lvl w:ilvl="1">
      <w:start w:val="1"/>
      <w:numFmt w:val="decimal"/>
      <w:pStyle w:val="Listennummer21"/>
      <w:suff w:val="space"/>
      <w:lvlText w:val="%1.%2"/>
      <w:lvlJc w:val="left"/>
      <w:pPr>
        <w:ind w:left="936" w:hanging="576"/>
      </w:pPr>
      <w:rPr>
        <w:rFonts w:hint="default"/>
      </w:rPr>
    </w:lvl>
    <w:lvl w:ilvl="2">
      <w:start w:val="1"/>
      <w:numFmt w:val="lowerLetter"/>
      <w:pStyle w:val="Listennummer31"/>
      <w:lvlText w:val="%3."/>
      <w:lvlJc w:val="left"/>
      <w:pPr>
        <w:ind w:left="720" w:hanging="360"/>
      </w:pPr>
      <w:rPr>
        <w:rFonts w:hint="default"/>
      </w:rPr>
    </w:lvl>
    <w:lvl w:ilvl="3">
      <w:start w:val="1"/>
      <w:numFmt w:val="lowerRoman"/>
      <w:pStyle w:val="Listennummer41"/>
      <w:lvlText w:val="%4."/>
      <w:lvlJc w:val="left"/>
      <w:pPr>
        <w:ind w:left="1080" w:hanging="360"/>
      </w:pPr>
      <w:rPr>
        <w:rFonts w:hint="default"/>
      </w:rPr>
    </w:lvl>
    <w:lvl w:ilvl="4">
      <w:start w:val="1"/>
      <w:numFmt w:val="lowerLetter"/>
      <w:pStyle w:val="Listennummer51"/>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44E01386"/>
    <w:multiLevelType w:val="hybridMultilevel"/>
    <w:tmpl w:val="C6789F1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4D0875A8"/>
    <w:multiLevelType w:val="hybridMultilevel"/>
    <w:tmpl w:val="270ECE8A"/>
    <w:lvl w:ilvl="0" w:tplc="75DE2858">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01F7563"/>
    <w:multiLevelType w:val="hybridMultilevel"/>
    <w:tmpl w:val="E7D44FD0"/>
    <w:lvl w:ilvl="0" w:tplc="7480BA26">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FB27CE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657E5D71"/>
    <w:multiLevelType w:val="hybridMultilevel"/>
    <w:tmpl w:val="8C58AC1E"/>
    <w:lvl w:ilvl="0" w:tplc="91A29F36">
      <w:start w:val="1"/>
      <w:numFmt w:val="bullet"/>
      <w:pStyle w:val="Aufzhlungszeichen"/>
      <w:lvlText w:val=""/>
      <w:lvlJc w:val="left"/>
      <w:pPr>
        <w:tabs>
          <w:tab w:val="num" w:pos="360"/>
        </w:tabs>
        <w:ind w:left="432" w:hanging="288"/>
      </w:pPr>
      <w:rPr>
        <w:rFonts w:ascii="Symbol" w:hAnsi="Symbol" w:hint="default"/>
        <w:color w:val="D62227"/>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9"/>
  </w:num>
  <w:num w:numId="12">
    <w:abstractNumId w:val="9"/>
    <w:lvlOverride w:ilvl="0">
      <w:startOverride w:val="1"/>
    </w:lvlOverride>
  </w:num>
  <w:num w:numId="13">
    <w:abstractNumId w:val="9"/>
    <w:lvlOverride w:ilvl="0">
      <w:startOverride w:val="1"/>
    </w:lvlOverride>
  </w:num>
  <w:num w:numId="14">
    <w:abstractNumId w:val="9"/>
    <w:lvlOverride w:ilvl="0">
      <w:startOverride w:val="1"/>
    </w:lvlOverride>
  </w:num>
  <w:num w:numId="15">
    <w:abstractNumId w:val="14"/>
  </w:num>
  <w:num w:numId="16">
    <w:abstractNumId w:val="24"/>
  </w:num>
  <w:num w:numId="17">
    <w:abstractNumId w:val="13"/>
  </w:num>
  <w:num w:numId="18">
    <w:abstractNumId w:val="10"/>
  </w:num>
  <w:num w:numId="19">
    <w:abstractNumId w:val="20"/>
  </w:num>
  <w:num w:numId="20">
    <w:abstractNumId w:val="9"/>
  </w:num>
  <w:num w:numId="21">
    <w:abstractNumId w:val="9"/>
  </w:num>
  <w:num w:numId="22">
    <w:abstractNumId w:val="9"/>
    <w:lvlOverride w:ilvl="0">
      <w:startOverride w:val="1"/>
    </w:lvlOverride>
  </w:num>
  <w:num w:numId="23">
    <w:abstractNumId w:val="9"/>
    <w:lvlOverride w:ilvl="0">
      <w:startOverride w:val="1"/>
    </w:lvlOverride>
  </w:num>
  <w:num w:numId="24">
    <w:abstractNumId w:val="23"/>
  </w:num>
  <w:num w:numId="25">
    <w:abstractNumId w:val="25"/>
  </w:num>
  <w:num w:numId="26">
    <w:abstractNumId w:val="25"/>
    <w:lvlOverride w:ilvl="0">
      <w:startOverride w:val="1"/>
    </w:lvlOverride>
  </w:num>
  <w:num w:numId="27">
    <w:abstractNumId w:val="15"/>
  </w:num>
  <w:num w:numId="28">
    <w:abstractNumId w:val="16"/>
  </w:num>
  <w:num w:numId="29">
    <w:abstractNumId w:val="22"/>
  </w:num>
  <w:num w:numId="30">
    <w:abstractNumId w:val="12"/>
  </w:num>
  <w:num w:numId="31">
    <w:abstractNumId w:val="17"/>
  </w:num>
  <w:num w:numId="32">
    <w:abstractNumId w:val="21"/>
  </w:num>
  <w:num w:numId="33">
    <w:abstractNumId w:val="11"/>
  </w:num>
  <w:num w:numId="3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mirrorMargins/>
  <w:attachedTemplate r:id="rId1"/>
  <w:defaultTabStop w:val="720"/>
  <w:hyphenationZone w:val="4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1488"/>
    <w:rsid w:val="000005CB"/>
    <w:rsid w:val="0000459C"/>
    <w:rsid w:val="00004C0A"/>
    <w:rsid w:val="00007DD3"/>
    <w:rsid w:val="00011ECC"/>
    <w:rsid w:val="00034CCC"/>
    <w:rsid w:val="000408D2"/>
    <w:rsid w:val="000559A7"/>
    <w:rsid w:val="0006640E"/>
    <w:rsid w:val="00072C70"/>
    <w:rsid w:val="00074122"/>
    <w:rsid w:val="000778DC"/>
    <w:rsid w:val="000809A5"/>
    <w:rsid w:val="000912A2"/>
    <w:rsid w:val="000A22DC"/>
    <w:rsid w:val="000A2932"/>
    <w:rsid w:val="000A386F"/>
    <w:rsid w:val="000A4AF7"/>
    <w:rsid w:val="000B18DA"/>
    <w:rsid w:val="000B3B84"/>
    <w:rsid w:val="000B428D"/>
    <w:rsid w:val="000B42C5"/>
    <w:rsid w:val="000B6A34"/>
    <w:rsid w:val="000C0759"/>
    <w:rsid w:val="000C7DBA"/>
    <w:rsid w:val="000D0FCE"/>
    <w:rsid w:val="000D54F7"/>
    <w:rsid w:val="000E017B"/>
    <w:rsid w:val="000E6DA1"/>
    <w:rsid w:val="000F068D"/>
    <w:rsid w:val="000F1F96"/>
    <w:rsid w:val="000F3505"/>
    <w:rsid w:val="000F4DDF"/>
    <w:rsid w:val="000F6027"/>
    <w:rsid w:val="001019A0"/>
    <w:rsid w:val="001059C5"/>
    <w:rsid w:val="001176CC"/>
    <w:rsid w:val="00121C72"/>
    <w:rsid w:val="00123DB0"/>
    <w:rsid w:val="00125463"/>
    <w:rsid w:val="001269F4"/>
    <w:rsid w:val="0012754E"/>
    <w:rsid w:val="001414F4"/>
    <w:rsid w:val="00143254"/>
    <w:rsid w:val="00143BF6"/>
    <w:rsid w:val="0014619D"/>
    <w:rsid w:val="001530EF"/>
    <w:rsid w:val="00161076"/>
    <w:rsid w:val="00161714"/>
    <w:rsid w:val="00162F42"/>
    <w:rsid w:val="00165A14"/>
    <w:rsid w:val="00170160"/>
    <w:rsid w:val="0018754F"/>
    <w:rsid w:val="00191459"/>
    <w:rsid w:val="001968F4"/>
    <w:rsid w:val="001B061D"/>
    <w:rsid w:val="001B1055"/>
    <w:rsid w:val="001B46AA"/>
    <w:rsid w:val="001C23AC"/>
    <w:rsid w:val="001D00B9"/>
    <w:rsid w:val="001D2417"/>
    <w:rsid w:val="001D329C"/>
    <w:rsid w:val="001E1888"/>
    <w:rsid w:val="001E54D7"/>
    <w:rsid w:val="001F36DA"/>
    <w:rsid w:val="00203551"/>
    <w:rsid w:val="00203EF9"/>
    <w:rsid w:val="00213C50"/>
    <w:rsid w:val="00231DB6"/>
    <w:rsid w:val="002437ED"/>
    <w:rsid w:val="00250390"/>
    <w:rsid w:val="00256CDF"/>
    <w:rsid w:val="00261F19"/>
    <w:rsid w:val="0026612F"/>
    <w:rsid w:val="0028041E"/>
    <w:rsid w:val="002826FA"/>
    <w:rsid w:val="00287083"/>
    <w:rsid w:val="00287DAC"/>
    <w:rsid w:val="002937D3"/>
    <w:rsid w:val="00295206"/>
    <w:rsid w:val="002A05F3"/>
    <w:rsid w:val="002A0B26"/>
    <w:rsid w:val="002A5D96"/>
    <w:rsid w:val="002B2651"/>
    <w:rsid w:val="002B3521"/>
    <w:rsid w:val="002E1897"/>
    <w:rsid w:val="002E5F03"/>
    <w:rsid w:val="002E72F0"/>
    <w:rsid w:val="002F13BE"/>
    <w:rsid w:val="002F443E"/>
    <w:rsid w:val="002F7E33"/>
    <w:rsid w:val="0030676B"/>
    <w:rsid w:val="00310667"/>
    <w:rsid w:val="00311E65"/>
    <w:rsid w:val="00312857"/>
    <w:rsid w:val="00315936"/>
    <w:rsid w:val="003174E3"/>
    <w:rsid w:val="00317941"/>
    <w:rsid w:val="00324A32"/>
    <w:rsid w:val="00325B57"/>
    <w:rsid w:val="00336141"/>
    <w:rsid w:val="003374D7"/>
    <w:rsid w:val="00350EDD"/>
    <w:rsid w:val="00354E4A"/>
    <w:rsid w:val="003560F9"/>
    <w:rsid w:val="0036679A"/>
    <w:rsid w:val="00375204"/>
    <w:rsid w:val="00377806"/>
    <w:rsid w:val="003812E5"/>
    <w:rsid w:val="003820D5"/>
    <w:rsid w:val="003840EF"/>
    <w:rsid w:val="003845C9"/>
    <w:rsid w:val="00393CA9"/>
    <w:rsid w:val="003A055B"/>
    <w:rsid w:val="003B6F56"/>
    <w:rsid w:val="003B73D6"/>
    <w:rsid w:val="003C6383"/>
    <w:rsid w:val="003D2BAF"/>
    <w:rsid w:val="003D51A8"/>
    <w:rsid w:val="003D52EF"/>
    <w:rsid w:val="003D6EE6"/>
    <w:rsid w:val="003E08E1"/>
    <w:rsid w:val="003E1A66"/>
    <w:rsid w:val="0041223D"/>
    <w:rsid w:val="00415F47"/>
    <w:rsid w:val="00422CE0"/>
    <w:rsid w:val="0043155F"/>
    <w:rsid w:val="00434E9E"/>
    <w:rsid w:val="00437487"/>
    <w:rsid w:val="0043752C"/>
    <w:rsid w:val="00442221"/>
    <w:rsid w:val="00452331"/>
    <w:rsid w:val="00455F48"/>
    <w:rsid w:val="00470000"/>
    <w:rsid w:val="00470701"/>
    <w:rsid w:val="004717A3"/>
    <w:rsid w:val="004750C2"/>
    <w:rsid w:val="004814A7"/>
    <w:rsid w:val="00483146"/>
    <w:rsid w:val="004937A9"/>
    <w:rsid w:val="004A2234"/>
    <w:rsid w:val="004A4877"/>
    <w:rsid w:val="004A4A89"/>
    <w:rsid w:val="004B2597"/>
    <w:rsid w:val="004D3382"/>
    <w:rsid w:val="004D65FE"/>
    <w:rsid w:val="004E5646"/>
    <w:rsid w:val="004E56C6"/>
    <w:rsid w:val="004E6D39"/>
    <w:rsid w:val="004F459A"/>
    <w:rsid w:val="004F49D4"/>
    <w:rsid w:val="00503984"/>
    <w:rsid w:val="00506016"/>
    <w:rsid w:val="00506ED2"/>
    <w:rsid w:val="0051090B"/>
    <w:rsid w:val="00511EC2"/>
    <w:rsid w:val="005168D2"/>
    <w:rsid w:val="005235A7"/>
    <w:rsid w:val="00527A16"/>
    <w:rsid w:val="00531704"/>
    <w:rsid w:val="00533AF1"/>
    <w:rsid w:val="00535815"/>
    <w:rsid w:val="00535AB7"/>
    <w:rsid w:val="00542E95"/>
    <w:rsid w:val="00543FB2"/>
    <w:rsid w:val="00545DBC"/>
    <w:rsid w:val="00554940"/>
    <w:rsid w:val="00554FB6"/>
    <w:rsid w:val="00555326"/>
    <w:rsid w:val="005638BA"/>
    <w:rsid w:val="00567522"/>
    <w:rsid w:val="005710E8"/>
    <w:rsid w:val="00571302"/>
    <w:rsid w:val="00571307"/>
    <w:rsid w:val="00573C57"/>
    <w:rsid w:val="00581FA1"/>
    <w:rsid w:val="00582164"/>
    <w:rsid w:val="00582387"/>
    <w:rsid w:val="00583375"/>
    <w:rsid w:val="00586996"/>
    <w:rsid w:val="00590995"/>
    <w:rsid w:val="005917A9"/>
    <w:rsid w:val="00594D7A"/>
    <w:rsid w:val="005960AD"/>
    <w:rsid w:val="00597413"/>
    <w:rsid w:val="005A1E3A"/>
    <w:rsid w:val="005B4168"/>
    <w:rsid w:val="005B4CA4"/>
    <w:rsid w:val="005B5390"/>
    <w:rsid w:val="005C1D4D"/>
    <w:rsid w:val="005C23BD"/>
    <w:rsid w:val="005C3A7E"/>
    <w:rsid w:val="005E18FB"/>
    <w:rsid w:val="005F2388"/>
    <w:rsid w:val="00602468"/>
    <w:rsid w:val="006065A2"/>
    <w:rsid w:val="006115AA"/>
    <w:rsid w:val="00613D56"/>
    <w:rsid w:val="00614CCF"/>
    <w:rsid w:val="00620C7A"/>
    <w:rsid w:val="006234A3"/>
    <w:rsid w:val="006315F5"/>
    <w:rsid w:val="00634240"/>
    <w:rsid w:val="00635DC9"/>
    <w:rsid w:val="00643696"/>
    <w:rsid w:val="00644C65"/>
    <w:rsid w:val="0065016E"/>
    <w:rsid w:val="0065071F"/>
    <w:rsid w:val="006530A3"/>
    <w:rsid w:val="00656A75"/>
    <w:rsid w:val="006628D6"/>
    <w:rsid w:val="0066512A"/>
    <w:rsid w:val="00665726"/>
    <w:rsid w:val="00675930"/>
    <w:rsid w:val="00682B82"/>
    <w:rsid w:val="0068442E"/>
    <w:rsid w:val="00695685"/>
    <w:rsid w:val="00696B38"/>
    <w:rsid w:val="006A4ACA"/>
    <w:rsid w:val="006A61A5"/>
    <w:rsid w:val="006B061E"/>
    <w:rsid w:val="006B6DBF"/>
    <w:rsid w:val="006C164F"/>
    <w:rsid w:val="006C4479"/>
    <w:rsid w:val="006C7499"/>
    <w:rsid w:val="006D02AE"/>
    <w:rsid w:val="006D237B"/>
    <w:rsid w:val="006E1279"/>
    <w:rsid w:val="006E4564"/>
    <w:rsid w:val="006F2A36"/>
    <w:rsid w:val="006F5FFD"/>
    <w:rsid w:val="006F69E2"/>
    <w:rsid w:val="00702803"/>
    <w:rsid w:val="00703089"/>
    <w:rsid w:val="007152B8"/>
    <w:rsid w:val="00720558"/>
    <w:rsid w:val="007210FC"/>
    <w:rsid w:val="0072418A"/>
    <w:rsid w:val="00731DA6"/>
    <w:rsid w:val="00734E03"/>
    <w:rsid w:val="00737871"/>
    <w:rsid w:val="00743908"/>
    <w:rsid w:val="0074467C"/>
    <w:rsid w:val="00747054"/>
    <w:rsid w:val="00751BD4"/>
    <w:rsid w:val="007566FD"/>
    <w:rsid w:val="00756CA4"/>
    <w:rsid w:val="00763073"/>
    <w:rsid w:val="00763CA9"/>
    <w:rsid w:val="00782B52"/>
    <w:rsid w:val="007A246A"/>
    <w:rsid w:val="007A3FA1"/>
    <w:rsid w:val="007B0C8E"/>
    <w:rsid w:val="007B17C5"/>
    <w:rsid w:val="007B5A52"/>
    <w:rsid w:val="007C2AB8"/>
    <w:rsid w:val="007D219E"/>
    <w:rsid w:val="007D65FC"/>
    <w:rsid w:val="007D720A"/>
    <w:rsid w:val="007E454F"/>
    <w:rsid w:val="007E7DB6"/>
    <w:rsid w:val="008010FD"/>
    <w:rsid w:val="00803C0B"/>
    <w:rsid w:val="00817DE3"/>
    <w:rsid w:val="008207DF"/>
    <w:rsid w:val="008276F0"/>
    <w:rsid w:val="00833A8C"/>
    <w:rsid w:val="0084617D"/>
    <w:rsid w:val="008465BE"/>
    <w:rsid w:val="00846E9C"/>
    <w:rsid w:val="00847A28"/>
    <w:rsid w:val="00847F6F"/>
    <w:rsid w:val="00851361"/>
    <w:rsid w:val="00851AD7"/>
    <w:rsid w:val="008535BC"/>
    <w:rsid w:val="00854D0E"/>
    <w:rsid w:val="00855534"/>
    <w:rsid w:val="0085672F"/>
    <w:rsid w:val="00856C7E"/>
    <w:rsid w:val="008630AB"/>
    <w:rsid w:val="00872837"/>
    <w:rsid w:val="00873101"/>
    <w:rsid w:val="00876A2E"/>
    <w:rsid w:val="00882D18"/>
    <w:rsid w:val="00887FDA"/>
    <w:rsid w:val="008918D1"/>
    <w:rsid w:val="008941FA"/>
    <w:rsid w:val="008A10F3"/>
    <w:rsid w:val="008B54BA"/>
    <w:rsid w:val="008B6637"/>
    <w:rsid w:val="008C16DF"/>
    <w:rsid w:val="008D2D71"/>
    <w:rsid w:val="008D3C83"/>
    <w:rsid w:val="008D79E7"/>
    <w:rsid w:val="008E2CD6"/>
    <w:rsid w:val="008E7BDC"/>
    <w:rsid w:val="008F232C"/>
    <w:rsid w:val="008F2E09"/>
    <w:rsid w:val="008F2FF8"/>
    <w:rsid w:val="008F4EBD"/>
    <w:rsid w:val="008F7C08"/>
    <w:rsid w:val="00900093"/>
    <w:rsid w:val="009067DF"/>
    <w:rsid w:val="00906D3A"/>
    <w:rsid w:val="00916000"/>
    <w:rsid w:val="0092001D"/>
    <w:rsid w:val="00921A28"/>
    <w:rsid w:val="00924B12"/>
    <w:rsid w:val="00927471"/>
    <w:rsid w:val="00941385"/>
    <w:rsid w:val="00952F41"/>
    <w:rsid w:val="00953DC0"/>
    <w:rsid w:val="00954066"/>
    <w:rsid w:val="00955EEF"/>
    <w:rsid w:val="009577C7"/>
    <w:rsid w:val="00967BB9"/>
    <w:rsid w:val="00970702"/>
    <w:rsid w:val="00970A87"/>
    <w:rsid w:val="009712A6"/>
    <w:rsid w:val="0097225E"/>
    <w:rsid w:val="00972D95"/>
    <w:rsid w:val="0099416A"/>
    <w:rsid w:val="0099431A"/>
    <w:rsid w:val="0099766D"/>
    <w:rsid w:val="009A10D6"/>
    <w:rsid w:val="009A1E76"/>
    <w:rsid w:val="009A288D"/>
    <w:rsid w:val="009A605C"/>
    <w:rsid w:val="009B1D33"/>
    <w:rsid w:val="009B2A9A"/>
    <w:rsid w:val="009B2B39"/>
    <w:rsid w:val="009B5DC7"/>
    <w:rsid w:val="009B64F4"/>
    <w:rsid w:val="009C7F52"/>
    <w:rsid w:val="009D72F9"/>
    <w:rsid w:val="009E1B0D"/>
    <w:rsid w:val="009F494D"/>
    <w:rsid w:val="00A02EEC"/>
    <w:rsid w:val="00A10078"/>
    <w:rsid w:val="00A24D7A"/>
    <w:rsid w:val="00A2725D"/>
    <w:rsid w:val="00A27B73"/>
    <w:rsid w:val="00A315C4"/>
    <w:rsid w:val="00A34229"/>
    <w:rsid w:val="00A420B9"/>
    <w:rsid w:val="00A43FF2"/>
    <w:rsid w:val="00A4552E"/>
    <w:rsid w:val="00A55E74"/>
    <w:rsid w:val="00A6352E"/>
    <w:rsid w:val="00A65B2B"/>
    <w:rsid w:val="00A6650E"/>
    <w:rsid w:val="00A81488"/>
    <w:rsid w:val="00A874E9"/>
    <w:rsid w:val="00A95889"/>
    <w:rsid w:val="00A958A0"/>
    <w:rsid w:val="00A95C5C"/>
    <w:rsid w:val="00AA0441"/>
    <w:rsid w:val="00AA2F12"/>
    <w:rsid w:val="00AB50FE"/>
    <w:rsid w:val="00AC1C28"/>
    <w:rsid w:val="00AC559A"/>
    <w:rsid w:val="00AE27E1"/>
    <w:rsid w:val="00AE6A24"/>
    <w:rsid w:val="00AE6F33"/>
    <w:rsid w:val="00AF112E"/>
    <w:rsid w:val="00AF4BAC"/>
    <w:rsid w:val="00B01137"/>
    <w:rsid w:val="00B02359"/>
    <w:rsid w:val="00B02657"/>
    <w:rsid w:val="00B030F3"/>
    <w:rsid w:val="00B0394A"/>
    <w:rsid w:val="00B06229"/>
    <w:rsid w:val="00B12235"/>
    <w:rsid w:val="00B13454"/>
    <w:rsid w:val="00B159F8"/>
    <w:rsid w:val="00B15E90"/>
    <w:rsid w:val="00B20485"/>
    <w:rsid w:val="00B217D0"/>
    <w:rsid w:val="00B22C7A"/>
    <w:rsid w:val="00B3259F"/>
    <w:rsid w:val="00B34EA5"/>
    <w:rsid w:val="00B46FC2"/>
    <w:rsid w:val="00B55608"/>
    <w:rsid w:val="00B5731D"/>
    <w:rsid w:val="00B65E16"/>
    <w:rsid w:val="00B71F1B"/>
    <w:rsid w:val="00B80B55"/>
    <w:rsid w:val="00B906C0"/>
    <w:rsid w:val="00B90C85"/>
    <w:rsid w:val="00B95A4D"/>
    <w:rsid w:val="00B96691"/>
    <w:rsid w:val="00BB1613"/>
    <w:rsid w:val="00BB2906"/>
    <w:rsid w:val="00BB762B"/>
    <w:rsid w:val="00BD1855"/>
    <w:rsid w:val="00BE5BD9"/>
    <w:rsid w:val="00BE6671"/>
    <w:rsid w:val="00BF3DB6"/>
    <w:rsid w:val="00BF4D64"/>
    <w:rsid w:val="00BF7775"/>
    <w:rsid w:val="00C04611"/>
    <w:rsid w:val="00C10EA3"/>
    <w:rsid w:val="00C13C4C"/>
    <w:rsid w:val="00C3180C"/>
    <w:rsid w:val="00C34D76"/>
    <w:rsid w:val="00C3511C"/>
    <w:rsid w:val="00C44E89"/>
    <w:rsid w:val="00C45D16"/>
    <w:rsid w:val="00C530BD"/>
    <w:rsid w:val="00C639C0"/>
    <w:rsid w:val="00C65517"/>
    <w:rsid w:val="00C70AC9"/>
    <w:rsid w:val="00C771FE"/>
    <w:rsid w:val="00C87F50"/>
    <w:rsid w:val="00C93047"/>
    <w:rsid w:val="00C94E82"/>
    <w:rsid w:val="00C96426"/>
    <w:rsid w:val="00CA11C7"/>
    <w:rsid w:val="00CA1641"/>
    <w:rsid w:val="00CA2717"/>
    <w:rsid w:val="00CB2E53"/>
    <w:rsid w:val="00CB2E9B"/>
    <w:rsid w:val="00CB6808"/>
    <w:rsid w:val="00CB7CBC"/>
    <w:rsid w:val="00CB7E07"/>
    <w:rsid w:val="00CC0404"/>
    <w:rsid w:val="00CC3275"/>
    <w:rsid w:val="00CC3C36"/>
    <w:rsid w:val="00CD074E"/>
    <w:rsid w:val="00CE557F"/>
    <w:rsid w:val="00CE645C"/>
    <w:rsid w:val="00CE75A1"/>
    <w:rsid w:val="00D0191E"/>
    <w:rsid w:val="00D039C0"/>
    <w:rsid w:val="00D13808"/>
    <w:rsid w:val="00D2192A"/>
    <w:rsid w:val="00D31B46"/>
    <w:rsid w:val="00D40878"/>
    <w:rsid w:val="00D4723F"/>
    <w:rsid w:val="00D52474"/>
    <w:rsid w:val="00D52F01"/>
    <w:rsid w:val="00D53335"/>
    <w:rsid w:val="00D569F2"/>
    <w:rsid w:val="00D60C82"/>
    <w:rsid w:val="00D6483C"/>
    <w:rsid w:val="00D7398B"/>
    <w:rsid w:val="00D749A2"/>
    <w:rsid w:val="00D75076"/>
    <w:rsid w:val="00D76BDD"/>
    <w:rsid w:val="00D83813"/>
    <w:rsid w:val="00D862B1"/>
    <w:rsid w:val="00D97AAE"/>
    <w:rsid w:val="00DA44DE"/>
    <w:rsid w:val="00DA59C5"/>
    <w:rsid w:val="00DB043A"/>
    <w:rsid w:val="00DC5AE1"/>
    <w:rsid w:val="00DC709D"/>
    <w:rsid w:val="00DC7CF7"/>
    <w:rsid w:val="00DD2231"/>
    <w:rsid w:val="00DD27CB"/>
    <w:rsid w:val="00DD494C"/>
    <w:rsid w:val="00DE2539"/>
    <w:rsid w:val="00DE472E"/>
    <w:rsid w:val="00DF077A"/>
    <w:rsid w:val="00DF2B76"/>
    <w:rsid w:val="00DF6F99"/>
    <w:rsid w:val="00E00505"/>
    <w:rsid w:val="00E00C87"/>
    <w:rsid w:val="00E028CE"/>
    <w:rsid w:val="00E0315D"/>
    <w:rsid w:val="00E11456"/>
    <w:rsid w:val="00E27DBE"/>
    <w:rsid w:val="00E310B9"/>
    <w:rsid w:val="00E336D0"/>
    <w:rsid w:val="00E3543E"/>
    <w:rsid w:val="00E35B2F"/>
    <w:rsid w:val="00E4548A"/>
    <w:rsid w:val="00E510E6"/>
    <w:rsid w:val="00E57903"/>
    <w:rsid w:val="00E649D0"/>
    <w:rsid w:val="00E664D6"/>
    <w:rsid w:val="00E67F3D"/>
    <w:rsid w:val="00E76EB9"/>
    <w:rsid w:val="00E76F63"/>
    <w:rsid w:val="00E86484"/>
    <w:rsid w:val="00E87421"/>
    <w:rsid w:val="00E97C58"/>
    <w:rsid w:val="00EA24F7"/>
    <w:rsid w:val="00EB5292"/>
    <w:rsid w:val="00EB674C"/>
    <w:rsid w:val="00EC02A2"/>
    <w:rsid w:val="00ED5C95"/>
    <w:rsid w:val="00EE18A4"/>
    <w:rsid w:val="00EE5755"/>
    <w:rsid w:val="00EF3290"/>
    <w:rsid w:val="00EF4790"/>
    <w:rsid w:val="00F0037A"/>
    <w:rsid w:val="00F02217"/>
    <w:rsid w:val="00F10195"/>
    <w:rsid w:val="00F208E1"/>
    <w:rsid w:val="00F218B2"/>
    <w:rsid w:val="00F235A8"/>
    <w:rsid w:val="00F27C87"/>
    <w:rsid w:val="00F328CB"/>
    <w:rsid w:val="00F32F6A"/>
    <w:rsid w:val="00F33DD2"/>
    <w:rsid w:val="00F55F26"/>
    <w:rsid w:val="00F577DF"/>
    <w:rsid w:val="00F666A0"/>
    <w:rsid w:val="00F67B59"/>
    <w:rsid w:val="00F70F8F"/>
    <w:rsid w:val="00F75EDA"/>
    <w:rsid w:val="00F827E7"/>
    <w:rsid w:val="00FA7126"/>
    <w:rsid w:val="00FB140F"/>
    <w:rsid w:val="00FC1E23"/>
    <w:rsid w:val="00FC1F42"/>
    <w:rsid w:val="00FC2B6E"/>
    <w:rsid w:val="00FC4A1E"/>
    <w:rsid w:val="00FD6F23"/>
    <w:rsid w:val="00FE6554"/>
    <w:rsid w:val="00FE79E6"/>
    <w:rsid w:val="00FE7C1A"/>
    <w:rsid w:val="00FF1580"/>
    <w:rsid w:val="00FF6C59"/>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CC1D802"/>
  <w15:docId w15:val="{965F48BF-5B90-4296-94D1-F099E256E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lang w:val="de-DE" w:eastAsia="en-US" w:bidi="ar-SA"/>
      </w:rPr>
    </w:rPrDefault>
    <w:pPrDefault>
      <w:pPr>
        <w:spacing w:before="40" w:after="160" w:line="288"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9"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36"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rsid w:val="00817DE3"/>
    <w:pPr>
      <w:jc w:val="both"/>
    </w:pPr>
    <w:rPr>
      <w:rFonts w:ascii="Calibri Light" w:hAnsi="Calibri Light"/>
      <w:color w:val="3A3739"/>
      <w:kern w:val="20"/>
      <w:sz w:val="22"/>
    </w:rPr>
  </w:style>
  <w:style w:type="paragraph" w:styleId="berschrift1">
    <w:name w:val="heading 1"/>
    <w:aliases w:val="WDK-Überschrift1"/>
    <w:basedOn w:val="WDK-Kapitel"/>
    <w:next w:val="Standard"/>
    <w:link w:val="berschrift1Zchn"/>
    <w:qFormat/>
    <w:rsid w:val="0006640E"/>
    <w:pPr>
      <w:outlineLvl w:val="0"/>
    </w:pPr>
  </w:style>
  <w:style w:type="paragraph" w:styleId="berschrift2">
    <w:name w:val="heading 2"/>
    <w:aliases w:val="WDK-Überschrift2"/>
    <w:basedOn w:val="berschrift1"/>
    <w:next w:val="Standard"/>
    <w:link w:val="berschrift2Zchn"/>
    <w:unhideWhenUsed/>
    <w:qFormat/>
    <w:rsid w:val="00E87421"/>
    <w:pPr>
      <w:outlineLvl w:val="1"/>
    </w:pPr>
    <w:rPr>
      <w:sz w:val="36"/>
    </w:rPr>
  </w:style>
  <w:style w:type="paragraph" w:styleId="berschrift3">
    <w:name w:val="heading 3"/>
    <w:aliases w:val="WDK-Überschrift3"/>
    <w:basedOn w:val="berschrift2"/>
    <w:next w:val="Standard"/>
    <w:link w:val="berschrift3Zchn"/>
    <w:unhideWhenUsed/>
    <w:qFormat/>
    <w:rsid w:val="00E87421"/>
    <w:pPr>
      <w:outlineLvl w:val="2"/>
    </w:pPr>
    <w:rPr>
      <w:spacing w:val="0"/>
      <w:w w:val="100"/>
    </w:rPr>
  </w:style>
  <w:style w:type="paragraph" w:styleId="berschrift4">
    <w:name w:val="heading 4"/>
    <w:basedOn w:val="Standard"/>
    <w:next w:val="Standard"/>
    <w:link w:val="berschrift4Zchn"/>
    <w:semiHidden/>
    <w:unhideWhenUsed/>
    <w:rsid w:val="003374D7"/>
    <w:pPr>
      <w:keepNext/>
      <w:keepLines/>
      <w:spacing w:after="0"/>
      <w:outlineLvl w:val="3"/>
    </w:pPr>
    <w:rPr>
      <w:rFonts w:asciiTheme="majorHAnsi" w:eastAsiaTheme="majorEastAsia" w:hAnsiTheme="majorHAnsi" w:cstheme="majorBidi"/>
      <w:i/>
      <w:iCs/>
      <w:color w:val="577188"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berschrift11">
    <w:name w:val="Überschrift 11"/>
    <w:basedOn w:val="Standard"/>
    <w:next w:val="Standard"/>
    <w:link w:val="berschrift1-Zeichen"/>
    <w:uiPriority w:val="1"/>
    <w:qFormat/>
    <w:pPr>
      <w:pageBreakBefore/>
      <w:spacing w:before="0" w:after="360" w:line="240" w:lineRule="auto"/>
      <w:ind w:left="-360" w:right="-360"/>
      <w:outlineLvl w:val="0"/>
    </w:pPr>
    <w:rPr>
      <w:sz w:val="36"/>
    </w:rPr>
  </w:style>
  <w:style w:type="paragraph" w:customStyle="1" w:styleId="berschrift21">
    <w:name w:val="Überschrift 21"/>
    <w:basedOn w:val="Standard"/>
    <w:next w:val="Standard"/>
    <w:link w:val="berschrift2-Zeichen"/>
    <w:uiPriority w:val="1"/>
    <w:unhideWhenUsed/>
    <w:pPr>
      <w:keepNext/>
      <w:keepLines/>
      <w:spacing w:before="360" w:after="60" w:line="240" w:lineRule="auto"/>
      <w:outlineLvl w:val="1"/>
    </w:pPr>
    <w:rPr>
      <w:rFonts w:asciiTheme="majorHAnsi" w:eastAsiaTheme="majorEastAsia" w:hAnsiTheme="majorHAnsi" w:cstheme="majorBidi"/>
      <w:caps/>
      <w:color w:val="577188" w:themeColor="accent1" w:themeShade="BF"/>
      <w:sz w:val="24"/>
      <w14:ligatures w14:val="standardContextual"/>
    </w:rPr>
  </w:style>
  <w:style w:type="paragraph" w:customStyle="1" w:styleId="berschrift31">
    <w:name w:val="Überschrift 31"/>
    <w:basedOn w:val="Standard"/>
    <w:next w:val="Standard"/>
    <w:link w:val="berschrift3-Zeichen"/>
    <w:uiPriority w:val="1"/>
    <w:unhideWhenUsed/>
    <w:pPr>
      <w:keepNext/>
      <w:keepLines/>
      <w:spacing w:before="200" w:after="0"/>
      <w:outlineLvl w:val="2"/>
    </w:pPr>
    <w:rPr>
      <w:rFonts w:asciiTheme="majorHAnsi" w:eastAsiaTheme="majorEastAsia" w:hAnsiTheme="majorHAnsi" w:cstheme="majorBidi"/>
      <w:b/>
      <w:bCs/>
      <w:color w:val="7E97AD" w:themeColor="accent1"/>
      <w14:ligatures w14:val="standardContextual"/>
    </w:rPr>
  </w:style>
  <w:style w:type="paragraph" w:customStyle="1" w:styleId="berschrift41">
    <w:name w:val="Überschrift 41"/>
    <w:basedOn w:val="Standard"/>
    <w:next w:val="Standard"/>
    <w:link w:val="berschrift4-Zeichen"/>
    <w:uiPriority w:val="18"/>
    <w:semiHidden/>
    <w:unhideWhenUsed/>
    <w:qFormat/>
    <w:pPr>
      <w:keepNext/>
      <w:keepLines/>
      <w:spacing w:before="200" w:after="0"/>
      <w:outlineLvl w:val="3"/>
    </w:pPr>
    <w:rPr>
      <w:rFonts w:asciiTheme="majorHAnsi" w:eastAsiaTheme="majorEastAsia" w:hAnsiTheme="majorHAnsi" w:cstheme="majorBidi"/>
      <w:b/>
      <w:bCs/>
      <w:i/>
      <w:iCs/>
      <w:color w:val="7E97AD" w:themeColor="accent1"/>
    </w:rPr>
  </w:style>
  <w:style w:type="paragraph" w:customStyle="1" w:styleId="berschrift51">
    <w:name w:val="Überschrift 51"/>
    <w:basedOn w:val="Standard"/>
    <w:next w:val="Standard"/>
    <w:link w:val="berschrift5-Zeichen"/>
    <w:uiPriority w:val="18"/>
    <w:semiHidden/>
    <w:unhideWhenUsed/>
    <w:qFormat/>
    <w:pPr>
      <w:keepNext/>
      <w:keepLines/>
      <w:spacing w:before="200" w:after="0"/>
      <w:outlineLvl w:val="4"/>
    </w:pPr>
    <w:rPr>
      <w:rFonts w:asciiTheme="majorHAnsi" w:eastAsiaTheme="majorEastAsia" w:hAnsiTheme="majorHAnsi" w:cstheme="majorBidi"/>
      <w:color w:val="394B5A" w:themeColor="accent1" w:themeShade="7F"/>
    </w:rPr>
  </w:style>
  <w:style w:type="paragraph" w:customStyle="1" w:styleId="berschrift61">
    <w:name w:val="Überschrift 61"/>
    <w:basedOn w:val="Standard"/>
    <w:next w:val="Standard"/>
    <w:link w:val="berschrift6-Zeichen"/>
    <w:uiPriority w:val="18"/>
    <w:semiHidden/>
    <w:unhideWhenUsed/>
    <w:qFormat/>
    <w:pPr>
      <w:keepNext/>
      <w:keepLines/>
      <w:spacing w:before="200" w:after="0"/>
      <w:outlineLvl w:val="5"/>
    </w:pPr>
    <w:rPr>
      <w:rFonts w:asciiTheme="majorHAnsi" w:eastAsiaTheme="majorEastAsia" w:hAnsiTheme="majorHAnsi" w:cstheme="majorBidi"/>
      <w:i/>
      <w:iCs/>
      <w:color w:val="394B5A" w:themeColor="accent1" w:themeShade="7F"/>
    </w:rPr>
  </w:style>
  <w:style w:type="paragraph" w:customStyle="1" w:styleId="berschrift71">
    <w:name w:val="Überschrift 71"/>
    <w:basedOn w:val="Standard"/>
    <w:next w:val="Standard"/>
    <w:link w:val="berschrift7-Zeichen"/>
    <w:uiPriority w:val="18"/>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customStyle="1" w:styleId="berschrift81">
    <w:name w:val="Überschrift 81"/>
    <w:basedOn w:val="Standard"/>
    <w:next w:val="Standard"/>
    <w:link w:val="berschrift8-Zeichen"/>
    <w:uiPriority w:val="18"/>
    <w:semiHidden/>
    <w:unhideWhenUsed/>
    <w:qFormat/>
    <w:pPr>
      <w:keepNext/>
      <w:keepLines/>
      <w:spacing w:before="200" w:after="0"/>
      <w:outlineLvl w:val="7"/>
    </w:pPr>
    <w:rPr>
      <w:rFonts w:asciiTheme="majorHAnsi" w:eastAsiaTheme="majorEastAsia" w:hAnsiTheme="majorHAnsi" w:cstheme="majorBidi"/>
      <w:color w:val="404040" w:themeColor="text1" w:themeTint="BF"/>
    </w:rPr>
  </w:style>
  <w:style w:type="paragraph" w:customStyle="1" w:styleId="berschrift91">
    <w:name w:val="Überschrift 91"/>
    <w:basedOn w:val="Standard"/>
    <w:next w:val="Standard"/>
    <w:link w:val="berschrift9-Zeichen"/>
    <w:uiPriority w:val="18"/>
    <w:semiHidden/>
    <w:unhideWhenUsed/>
    <w:qFormat/>
    <w:pPr>
      <w:keepNext/>
      <w:keepLines/>
      <w:spacing w:before="200" w:after="0"/>
      <w:outlineLvl w:val="8"/>
    </w:pPr>
    <w:rPr>
      <w:rFonts w:asciiTheme="majorHAnsi" w:eastAsiaTheme="majorEastAsia" w:hAnsiTheme="majorHAnsi" w:cstheme="majorBidi"/>
      <w:i/>
      <w:iCs/>
      <w:color w:val="404040" w:themeColor="text1" w:themeTint="BF"/>
    </w:rPr>
  </w:style>
  <w:style w:type="paragraph" w:customStyle="1" w:styleId="Kopfzeile1">
    <w:name w:val="Kopfzeile1"/>
    <w:basedOn w:val="Standard"/>
    <w:link w:val="Kopfzeilenzeichen"/>
    <w:uiPriority w:val="99"/>
    <w:unhideWhenUsed/>
    <w:pPr>
      <w:tabs>
        <w:tab w:val="center" w:pos="4680"/>
        <w:tab w:val="right" w:pos="9360"/>
      </w:tabs>
      <w:spacing w:before="0" w:after="0" w:line="240" w:lineRule="auto"/>
    </w:pPr>
  </w:style>
  <w:style w:type="character" w:customStyle="1" w:styleId="Kopfzeilenzeichen">
    <w:name w:val="Kopfzeilenzeichen"/>
    <w:basedOn w:val="Absatz-Standardschriftart"/>
    <w:link w:val="Kopfzeile1"/>
    <w:uiPriority w:val="99"/>
    <w:rPr>
      <w:kern w:val="20"/>
    </w:rPr>
  </w:style>
  <w:style w:type="paragraph" w:customStyle="1" w:styleId="Fuzeile1">
    <w:name w:val="Fußzeile1"/>
    <w:basedOn w:val="Standard"/>
    <w:link w:val="Fuzeilenzeichen"/>
    <w:uiPriority w:val="99"/>
    <w:unhideWhenUsed/>
    <w:pPr>
      <w:pBdr>
        <w:top w:val="single" w:sz="4" w:space="6" w:color="B1C0CD" w:themeColor="accent1" w:themeTint="99"/>
        <w:left w:val="single" w:sz="2" w:space="4" w:color="FFFFFF" w:themeColor="background1"/>
      </w:pBdr>
      <w:spacing w:after="0" w:line="240" w:lineRule="auto"/>
      <w:ind w:left="-360" w:right="-360"/>
    </w:pPr>
  </w:style>
  <w:style w:type="character" w:customStyle="1" w:styleId="Fuzeilenzeichen">
    <w:name w:val="Fußzeilenzeichen"/>
    <w:basedOn w:val="Absatz-Standardschriftart"/>
    <w:link w:val="Fuzeile1"/>
    <w:uiPriority w:val="99"/>
    <w:rPr>
      <w:kern w:val="20"/>
    </w:rPr>
  </w:style>
  <w:style w:type="table" w:customStyle="1" w:styleId="Tabellengitternetz">
    <w:name w:val="Tabellengitternetz"/>
    <w:basedOn w:val="NormaleTabelle"/>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einLeerraum1">
    <w:name w:val="Kein Leerraum1"/>
    <w:link w:val="KeinLeerraum-Zeichen"/>
    <w:uiPriority w:val="1"/>
    <w:qFormat/>
    <w:pPr>
      <w:spacing w:after="0" w:line="240" w:lineRule="auto"/>
    </w:pPr>
  </w:style>
  <w:style w:type="paragraph" w:customStyle="1" w:styleId="Sprechblasentext1">
    <w:name w:val="Sprechblasentext1"/>
    <w:basedOn w:val="Standard"/>
    <w:link w:val="Sprechblasentext-Zeichen"/>
    <w:uiPriority w:val="99"/>
    <w:semiHidden/>
    <w:unhideWhenUsed/>
    <w:pPr>
      <w:spacing w:after="0" w:line="240" w:lineRule="auto"/>
    </w:pPr>
    <w:rPr>
      <w:rFonts w:ascii="Tahoma" w:hAnsi="Tahoma" w:cs="Tahoma"/>
      <w:sz w:val="16"/>
    </w:rPr>
  </w:style>
  <w:style w:type="character" w:customStyle="1" w:styleId="Sprechblasentext-Zeichen">
    <w:name w:val="Sprechblasentext - Zeichen"/>
    <w:basedOn w:val="Absatz-Standardschriftart"/>
    <w:link w:val="Sprechblasentext1"/>
    <w:uiPriority w:val="99"/>
    <w:semiHidden/>
    <w:rPr>
      <w:rFonts w:ascii="Tahoma" w:hAnsi="Tahoma" w:cs="Tahoma"/>
      <w:sz w:val="16"/>
    </w:rPr>
  </w:style>
  <w:style w:type="character" w:customStyle="1" w:styleId="berschrift1-Zeichen">
    <w:name w:val="Überschrift 1 - Zeichen"/>
    <w:basedOn w:val="Absatz-Standardschriftart"/>
    <w:link w:val="berschrift11"/>
    <w:uiPriority w:val="1"/>
    <w:rPr>
      <w:kern w:val="20"/>
      <w:sz w:val="36"/>
    </w:rPr>
  </w:style>
  <w:style w:type="character" w:customStyle="1" w:styleId="berschrift2-Zeichen">
    <w:name w:val="Überschrift 2 - Zeichen"/>
    <w:basedOn w:val="Absatz-Standardschriftart"/>
    <w:link w:val="berschrift21"/>
    <w:uiPriority w:val="1"/>
    <w:rPr>
      <w:rFonts w:asciiTheme="majorHAnsi" w:eastAsiaTheme="majorEastAsia" w:hAnsiTheme="majorHAnsi" w:cstheme="majorBidi"/>
      <w:caps/>
      <w:color w:val="577188" w:themeColor="accent1" w:themeShade="BF"/>
      <w:kern w:val="20"/>
      <w:sz w:val="24"/>
      <w14:ligatures w14:val="standardContextual"/>
    </w:rPr>
  </w:style>
  <w:style w:type="character" w:customStyle="1" w:styleId="Platzhaltertext1">
    <w:name w:val="Platzhaltertext1"/>
    <w:basedOn w:val="Absatz-Standardschriftart"/>
    <w:uiPriority w:val="99"/>
    <w:semiHidden/>
    <w:rPr>
      <w:color w:val="808080"/>
    </w:rPr>
  </w:style>
  <w:style w:type="paragraph" w:customStyle="1" w:styleId="Zitat1">
    <w:name w:val="Zitat1"/>
    <w:basedOn w:val="Standard"/>
    <w:next w:val="Standard"/>
    <w:link w:val="Zitatzeichen"/>
    <w:uiPriority w:val="9"/>
    <w:unhideWhenUsed/>
    <w:qFormat/>
    <w:pPr>
      <w:spacing w:before="240" w:after="240"/>
      <w:ind w:left="720" w:right="720"/>
    </w:pPr>
    <w:rPr>
      <w:i/>
      <w:iCs/>
      <w:color w:val="7E97AD" w:themeColor="accent1"/>
      <w:sz w:val="28"/>
    </w:rPr>
  </w:style>
  <w:style w:type="character" w:customStyle="1" w:styleId="Zitatzeichen">
    <w:name w:val="Zitatzeichen"/>
    <w:basedOn w:val="Absatz-Standardschriftart"/>
    <w:link w:val="Zitat1"/>
    <w:uiPriority w:val="9"/>
    <w:rPr>
      <w:i/>
      <w:iCs/>
      <w:color w:val="7E97AD" w:themeColor="accent1"/>
      <w:kern w:val="20"/>
      <w:sz w:val="28"/>
    </w:rPr>
  </w:style>
  <w:style w:type="paragraph" w:customStyle="1" w:styleId="Literaturverzeichnis1">
    <w:name w:val="Literaturverzeichnis1"/>
    <w:basedOn w:val="Standard"/>
    <w:next w:val="Standard"/>
    <w:uiPriority w:val="37"/>
    <w:semiHidden/>
    <w:unhideWhenUsed/>
  </w:style>
  <w:style w:type="paragraph" w:customStyle="1" w:styleId="Blocktext1">
    <w:name w:val="Blocktext1"/>
    <w:basedOn w:val="Standard"/>
    <w:uiPriority w:val="99"/>
    <w:semiHidden/>
    <w:unhideWhenUsed/>
    <w:pPr>
      <w:pBdr>
        <w:top w:val="single" w:sz="2" w:space="10" w:color="7E97AD" w:themeColor="accent1" w:frame="1"/>
        <w:left w:val="single" w:sz="2" w:space="10" w:color="7E97AD" w:themeColor="accent1" w:frame="1"/>
        <w:bottom w:val="single" w:sz="2" w:space="10" w:color="7E97AD" w:themeColor="accent1" w:frame="1"/>
        <w:right w:val="single" w:sz="2" w:space="10" w:color="7E97AD" w:themeColor="accent1" w:frame="1"/>
      </w:pBdr>
      <w:ind w:left="1152" w:right="1152"/>
    </w:pPr>
    <w:rPr>
      <w:i/>
      <w:iCs/>
      <w:color w:val="7E97AD" w:themeColor="accent1"/>
    </w:rPr>
  </w:style>
  <w:style w:type="paragraph" w:customStyle="1" w:styleId="Textkrper1">
    <w:name w:val="Textkörper1"/>
    <w:basedOn w:val="Standard"/>
    <w:link w:val="Textkrperzeichen"/>
    <w:uiPriority w:val="99"/>
    <w:semiHidden/>
    <w:unhideWhenUsed/>
    <w:pPr>
      <w:spacing w:after="120"/>
    </w:pPr>
  </w:style>
  <w:style w:type="character" w:customStyle="1" w:styleId="Textkrperzeichen">
    <w:name w:val="Textkörperzeichen"/>
    <w:basedOn w:val="Absatz-Standardschriftart"/>
    <w:link w:val="Textkrper1"/>
    <w:uiPriority w:val="99"/>
    <w:semiHidden/>
  </w:style>
  <w:style w:type="paragraph" w:customStyle="1" w:styleId="Textkrper21">
    <w:name w:val="Textkörper 21"/>
    <w:basedOn w:val="Standard"/>
    <w:link w:val="Textkrper2-Zeichen"/>
    <w:uiPriority w:val="99"/>
    <w:semiHidden/>
    <w:unhideWhenUsed/>
    <w:pPr>
      <w:spacing w:after="120" w:line="480" w:lineRule="auto"/>
    </w:pPr>
  </w:style>
  <w:style w:type="character" w:customStyle="1" w:styleId="Textkrper2-Zeichen">
    <w:name w:val="Textkörper 2 - Zeichen"/>
    <w:basedOn w:val="Absatz-Standardschriftart"/>
    <w:link w:val="Textkrper21"/>
    <w:uiPriority w:val="99"/>
    <w:semiHidden/>
  </w:style>
  <w:style w:type="paragraph" w:customStyle="1" w:styleId="Textkrper31">
    <w:name w:val="Textkörper 31"/>
    <w:basedOn w:val="Standard"/>
    <w:link w:val="Textkrper3-Zeichen"/>
    <w:uiPriority w:val="99"/>
    <w:semiHidden/>
    <w:unhideWhenUsed/>
    <w:pPr>
      <w:spacing w:after="120"/>
    </w:pPr>
    <w:rPr>
      <w:sz w:val="16"/>
    </w:rPr>
  </w:style>
  <w:style w:type="character" w:customStyle="1" w:styleId="Textkrper3-Zeichen">
    <w:name w:val="Textkörper 3 - Zeichen"/>
    <w:basedOn w:val="Absatz-Standardschriftart"/>
    <w:link w:val="Textkrper31"/>
    <w:uiPriority w:val="99"/>
    <w:semiHidden/>
    <w:rPr>
      <w:sz w:val="16"/>
    </w:rPr>
  </w:style>
  <w:style w:type="paragraph" w:customStyle="1" w:styleId="Textkrper-Erstzeileneinzug1">
    <w:name w:val="Textkörper-Erstzeileneinzug1"/>
    <w:basedOn w:val="Textkrper1"/>
    <w:link w:val="Textkrper-Erstzeileneinzug-Zeichen"/>
    <w:uiPriority w:val="99"/>
    <w:semiHidden/>
    <w:unhideWhenUsed/>
    <w:pPr>
      <w:spacing w:after="200"/>
      <w:ind w:firstLine="360"/>
    </w:pPr>
  </w:style>
  <w:style w:type="character" w:customStyle="1" w:styleId="Textkrper-Erstzeileneinzug-Zeichen">
    <w:name w:val="Textkörper-Erstzeileneinzug - Zeichen"/>
    <w:basedOn w:val="Textkrperzeichen"/>
    <w:link w:val="Textkrper-Erstzeileneinzug1"/>
    <w:uiPriority w:val="99"/>
    <w:semiHidden/>
  </w:style>
  <w:style w:type="paragraph" w:customStyle="1" w:styleId="Textkrper-Zeileneinzug1">
    <w:name w:val="Textkörper-Zeileneinzug1"/>
    <w:basedOn w:val="Standard"/>
    <w:link w:val="Textkrper-Zeileneinzug-Zeichen"/>
    <w:uiPriority w:val="99"/>
    <w:semiHidden/>
    <w:unhideWhenUsed/>
    <w:pPr>
      <w:spacing w:after="120"/>
      <w:ind w:left="360"/>
    </w:pPr>
  </w:style>
  <w:style w:type="character" w:customStyle="1" w:styleId="Textkrper-Zeileneinzug-Zeichen">
    <w:name w:val="Textkörper-Zeileneinzug - Zeichen"/>
    <w:basedOn w:val="Absatz-Standardschriftart"/>
    <w:link w:val="Textkrper-Zeileneinzug1"/>
    <w:uiPriority w:val="99"/>
    <w:semiHidden/>
  </w:style>
  <w:style w:type="paragraph" w:customStyle="1" w:styleId="Textkrper-Erstzeileneinzug21">
    <w:name w:val="Textkörper-Erstzeileneinzug 21"/>
    <w:basedOn w:val="Textkrper-Zeileneinzug1"/>
    <w:link w:val="Textkrper-Erstzeileneinzug2-Zeichen"/>
    <w:uiPriority w:val="99"/>
    <w:semiHidden/>
    <w:unhideWhenUsed/>
    <w:pPr>
      <w:spacing w:after="200"/>
      <w:ind w:firstLine="360"/>
    </w:pPr>
  </w:style>
  <w:style w:type="character" w:customStyle="1" w:styleId="Textkrper-Erstzeileneinzug2-Zeichen">
    <w:name w:val="Textkörper-Erstzeileneinzug 2 - Zeichen"/>
    <w:basedOn w:val="Textkrper-Zeileneinzug-Zeichen"/>
    <w:link w:val="Textkrper-Erstzeileneinzug21"/>
    <w:uiPriority w:val="99"/>
    <w:semiHidden/>
  </w:style>
  <w:style w:type="paragraph" w:customStyle="1" w:styleId="Textkrper-Einzug21">
    <w:name w:val="Textkörper-Einzug 21"/>
    <w:basedOn w:val="Standard"/>
    <w:link w:val="Textkrper-Einzug2-Zeichen"/>
    <w:uiPriority w:val="99"/>
    <w:semiHidden/>
    <w:unhideWhenUsed/>
    <w:pPr>
      <w:spacing w:after="120" w:line="480" w:lineRule="auto"/>
      <w:ind w:left="360"/>
    </w:pPr>
  </w:style>
  <w:style w:type="character" w:customStyle="1" w:styleId="Textkrper-Einzug2-Zeichen">
    <w:name w:val="Textkörper-Einzug 2 - Zeichen"/>
    <w:basedOn w:val="Absatz-Standardschriftart"/>
    <w:link w:val="Textkrper-Einzug21"/>
    <w:uiPriority w:val="99"/>
    <w:semiHidden/>
  </w:style>
  <w:style w:type="paragraph" w:customStyle="1" w:styleId="Textkrper-Einzug31">
    <w:name w:val="Textkörper-Einzug 31"/>
    <w:basedOn w:val="Standard"/>
    <w:link w:val="Textkrper-Einzug3-Zeichen"/>
    <w:uiPriority w:val="99"/>
    <w:semiHidden/>
    <w:unhideWhenUsed/>
    <w:pPr>
      <w:spacing w:after="120"/>
      <w:ind w:left="360"/>
    </w:pPr>
    <w:rPr>
      <w:sz w:val="16"/>
    </w:rPr>
  </w:style>
  <w:style w:type="character" w:customStyle="1" w:styleId="Textkrper-Einzug3-Zeichen">
    <w:name w:val="Textkörper-Einzug 3 - Zeichen"/>
    <w:basedOn w:val="Absatz-Standardschriftart"/>
    <w:link w:val="Textkrper-Einzug31"/>
    <w:uiPriority w:val="99"/>
    <w:semiHidden/>
    <w:rPr>
      <w:sz w:val="16"/>
    </w:rPr>
  </w:style>
  <w:style w:type="character" w:customStyle="1" w:styleId="Buchtitel1">
    <w:name w:val="Buchtitel1"/>
    <w:basedOn w:val="Absatz-Standardschriftart"/>
    <w:uiPriority w:val="33"/>
    <w:semiHidden/>
    <w:unhideWhenUsed/>
    <w:rPr>
      <w:b/>
      <w:bCs/>
      <w:smallCaps/>
      <w:spacing w:val="5"/>
    </w:rPr>
  </w:style>
  <w:style w:type="paragraph" w:customStyle="1" w:styleId="Beschriftung1">
    <w:name w:val="Beschriftung1"/>
    <w:basedOn w:val="Standard"/>
    <w:next w:val="Standard"/>
    <w:uiPriority w:val="35"/>
    <w:semiHidden/>
    <w:unhideWhenUsed/>
    <w:qFormat/>
    <w:pPr>
      <w:spacing w:line="240" w:lineRule="auto"/>
    </w:pPr>
    <w:rPr>
      <w:b/>
      <w:bCs/>
      <w:color w:val="7E97AD" w:themeColor="accent1"/>
      <w:sz w:val="18"/>
    </w:rPr>
  </w:style>
  <w:style w:type="paragraph" w:customStyle="1" w:styleId="Gruformel1">
    <w:name w:val="Grußformel1"/>
    <w:basedOn w:val="Standard"/>
    <w:link w:val="Gruformelzeichen"/>
    <w:uiPriority w:val="99"/>
    <w:semiHidden/>
    <w:unhideWhenUsed/>
    <w:pPr>
      <w:spacing w:after="0" w:line="240" w:lineRule="auto"/>
      <w:ind w:left="4320"/>
    </w:pPr>
  </w:style>
  <w:style w:type="character" w:customStyle="1" w:styleId="Gruformelzeichen">
    <w:name w:val="Grußformelzeichen"/>
    <w:basedOn w:val="Absatz-Standardschriftart"/>
    <w:link w:val="Gruformel1"/>
    <w:uiPriority w:val="99"/>
    <w:semiHidden/>
  </w:style>
  <w:style w:type="table" w:customStyle="1" w:styleId="FarbigesGitternetz">
    <w:name w:val="Farbiges Gitternetz"/>
    <w:basedOn w:val="NormaleTabelle"/>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FarbigesGitternetz-Akzent1">
    <w:name w:val="Farbiges Gitternetz - Akzent 1"/>
    <w:basedOn w:val="NormaleTabelle"/>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EAEE" w:themeFill="accent1" w:themeFillTint="33"/>
    </w:tcPr>
    <w:tblStylePr w:type="firstRow">
      <w:rPr>
        <w:b/>
        <w:bCs/>
      </w:rPr>
      <w:tblPr/>
      <w:tcPr>
        <w:shd w:val="clear" w:color="auto" w:fill="CBD5DE" w:themeFill="accent1" w:themeFillTint="66"/>
      </w:tcPr>
    </w:tblStylePr>
    <w:tblStylePr w:type="lastRow">
      <w:rPr>
        <w:b/>
        <w:bCs/>
        <w:color w:val="000000" w:themeColor="text1"/>
      </w:rPr>
      <w:tblPr/>
      <w:tcPr>
        <w:shd w:val="clear" w:color="auto" w:fill="CBD5DE" w:themeFill="accent1" w:themeFillTint="66"/>
      </w:tcPr>
    </w:tblStylePr>
    <w:tblStylePr w:type="firstCol">
      <w:rPr>
        <w:color w:val="FFFFFF" w:themeColor="background1"/>
      </w:rPr>
      <w:tblPr/>
      <w:tcPr>
        <w:shd w:val="clear" w:color="auto" w:fill="577188" w:themeFill="accent1" w:themeFillShade="BF"/>
      </w:tcPr>
    </w:tblStylePr>
    <w:tblStylePr w:type="lastCol">
      <w:rPr>
        <w:color w:val="FFFFFF" w:themeColor="background1"/>
      </w:rPr>
      <w:tblPr/>
      <w:tcPr>
        <w:shd w:val="clear" w:color="auto" w:fill="577188" w:themeFill="accent1" w:themeFillShade="BF"/>
      </w:tc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customStyle="1" w:styleId="FarbigesGitternetz-Akzent2">
    <w:name w:val="Farbiges Gitternetz - Akzent 2"/>
    <w:basedOn w:val="NormaleTabelle"/>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4E8DF" w:themeFill="accent2" w:themeFillTint="33"/>
    </w:tcPr>
    <w:tblStylePr w:type="firstRow">
      <w:rPr>
        <w:b/>
        <w:bCs/>
      </w:rPr>
      <w:tblPr/>
      <w:tcPr>
        <w:shd w:val="clear" w:color="auto" w:fill="EAD1BF" w:themeFill="accent2" w:themeFillTint="66"/>
      </w:tcPr>
    </w:tblStylePr>
    <w:tblStylePr w:type="lastRow">
      <w:rPr>
        <w:b/>
        <w:bCs/>
        <w:color w:val="000000" w:themeColor="text1"/>
      </w:rPr>
      <w:tblPr/>
      <w:tcPr>
        <w:shd w:val="clear" w:color="auto" w:fill="EAD1BF" w:themeFill="accent2" w:themeFillTint="66"/>
      </w:tcPr>
    </w:tblStylePr>
    <w:tblStylePr w:type="firstCol">
      <w:rPr>
        <w:color w:val="FFFFFF" w:themeColor="background1"/>
      </w:rPr>
      <w:tblPr/>
      <w:tcPr>
        <w:shd w:val="clear" w:color="auto" w:fill="AA6736" w:themeFill="accent2" w:themeFillShade="BF"/>
      </w:tcPr>
    </w:tblStylePr>
    <w:tblStylePr w:type="lastCol">
      <w:rPr>
        <w:color w:val="FFFFFF" w:themeColor="background1"/>
      </w:rPr>
      <w:tblPr/>
      <w:tcPr>
        <w:shd w:val="clear" w:color="auto" w:fill="AA6736" w:themeFill="accent2" w:themeFillShade="BF"/>
      </w:tc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customStyle="1" w:styleId="FarbigesGitternetz-Akzent3">
    <w:name w:val="Farbiges Gitternetz - Akzent 3"/>
    <w:basedOn w:val="NormaleTabelle"/>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E0DE" w:themeFill="accent3" w:themeFillTint="33"/>
    </w:tcPr>
    <w:tblStylePr w:type="firstRow">
      <w:rPr>
        <w:b/>
        <w:bCs/>
      </w:rPr>
      <w:tblPr/>
      <w:tcPr>
        <w:shd w:val="clear" w:color="auto" w:fill="CBC2BD" w:themeFill="accent3" w:themeFillTint="66"/>
      </w:tcPr>
    </w:tblStylePr>
    <w:tblStylePr w:type="lastRow">
      <w:rPr>
        <w:b/>
        <w:bCs/>
        <w:color w:val="000000" w:themeColor="text1"/>
      </w:rPr>
      <w:tblPr/>
      <w:tcPr>
        <w:shd w:val="clear" w:color="auto" w:fill="CBC2BD" w:themeFill="accent3" w:themeFillTint="66"/>
      </w:tcPr>
    </w:tblStylePr>
    <w:tblStylePr w:type="firstCol">
      <w:rPr>
        <w:color w:val="FFFFFF" w:themeColor="background1"/>
      </w:rPr>
      <w:tblPr/>
      <w:tcPr>
        <w:shd w:val="clear" w:color="auto" w:fill="5B4F47" w:themeFill="accent3" w:themeFillShade="BF"/>
      </w:tcPr>
    </w:tblStylePr>
    <w:tblStylePr w:type="lastCol">
      <w:rPr>
        <w:color w:val="FFFFFF" w:themeColor="background1"/>
      </w:rPr>
      <w:tblPr/>
      <w:tcPr>
        <w:shd w:val="clear" w:color="auto" w:fill="5B4F47" w:themeFill="accent3" w:themeFillShade="BF"/>
      </w:tc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customStyle="1" w:styleId="FarbigesGitternetz-Akzent4">
    <w:name w:val="Farbiges Gitternetz - Akzent 4"/>
    <w:basedOn w:val="NormaleTabelle"/>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0E9E1" w:themeFill="accent4" w:themeFillTint="33"/>
    </w:tcPr>
    <w:tblStylePr w:type="firstRow">
      <w:rPr>
        <w:b/>
        <w:bCs/>
      </w:rPr>
      <w:tblPr/>
      <w:tcPr>
        <w:shd w:val="clear" w:color="auto" w:fill="E1D3C4" w:themeFill="accent4" w:themeFillTint="66"/>
      </w:tcPr>
    </w:tblStylePr>
    <w:tblStylePr w:type="lastRow">
      <w:rPr>
        <w:b/>
        <w:bCs/>
        <w:color w:val="000000" w:themeColor="text1"/>
      </w:rPr>
      <w:tblPr/>
      <w:tcPr>
        <w:shd w:val="clear" w:color="auto" w:fill="E1D3C4" w:themeFill="accent4" w:themeFillTint="66"/>
      </w:tcPr>
    </w:tblStylePr>
    <w:tblStylePr w:type="firstCol">
      <w:rPr>
        <w:color w:val="FFFFFF" w:themeColor="background1"/>
      </w:rPr>
      <w:tblPr/>
      <w:tcPr>
        <w:shd w:val="clear" w:color="auto" w:fill="8E6E49" w:themeFill="accent4" w:themeFillShade="BF"/>
      </w:tcPr>
    </w:tblStylePr>
    <w:tblStylePr w:type="lastCol">
      <w:rPr>
        <w:color w:val="FFFFFF" w:themeColor="background1"/>
      </w:rPr>
      <w:tblPr/>
      <w:tcPr>
        <w:shd w:val="clear" w:color="auto" w:fill="8E6E49" w:themeFill="accent4" w:themeFillShade="BF"/>
      </w:tc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customStyle="1" w:styleId="FarbigesGitternetz-Akzent5">
    <w:name w:val="Farbiges Gitternetz - Akzent 5"/>
    <w:basedOn w:val="NormaleTabelle"/>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FE4E5" w:themeFill="accent5" w:themeFillTint="33"/>
    </w:tcPr>
    <w:tblStylePr w:type="firstRow">
      <w:rPr>
        <w:b/>
        <w:bCs/>
      </w:rPr>
      <w:tblPr/>
      <w:tcPr>
        <w:shd w:val="clear" w:color="auto" w:fill="C1C9CB" w:themeFill="accent5" w:themeFillTint="66"/>
      </w:tcPr>
    </w:tblStylePr>
    <w:tblStylePr w:type="lastRow">
      <w:rPr>
        <w:b/>
        <w:bCs/>
        <w:color w:val="000000" w:themeColor="text1"/>
      </w:rPr>
      <w:tblPr/>
      <w:tcPr>
        <w:shd w:val="clear" w:color="auto" w:fill="C1C9CB" w:themeFill="accent5" w:themeFillTint="66"/>
      </w:tcPr>
    </w:tblStylePr>
    <w:tblStylePr w:type="firstCol">
      <w:rPr>
        <w:color w:val="FFFFFF" w:themeColor="background1"/>
      </w:rPr>
      <w:tblPr/>
      <w:tcPr>
        <w:shd w:val="clear" w:color="auto" w:fill="4D595B" w:themeFill="accent5" w:themeFillShade="BF"/>
      </w:tcPr>
    </w:tblStylePr>
    <w:tblStylePr w:type="lastCol">
      <w:rPr>
        <w:color w:val="FFFFFF" w:themeColor="background1"/>
      </w:rPr>
      <w:tblPr/>
      <w:tcPr>
        <w:shd w:val="clear" w:color="auto" w:fill="4D595B" w:themeFill="accent5" w:themeFillShade="BF"/>
      </w:tc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customStyle="1" w:styleId="FarbigesGitternetz-Akzent6">
    <w:name w:val="Farbiges Gitternetz - Akzent 6"/>
    <w:basedOn w:val="NormaleTabelle"/>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BE9E2" w:themeFill="accent6" w:themeFillTint="33"/>
    </w:tcPr>
    <w:tblStylePr w:type="firstRow">
      <w:rPr>
        <w:b/>
        <w:bCs/>
      </w:rPr>
      <w:tblPr/>
      <w:tcPr>
        <w:shd w:val="clear" w:color="auto" w:fill="D7D3C5" w:themeFill="accent6" w:themeFillTint="66"/>
      </w:tcPr>
    </w:tblStylePr>
    <w:tblStylePr w:type="lastRow">
      <w:rPr>
        <w:b/>
        <w:bCs/>
        <w:color w:val="000000" w:themeColor="text1"/>
      </w:rPr>
      <w:tblPr/>
      <w:tcPr>
        <w:shd w:val="clear" w:color="auto" w:fill="D7D3C5" w:themeFill="accent6" w:themeFillTint="66"/>
      </w:tcPr>
    </w:tblStylePr>
    <w:tblStylePr w:type="firstCol">
      <w:rPr>
        <w:color w:val="FFFFFF" w:themeColor="background1"/>
      </w:rPr>
      <w:tblPr/>
      <w:tcPr>
        <w:shd w:val="clear" w:color="auto" w:fill="776E51" w:themeFill="accent6" w:themeFillShade="BF"/>
      </w:tcPr>
    </w:tblStylePr>
    <w:tblStylePr w:type="lastCol">
      <w:rPr>
        <w:color w:val="FFFFFF" w:themeColor="background1"/>
      </w:rPr>
      <w:tblPr/>
      <w:tcPr>
        <w:shd w:val="clear" w:color="auto" w:fill="776E51" w:themeFill="accent6" w:themeFillShade="BF"/>
      </w:tc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customStyle="1" w:styleId="FarbigeListe1">
    <w:name w:val="Farbige Liste1"/>
    <w:basedOn w:val="NormaleTabelle"/>
    <w:uiPriority w:val="7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FarbigeListe-Akzent11">
    <w:name w:val="Farbige Liste - Akzent 11"/>
    <w:basedOn w:val="NormaleTabelle"/>
    <w:uiPriority w:val="72"/>
    <w:pPr>
      <w:spacing w:after="0" w:line="240" w:lineRule="auto"/>
    </w:pPr>
    <w:rPr>
      <w:color w:val="000000" w:themeColor="text1"/>
    </w:rPr>
    <w:tblPr>
      <w:tblStyleRowBandSize w:val="1"/>
      <w:tblStyleColBandSize w:val="1"/>
    </w:tblPr>
    <w:tcPr>
      <w:shd w:val="clear" w:color="auto" w:fill="F2F4F6" w:themeFill="accen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E5EA" w:themeFill="accent1" w:themeFillTint="3F"/>
      </w:tcPr>
    </w:tblStylePr>
    <w:tblStylePr w:type="band1Horz">
      <w:tblPr/>
      <w:tcPr>
        <w:shd w:val="clear" w:color="auto" w:fill="E5EAEE" w:themeFill="accent1" w:themeFillTint="33"/>
      </w:tcPr>
    </w:tblStylePr>
  </w:style>
  <w:style w:type="table" w:customStyle="1" w:styleId="FarbigeListe-Akzent21">
    <w:name w:val="Farbige Liste - Akzent 21"/>
    <w:basedOn w:val="NormaleTabelle"/>
    <w:uiPriority w:val="72"/>
    <w:pPr>
      <w:spacing w:after="0" w:line="240" w:lineRule="auto"/>
    </w:pPr>
    <w:rPr>
      <w:color w:val="000000" w:themeColor="text1"/>
    </w:rPr>
    <w:tblPr>
      <w:tblStyleRowBandSize w:val="1"/>
      <w:tblStyleColBandSize w:val="1"/>
    </w:tblPr>
    <w:tcPr>
      <w:shd w:val="clear" w:color="auto" w:fill="FAF3EF" w:themeFill="accent2"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2E2D7" w:themeFill="accent2" w:themeFillTint="3F"/>
      </w:tcPr>
    </w:tblStylePr>
    <w:tblStylePr w:type="band1Horz">
      <w:tblPr/>
      <w:tcPr>
        <w:shd w:val="clear" w:color="auto" w:fill="F4E8DF" w:themeFill="accent2" w:themeFillTint="33"/>
      </w:tcPr>
    </w:tblStylePr>
  </w:style>
  <w:style w:type="table" w:customStyle="1" w:styleId="FarbigeListe-Akzent31">
    <w:name w:val="Farbige Liste - Akzent 31"/>
    <w:basedOn w:val="NormaleTabelle"/>
    <w:uiPriority w:val="72"/>
    <w:pPr>
      <w:spacing w:after="0" w:line="240" w:lineRule="auto"/>
    </w:pPr>
    <w:rPr>
      <w:color w:val="000000" w:themeColor="text1"/>
    </w:rPr>
    <w:tblPr>
      <w:tblStyleRowBandSize w:val="1"/>
      <w:tblStyleColBandSize w:val="1"/>
    </w:tblPr>
    <w:tcPr>
      <w:shd w:val="clear" w:color="auto" w:fill="F2F0EE" w:themeFill="accent3" w:themeFillTint="19"/>
    </w:tcPr>
    <w:tblStylePr w:type="firstRow">
      <w:rPr>
        <w:b/>
        <w:bCs/>
        <w:color w:val="FFFFFF" w:themeColor="background1"/>
      </w:rPr>
      <w:tblPr/>
      <w:tcPr>
        <w:tcBorders>
          <w:bottom w:val="single" w:sz="12" w:space="0" w:color="FFFFFF" w:themeColor="background1"/>
        </w:tcBorders>
        <w:shd w:val="clear" w:color="auto" w:fill="98754E" w:themeFill="accent4" w:themeFillShade="CC"/>
      </w:tcPr>
    </w:tblStylePr>
    <w:tblStylePr w:type="lastRow">
      <w:rPr>
        <w:b/>
        <w:bCs/>
        <w:color w:val="98754E"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9D6" w:themeFill="accent3" w:themeFillTint="3F"/>
      </w:tcPr>
    </w:tblStylePr>
    <w:tblStylePr w:type="band1Horz">
      <w:tblPr/>
      <w:tcPr>
        <w:shd w:val="clear" w:color="auto" w:fill="E5E0DE" w:themeFill="accent3" w:themeFillTint="33"/>
      </w:tcPr>
    </w:tblStylePr>
  </w:style>
  <w:style w:type="table" w:customStyle="1" w:styleId="FarbigeListe-Akzent41">
    <w:name w:val="Farbige Liste - Akzent 41"/>
    <w:basedOn w:val="NormaleTabelle"/>
    <w:uiPriority w:val="72"/>
    <w:pPr>
      <w:spacing w:after="0" w:line="240" w:lineRule="auto"/>
    </w:pPr>
    <w:rPr>
      <w:color w:val="000000" w:themeColor="text1"/>
    </w:rPr>
    <w:tblPr>
      <w:tblStyleRowBandSize w:val="1"/>
      <w:tblStyleColBandSize w:val="1"/>
    </w:tblPr>
    <w:tcPr>
      <w:shd w:val="clear" w:color="auto" w:fill="F7F4F0" w:themeFill="accent4" w:themeFillTint="19"/>
    </w:tcPr>
    <w:tblStylePr w:type="firstRow">
      <w:rPr>
        <w:b/>
        <w:bCs/>
        <w:color w:val="FFFFFF" w:themeColor="background1"/>
      </w:rPr>
      <w:tblPr/>
      <w:tcPr>
        <w:tcBorders>
          <w:bottom w:val="single" w:sz="12" w:space="0" w:color="FFFFFF" w:themeColor="background1"/>
        </w:tcBorders>
        <w:shd w:val="clear" w:color="auto" w:fill="61544C" w:themeFill="accent3" w:themeFillShade="CC"/>
      </w:tcPr>
    </w:tblStylePr>
    <w:tblStylePr w:type="lastRow">
      <w:rPr>
        <w:b/>
        <w:bCs/>
        <w:color w:val="61544C"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CE4DA" w:themeFill="accent4" w:themeFillTint="3F"/>
      </w:tcPr>
    </w:tblStylePr>
    <w:tblStylePr w:type="band1Horz">
      <w:tblPr/>
      <w:tcPr>
        <w:shd w:val="clear" w:color="auto" w:fill="F0E9E1" w:themeFill="accent4" w:themeFillTint="33"/>
      </w:tcPr>
    </w:tblStylePr>
  </w:style>
  <w:style w:type="table" w:customStyle="1" w:styleId="FarbigeListe-Akzent51">
    <w:name w:val="Farbige Liste - Akzent 51"/>
    <w:basedOn w:val="NormaleTabelle"/>
    <w:uiPriority w:val="72"/>
    <w:pPr>
      <w:spacing w:after="0" w:line="240" w:lineRule="auto"/>
    </w:pPr>
    <w:rPr>
      <w:color w:val="000000" w:themeColor="text1"/>
    </w:rPr>
    <w:tblPr>
      <w:tblStyleRowBandSize w:val="1"/>
      <w:tblStyleColBandSize w:val="1"/>
    </w:tblPr>
    <w:tcPr>
      <w:shd w:val="clear" w:color="auto" w:fill="EFF1F2" w:themeFill="accent5" w:themeFillTint="19"/>
    </w:tcPr>
    <w:tblStylePr w:type="firstRow">
      <w:rPr>
        <w:b/>
        <w:bCs/>
        <w:color w:val="FFFFFF" w:themeColor="background1"/>
      </w:rPr>
      <w:tblPr/>
      <w:tcPr>
        <w:tcBorders>
          <w:bottom w:val="single" w:sz="12" w:space="0" w:color="FFFFFF" w:themeColor="background1"/>
        </w:tcBorders>
        <w:shd w:val="clear" w:color="auto" w:fill="7F7657" w:themeFill="accent6" w:themeFillShade="CC"/>
      </w:tcPr>
    </w:tblStylePr>
    <w:tblStylePr w:type="lastRow">
      <w:rPr>
        <w:b/>
        <w:bCs/>
        <w:color w:val="7F7657"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DEDF" w:themeFill="accent5" w:themeFillTint="3F"/>
      </w:tcPr>
    </w:tblStylePr>
    <w:tblStylePr w:type="band1Horz">
      <w:tblPr/>
      <w:tcPr>
        <w:shd w:val="clear" w:color="auto" w:fill="DFE4E5" w:themeFill="accent5" w:themeFillTint="33"/>
      </w:tcPr>
    </w:tblStylePr>
  </w:style>
  <w:style w:type="table" w:customStyle="1" w:styleId="FarbigeListe-Akzent61">
    <w:name w:val="Farbige Liste - Akzent 61"/>
    <w:basedOn w:val="NormaleTabelle"/>
    <w:uiPriority w:val="72"/>
    <w:pPr>
      <w:spacing w:after="0" w:line="240" w:lineRule="auto"/>
    </w:pPr>
    <w:rPr>
      <w:color w:val="000000" w:themeColor="text1"/>
    </w:rPr>
    <w:tblPr>
      <w:tblStyleRowBandSize w:val="1"/>
      <w:tblStyleColBandSize w:val="1"/>
    </w:tblPr>
    <w:tcPr>
      <w:shd w:val="clear" w:color="auto" w:fill="F5F4F0" w:themeFill="accent6" w:themeFillTint="19"/>
    </w:tcPr>
    <w:tblStylePr w:type="firstRow">
      <w:rPr>
        <w:b/>
        <w:bCs/>
        <w:color w:val="FFFFFF" w:themeColor="background1"/>
      </w:rPr>
      <w:tblPr/>
      <w:tcPr>
        <w:tcBorders>
          <w:bottom w:val="single" w:sz="12" w:space="0" w:color="FFFFFF" w:themeColor="background1"/>
        </w:tcBorders>
        <w:shd w:val="clear" w:color="auto" w:fill="525F62" w:themeFill="accent5" w:themeFillShade="CC"/>
      </w:tcPr>
    </w:tblStylePr>
    <w:tblStylePr w:type="lastRow">
      <w:rPr>
        <w:b/>
        <w:bCs/>
        <w:color w:val="525F62"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4DB" w:themeFill="accent6" w:themeFillTint="3F"/>
      </w:tcPr>
    </w:tblStylePr>
    <w:tblStylePr w:type="band1Horz">
      <w:tblPr/>
      <w:tcPr>
        <w:shd w:val="clear" w:color="auto" w:fill="EBE9E2" w:themeFill="accent6" w:themeFillTint="33"/>
      </w:tcPr>
    </w:tblStylePr>
  </w:style>
  <w:style w:type="table" w:customStyle="1" w:styleId="FarbigeSchattierung1">
    <w:name w:val="Farbige Schattierung1"/>
    <w:basedOn w:val="NormaleTabelle"/>
    <w:uiPriority w:val="71"/>
    <w:pPr>
      <w:spacing w:after="0" w:line="240" w:lineRule="auto"/>
    </w:pPr>
    <w:rPr>
      <w:color w:val="000000" w:themeColor="text1"/>
    </w:rPr>
    <w:tblPr>
      <w:tblStyleRowBandSize w:val="1"/>
      <w:tblStyleColBandSize w:val="1"/>
      <w:tblBorders>
        <w:top w:val="single" w:sz="24" w:space="0" w:color="CC8E6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FarbigeSchattierung-Akzent11">
    <w:name w:val="Farbige Schattierung - Akzent 11"/>
    <w:basedOn w:val="NormaleTabelle"/>
    <w:uiPriority w:val="71"/>
    <w:pPr>
      <w:spacing w:after="0" w:line="240" w:lineRule="auto"/>
    </w:pPr>
    <w:rPr>
      <w:color w:val="000000" w:themeColor="text1"/>
    </w:rPr>
    <w:tblPr>
      <w:tblStyleRowBandSize w:val="1"/>
      <w:tblStyleColBandSize w:val="1"/>
      <w:tblBorders>
        <w:top w:val="single" w:sz="24" w:space="0" w:color="CC8E60" w:themeColor="accent2"/>
        <w:left w:val="single" w:sz="4" w:space="0" w:color="7E97AD" w:themeColor="accent1"/>
        <w:bottom w:val="single" w:sz="4" w:space="0" w:color="7E97AD" w:themeColor="accent1"/>
        <w:right w:val="single" w:sz="4" w:space="0" w:color="7E97AD" w:themeColor="accent1"/>
        <w:insideH w:val="single" w:sz="4" w:space="0" w:color="FFFFFF" w:themeColor="background1"/>
        <w:insideV w:val="single" w:sz="4" w:space="0" w:color="FFFFFF" w:themeColor="background1"/>
      </w:tblBorders>
    </w:tblPr>
    <w:tcPr>
      <w:shd w:val="clear" w:color="auto" w:fill="F2F4F6" w:themeFill="accen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5A6D" w:themeFill="accent1" w:themeFillShade="99"/>
      </w:tcPr>
    </w:tblStylePr>
    <w:tblStylePr w:type="firstCol">
      <w:rPr>
        <w:color w:val="FFFFFF" w:themeColor="background1"/>
      </w:rPr>
      <w:tblPr/>
      <w:tcPr>
        <w:tcBorders>
          <w:top w:val="nil"/>
          <w:left w:val="nil"/>
          <w:bottom w:val="nil"/>
          <w:right w:val="nil"/>
          <w:insideH w:val="single" w:sz="4" w:space="0" w:color="455A6D" w:themeColor="accent1" w:themeShade="99"/>
          <w:insideV w:val="nil"/>
        </w:tcBorders>
        <w:shd w:val="clear" w:color="auto" w:fill="455A6D"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455A6D" w:themeFill="accent1" w:themeFillShade="99"/>
      </w:tcPr>
    </w:tblStylePr>
    <w:tblStylePr w:type="band1Vert">
      <w:tblPr/>
      <w:tcPr>
        <w:shd w:val="clear" w:color="auto" w:fill="CBD5DE" w:themeFill="accent1" w:themeFillTint="66"/>
      </w:tcPr>
    </w:tblStylePr>
    <w:tblStylePr w:type="band1Horz">
      <w:tblPr/>
      <w:tcPr>
        <w:shd w:val="clear" w:color="auto" w:fill="BECBD6" w:themeFill="accent1" w:themeFillTint="7F"/>
      </w:tcPr>
    </w:tblStylePr>
    <w:tblStylePr w:type="neCell">
      <w:rPr>
        <w:color w:val="000000" w:themeColor="text1"/>
      </w:rPr>
    </w:tblStylePr>
    <w:tblStylePr w:type="nwCell">
      <w:rPr>
        <w:color w:val="000000" w:themeColor="text1"/>
      </w:rPr>
    </w:tblStylePr>
  </w:style>
  <w:style w:type="table" w:customStyle="1" w:styleId="FarbigeSchattierung-Akzent21">
    <w:name w:val="Farbige Schattierung - Akzent 21"/>
    <w:basedOn w:val="NormaleTabelle"/>
    <w:uiPriority w:val="71"/>
    <w:pPr>
      <w:spacing w:after="0" w:line="240" w:lineRule="auto"/>
    </w:pPr>
    <w:rPr>
      <w:color w:val="000000" w:themeColor="text1"/>
    </w:rPr>
    <w:tblPr>
      <w:tblStyleRowBandSize w:val="1"/>
      <w:tblStyleColBandSize w:val="1"/>
      <w:tblBorders>
        <w:top w:val="single" w:sz="24" w:space="0" w:color="CC8E60" w:themeColor="accent2"/>
        <w:left w:val="single" w:sz="4" w:space="0" w:color="CC8E60" w:themeColor="accent2"/>
        <w:bottom w:val="single" w:sz="4" w:space="0" w:color="CC8E60" w:themeColor="accent2"/>
        <w:right w:val="single" w:sz="4" w:space="0" w:color="CC8E60" w:themeColor="accent2"/>
        <w:insideH w:val="single" w:sz="4" w:space="0" w:color="FFFFFF" w:themeColor="background1"/>
        <w:insideV w:val="single" w:sz="4" w:space="0" w:color="FFFFFF" w:themeColor="background1"/>
      </w:tblBorders>
    </w:tblPr>
    <w:tcPr>
      <w:shd w:val="clear" w:color="auto" w:fill="FAF3EF" w:themeFill="accent2"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8522B" w:themeFill="accent2" w:themeFillShade="99"/>
      </w:tcPr>
    </w:tblStylePr>
    <w:tblStylePr w:type="firstCol">
      <w:rPr>
        <w:color w:val="FFFFFF" w:themeColor="background1"/>
      </w:rPr>
      <w:tblPr/>
      <w:tcPr>
        <w:tcBorders>
          <w:top w:val="nil"/>
          <w:left w:val="nil"/>
          <w:bottom w:val="nil"/>
          <w:right w:val="nil"/>
          <w:insideH w:val="single" w:sz="4" w:space="0" w:color="88522B" w:themeColor="accent2" w:themeShade="99"/>
          <w:insideV w:val="nil"/>
        </w:tcBorders>
        <w:shd w:val="clear" w:color="auto" w:fill="88522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8522B" w:themeFill="accent2" w:themeFillShade="99"/>
      </w:tcPr>
    </w:tblStylePr>
    <w:tblStylePr w:type="band1Vert">
      <w:tblPr/>
      <w:tcPr>
        <w:shd w:val="clear" w:color="auto" w:fill="EAD1BF" w:themeFill="accent2" w:themeFillTint="66"/>
      </w:tcPr>
    </w:tblStylePr>
    <w:tblStylePr w:type="band1Horz">
      <w:tblPr/>
      <w:tcPr>
        <w:shd w:val="clear" w:color="auto" w:fill="E5C6AF" w:themeFill="accent2" w:themeFillTint="7F"/>
      </w:tcPr>
    </w:tblStylePr>
    <w:tblStylePr w:type="neCell">
      <w:rPr>
        <w:color w:val="000000" w:themeColor="text1"/>
      </w:rPr>
    </w:tblStylePr>
    <w:tblStylePr w:type="nwCell">
      <w:rPr>
        <w:color w:val="000000" w:themeColor="text1"/>
      </w:rPr>
    </w:tblStylePr>
  </w:style>
  <w:style w:type="table" w:customStyle="1" w:styleId="FarbigeSchattierung-Akzent31">
    <w:name w:val="Farbige Schattierung - Akzent 31"/>
    <w:basedOn w:val="NormaleTabelle"/>
    <w:uiPriority w:val="71"/>
    <w:pPr>
      <w:spacing w:after="0" w:line="240" w:lineRule="auto"/>
    </w:pPr>
    <w:rPr>
      <w:color w:val="000000" w:themeColor="text1"/>
    </w:rPr>
    <w:tblPr>
      <w:tblStyleRowBandSize w:val="1"/>
      <w:tblStyleColBandSize w:val="1"/>
      <w:tblBorders>
        <w:top w:val="single" w:sz="24" w:space="0" w:color="B4936D" w:themeColor="accent4"/>
        <w:left w:val="single" w:sz="4" w:space="0" w:color="7A6A60" w:themeColor="accent3"/>
        <w:bottom w:val="single" w:sz="4" w:space="0" w:color="7A6A60" w:themeColor="accent3"/>
        <w:right w:val="single" w:sz="4" w:space="0" w:color="7A6A60" w:themeColor="accent3"/>
        <w:insideH w:val="single" w:sz="4" w:space="0" w:color="FFFFFF" w:themeColor="background1"/>
        <w:insideV w:val="single" w:sz="4" w:space="0" w:color="FFFFFF" w:themeColor="background1"/>
      </w:tblBorders>
    </w:tblPr>
    <w:tcPr>
      <w:shd w:val="clear" w:color="auto" w:fill="F2F0EE" w:themeFill="accent3" w:themeFillTint="19"/>
    </w:tcPr>
    <w:tblStylePr w:type="firstRow">
      <w:rPr>
        <w:b/>
        <w:bCs/>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93F39" w:themeFill="accent3" w:themeFillShade="99"/>
      </w:tcPr>
    </w:tblStylePr>
    <w:tblStylePr w:type="firstCol">
      <w:rPr>
        <w:color w:val="FFFFFF" w:themeColor="background1"/>
      </w:rPr>
      <w:tblPr/>
      <w:tcPr>
        <w:tcBorders>
          <w:top w:val="nil"/>
          <w:left w:val="nil"/>
          <w:bottom w:val="nil"/>
          <w:right w:val="nil"/>
          <w:insideH w:val="single" w:sz="4" w:space="0" w:color="493F39" w:themeColor="accent3" w:themeShade="99"/>
          <w:insideV w:val="nil"/>
        </w:tcBorders>
        <w:shd w:val="clear" w:color="auto" w:fill="493F39"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493F39" w:themeFill="accent3" w:themeFillShade="99"/>
      </w:tcPr>
    </w:tblStylePr>
    <w:tblStylePr w:type="band1Vert">
      <w:tblPr/>
      <w:tcPr>
        <w:shd w:val="clear" w:color="auto" w:fill="CBC2BD" w:themeFill="accent3" w:themeFillTint="66"/>
      </w:tcPr>
    </w:tblStylePr>
    <w:tblStylePr w:type="band1Horz">
      <w:tblPr/>
      <w:tcPr>
        <w:shd w:val="clear" w:color="auto" w:fill="BEB4AD" w:themeFill="accent3" w:themeFillTint="7F"/>
      </w:tcPr>
    </w:tblStylePr>
  </w:style>
  <w:style w:type="table" w:customStyle="1" w:styleId="FarbigeSchattierung-Akzent41">
    <w:name w:val="Farbige Schattierung - Akzent 41"/>
    <w:basedOn w:val="NormaleTabelle"/>
    <w:uiPriority w:val="71"/>
    <w:pPr>
      <w:spacing w:after="0" w:line="240" w:lineRule="auto"/>
    </w:pPr>
    <w:rPr>
      <w:color w:val="000000" w:themeColor="text1"/>
    </w:rPr>
    <w:tblPr>
      <w:tblStyleRowBandSize w:val="1"/>
      <w:tblStyleColBandSize w:val="1"/>
      <w:tblBorders>
        <w:top w:val="single" w:sz="24" w:space="0" w:color="7A6A60" w:themeColor="accent3"/>
        <w:left w:val="single" w:sz="4" w:space="0" w:color="B4936D" w:themeColor="accent4"/>
        <w:bottom w:val="single" w:sz="4" w:space="0" w:color="B4936D" w:themeColor="accent4"/>
        <w:right w:val="single" w:sz="4" w:space="0" w:color="B4936D" w:themeColor="accent4"/>
        <w:insideH w:val="single" w:sz="4" w:space="0" w:color="FFFFFF" w:themeColor="background1"/>
        <w:insideV w:val="single" w:sz="4" w:space="0" w:color="FFFFFF" w:themeColor="background1"/>
      </w:tblBorders>
    </w:tblPr>
    <w:tcPr>
      <w:shd w:val="clear" w:color="auto" w:fill="F7F4F0" w:themeFill="accent4" w:themeFillTint="19"/>
    </w:tcPr>
    <w:tblStylePr w:type="firstRow">
      <w:rPr>
        <w:b/>
        <w:bCs/>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2583B" w:themeFill="accent4" w:themeFillShade="99"/>
      </w:tcPr>
    </w:tblStylePr>
    <w:tblStylePr w:type="firstCol">
      <w:rPr>
        <w:color w:val="FFFFFF" w:themeColor="background1"/>
      </w:rPr>
      <w:tblPr/>
      <w:tcPr>
        <w:tcBorders>
          <w:top w:val="nil"/>
          <w:left w:val="nil"/>
          <w:bottom w:val="nil"/>
          <w:right w:val="nil"/>
          <w:insideH w:val="single" w:sz="4" w:space="0" w:color="72583B" w:themeColor="accent4" w:themeShade="99"/>
          <w:insideV w:val="nil"/>
        </w:tcBorders>
        <w:shd w:val="clear" w:color="auto" w:fill="72583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72583B" w:themeFill="accent4" w:themeFillShade="99"/>
      </w:tcPr>
    </w:tblStylePr>
    <w:tblStylePr w:type="band1Vert">
      <w:tblPr/>
      <w:tcPr>
        <w:shd w:val="clear" w:color="auto" w:fill="E1D3C4" w:themeFill="accent4" w:themeFillTint="66"/>
      </w:tcPr>
    </w:tblStylePr>
    <w:tblStylePr w:type="band1Horz">
      <w:tblPr/>
      <w:tcPr>
        <w:shd w:val="clear" w:color="auto" w:fill="D9C9B6" w:themeFill="accent4" w:themeFillTint="7F"/>
      </w:tcPr>
    </w:tblStylePr>
    <w:tblStylePr w:type="neCell">
      <w:rPr>
        <w:color w:val="000000" w:themeColor="text1"/>
      </w:rPr>
    </w:tblStylePr>
    <w:tblStylePr w:type="nwCell">
      <w:rPr>
        <w:color w:val="000000" w:themeColor="text1"/>
      </w:rPr>
    </w:tblStylePr>
  </w:style>
  <w:style w:type="table" w:customStyle="1" w:styleId="FarbigeSchattierung-Akzent51">
    <w:name w:val="Farbige Schattierung - Akzent 51"/>
    <w:basedOn w:val="NormaleTabelle"/>
    <w:uiPriority w:val="71"/>
    <w:pPr>
      <w:spacing w:after="0" w:line="240" w:lineRule="auto"/>
    </w:pPr>
    <w:rPr>
      <w:color w:val="000000" w:themeColor="text1"/>
    </w:rPr>
    <w:tblPr>
      <w:tblStyleRowBandSize w:val="1"/>
      <w:tblStyleColBandSize w:val="1"/>
      <w:tblBorders>
        <w:top w:val="single" w:sz="24" w:space="0" w:color="9D936F" w:themeColor="accent6"/>
        <w:left w:val="single" w:sz="4" w:space="0" w:color="67787B" w:themeColor="accent5"/>
        <w:bottom w:val="single" w:sz="4" w:space="0" w:color="67787B" w:themeColor="accent5"/>
        <w:right w:val="single" w:sz="4" w:space="0" w:color="67787B" w:themeColor="accent5"/>
        <w:insideH w:val="single" w:sz="4" w:space="0" w:color="FFFFFF" w:themeColor="background1"/>
        <w:insideV w:val="single" w:sz="4" w:space="0" w:color="FFFFFF" w:themeColor="background1"/>
      </w:tblBorders>
    </w:tblPr>
    <w:tcPr>
      <w:shd w:val="clear" w:color="auto" w:fill="EFF1F2" w:themeFill="accent5" w:themeFillTint="19"/>
    </w:tcPr>
    <w:tblStylePr w:type="firstRow">
      <w:rPr>
        <w:b/>
        <w:bCs/>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D4749" w:themeFill="accent5" w:themeFillShade="99"/>
      </w:tcPr>
    </w:tblStylePr>
    <w:tblStylePr w:type="firstCol">
      <w:rPr>
        <w:color w:val="FFFFFF" w:themeColor="background1"/>
      </w:rPr>
      <w:tblPr/>
      <w:tcPr>
        <w:tcBorders>
          <w:top w:val="nil"/>
          <w:left w:val="nil"/>
          <w:bottom w:val="nil"/>
          <w:right w:val="nil"/>
          <w:insideH w:val="single" w:sz="4" w:space="0" w:color="3D4749" w:themeColor="accent5" w:themeShade="99"/>
          <w:insideV w:val="nil"/>
        </w:tcBorders>
        <w:shd w:val="clear" w:color="auto" w:fill="3D474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D4749" w:themeFill="accent5" w:themeFillShade="99"/>
      </w:tcPr>
    </w:tblStylePr>
    <w:tblStylePr w:type="band1Vert">
      <w:tblPr/>
      <w:tcPr>
        <w:shd w:val="clear" w:color="auto" w:fill="C1C9CB" w:themeFill="accent5" w:themeFillTint="66"/>
      </w:tcPr>
    </w:tblStylePr>
    <w:tblStylePr w:type="band1Horz">
      <w:tblPr/>
      <w:tcPr>
        <w:shd w:val="clear" w:color="auto" w:fill="B1BCBE" w:themeFill="accent5" w:themeFillTint="7F"/>
      </w:tcPr>
    </w:tblStylePr>
    <w:tblStylePr w:type="neCell">
      <w:rPr>
        <w:color w:val="000000" w:themeColor="text1"/>
      </w:rPr>
    </w:tblStylePr>
    <w:tblStylePr w:type="nwCell">
      <w:rPr>
        <w:color w:val="000000" w:themeColor="text1"/>
      </w:rPr>
    </w:tblStylePr>
  </w:style>
  <w:style w:type="table" w:customStyle="1" w:styleId="FarbigeSchattierung-Akzent61">
    <w:name w:val="Farbige Schattierung - Akzent 61"/>
    <w:basedOn w:val="NormaleTabelle"/>
    <w:uiPriority w:val="71"/>
    <w:pPr>
      <w:spacing w:after="0" w:line="240" w:lineRule="auto"/>
    </w:pPr>
    <w:rPr>
      <w:color w:val="000000" w:themeColor="text1"/>
    </w:rPr>
    <w:tblPr>
      <w:tblStyleRowBandSize w:val="1"/>
      <w:tblStyleColBandSize w:val="1"/>
      <w:tblBorders>
        <w:top w:val="single" w:sz="24" w:space="0" w:color="67787B" w:themeColor="accent5"/>
        <w:left w:val="single" w:sz="4" w:space="0" w:color="9D936F" w:themeColor="accent6"/>
        <w:bottom w:val="single" w:sz="4" w:space="0" w:color="9D936F" w:themeColor="accent6"/>
        <w:right w:val="single" w:sz="4" w:space="0" w:color="9D936F" w:themeColor="accent6"/>
        <w:insideH w:val="single" w:sz="4" w:space="0" w:color="FFFFFF" w:themeColor="background1"/>
        <w:insideV w:val="single" w:sz="4" w:space="0" w:color="FFFFFF" w:themeColor="background1"/>
      </w:tblBorders>
    </w:tblPr>
    <w:tcPr>
      <w:shd w:val="clear" w:color="auto" w:fill="F5F4F0" w:themeFill="accent6" w:themeFillTint="19"/>
    </w:tcPr>
    <w:tblStylePr w:type="firstRow">
      <w:rPr>
        <w:b/>
        <w:bCs/>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5841" w:themeFill="accent6" w:themeFillShade="99"/>
      </w:tcPr>
    </w:tblStylePr>
    <w:tblStylePr w:type="firstCol">
      <w:rPr>
        <w:color w:val="FFFFFF" w:themeColor="background1"/>
      </w:rPr>
      <w:tblPr/>
      <w:tcPr>
        <w:tcBorders>
          <w:top w:val="nil"/>
          <w:left w:val="nil"/>
          <w:bottom w:val="nil"/>
          <w:right w:val="nil"/>
          <w:insideH w:val="single" w:sz="4" w:space="0" w:color="5F5841" w:themeColor="accent6" w:themeShade="99"/>
          <w:insideV w:val="nil"/>
        </w:tcBorders>
        <w:shd w:val="clear" w:color="auto" w:fill="5F5841"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F5841" w:themeFill="accent6" w:themeFillShade="99"/>
      </w:tcPr>
    </w:tblStylePr>
    <w:tblStylePr w:type="band1Vert">
      <w:tblPr/>
      <w:tcPr>
        <w:shd w:val="clear" w:color="auto" w:fill="D7D3C5" w:themeFill="accent6" w:themeFillTint="66"/>
      </w:tcPr>
    </w:tblStylePr>
    <w:tblStylePr w:type="band1Horz">
      <w:tblPr/>
      <w:tcPr>
        <w:shd w:val="clear" w:color="auto" w:fill="CEC9B7" w:themeFill="accent6" w:themeFillTint="7F"/>
      </w:tcPr>
    </w:tblStylePr>
    <w:tblStylePr w:type="neCell">
      <w:rPr>
        <w:color w:val="000000" w:themeColor="text1"/>
      </w:rPr>
    </w:tblStylePr>
    <w:tblStylePr w:type="nwCell">
      <w:rPr>
        <w:color w:val="000000" w:themeColor="text1"/>
      </w:rPr>
    </w:tblStylePr>
  </w:style>
  <w:style w:type="character" w:customStyle="1" w:styleId="Anmerkungsreferenz">
    <w:name w:val="Anmerkungsreferenz"/>
    <w:basedOn w:val="Absatz-Standardschriftart"/>
    <w:uiPriority w:val="99"/>
    <w:semiHidden/>
    <w:unhideWhenUsed/>
    <w:rPr>
      <w:sz w:val="16"/>
    </w:rPr>
  </w:style>
  <w:style w:type="paragraph" w:customStyle="1" w:styleId="Anmerkungstext">
    <w:name w:val="Anmerkungstext"/>
    <w:basedOn w:val="Standard"/>
    <w:link w:val="Kommentartextzeichen"/>
    <w:uiPriority w:val="99"/>
    <w:semiHidden/>
    <w:unhideWhenUsed/>
    <w:pPr>
      <w:spacing w:line="240" w:lineRule="auto"/>
    </w:pPr>
  </w:style>
  <w:style w:type="character" w:customStyle="1" w:styleId="Kommentartextzeichen">
    <w:name w:val="Kommentartextzeichen"/>
    <w:basedOn w:val="Absatz-Standardschriftart"/>
    <w:link w:val="Anmerkungstext"/>
    <w:uiPriority w:val="99"/>
    <w:semiHidden/>
    <w:rPr>
      <w:sz w:val="20"/>
    </w:rPr>
  </w:style>
  <w:style w:type="paragraph" w:customStyle="1" w:styleId="Anmerkungsthema">
    <w:name w:val="Anmerkungsthema"/>
    <w:basedOn w:val="Anmerkungstext"/>
    <w:next w:val="Anmerkungstext"/>
    <w:link w:val="Kommentarthemazeichen"/>
    <w:uiPriority w:val="99"/>
    <w:semiHidden/>
    <w:unhideWhenUsed/>
    <w:rPr>
      <w:b/>
      <w:bCs/>
    </w:rPr>
  </w:style>
  <w:style w:type="character" w:customStyle="1" w:styleId="Kommentarthemazeichen">
    <w:name w:val="Kommentarthemazeichen"/>
    <w:basedOn w:val="Kommentartextzeichen"/>
    <w:link w:val="Anmerkungsthema"/>
    <w:uiPriority w:val="99"/>
    <w:semiHidden/>
    <w:rPr>
      <w:b/>
      <w:bCs/>
      <w:sz w:val="20"/>
    </w:rPr>
  </w:style>
  <w:style w:type="table" w:customStyle="1" w:styleId="DunkleListe1">
    <w:name w:val="Dunkle Liste1"/>
    <w:basedOn w:val="NormaleTabelle"/>
    <w:uiPriority w:val="7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customStyle="1" w:styleId="DunkleListe-Akzent11">
    <w:name w:val="Dunkle Liste - Akzent 11"/>
    <w:basedOn w:val="NormaleTabelle"/>
    <w:uiPriority w:val="70"/>
    <w:pPr>
      <w:spacing w:after="0" w:line="240" w:lineRule="auto"/>
    </w:pPr>
    <w:rPr>
      <w:color w:val="FFFFFF" w:themeColor="background1"/>
    </w:rPr>
    <w:tblPr>
      <w:tblStyleRowBandSize w:val="1"/>
      <w:tblStyleColBandSize w:val="1"/>
    </w:tblPr>
    <w:tcPr>
      <w:shd w:val="clear" w:color="auto" w:fill="7E97A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4B5A"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77188"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77188" w:themeFill="accent1" w:themeFillShade="BF"/>
      </w:tcPr>
    </w:tblStylePr>
    <w:tblStylePr w:type="band1Vert">
      <w:tblPr/>
      <w:tcPr>
        <w:tcBorders>
          <w:top w:val="nil"/>
          <w:left w:val="nil"/>
          <w:bottom w:val="nil"/>
          <w:right w:val="nil"/>
          <w:insideH w:val="nil"/>
          <w:insideV w:val="nil"/>
        </w:tcBorders>
        <w:shd w:val="clear" w:color="auto" w:fill="577188" w:themeFill="accent1" w:themeFillShade="BF"/>
      </w:tcPr>
    </w:tblStylePr>
    <w:tblStylePr w:type="band1Horz">
      <w:tblPr/>
      <w:tcPr>
        <w:tcBorders>
          <w:top w:val="nil"/>
          <w:left w:val="nil"/>
          <w:bottom w:val="nil"/>
          <w:right w:val="nil"/>
          <w:insideH w:val="nil"/>
          <w:insideV w:val="nil"/>
        </w:tcBorders>
        <w:shd w:val="clear" w:color="auto" w:fill="577188" w:themeFill="accent1" w:themeFillShade="BF"/>
      </w:tcPr>
    </w:tblStylePr>
  </w:style>
  <w:style w:type="table" w:customStyle="1" w:styleId="DunkleListe-Akzent21">
    <w:name w:val="Dunkle Liste - Akzent 21"/>
    <w:basedOn w:val="NormaleTabelle"/>
    <w:uiPriority w:val="70"/>
    <w:pPr>
      <w:spacing w:after="0" w:line="240" w:lineRule="auto"/>
    </w:pPr>
    <w:rPr>
      <w:color w:val="FFFFFF" w:themeColor="background1"/>
    </w:rPr>
    <w:tblPr>
      <w:tblStyleRowBandSize w:val="1"/>
      <w:tblStyleColBandSize w:val="1"/>
    </w:tblPr>
    <w:tcPr>
      <w:shd w:val="clear" w:color="auto" w:fill="CC8E6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14424"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AA673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AA6736" w:themeFill="accent2" w:themeFillShade="BF"/>
      </w:tcPr>
    </w:tblStylePr>
    <w:tblStylePr w:type="band1Vert">
      <w:tblPr/>
      <w:tcPr>
        <w:tcBorders>
          <w:top w:val="nil"/>
          <w:left w:val="nil"/>
          <w:bottom w:val="nil"/>
          <w:right w:val="nil"/>
          <w:insideH w:val="nil"/>
          <w:insideV w:val="nil"/>
        </w:tcBorders>
        <w:shd w:val="clear" w:color="auto" w:fill="AA6736" w:themeFill="accent2" w:themeFillShade="BF"/>
      </w:tcPr>
    </w:tblStylePr>
    <w:tblStylePr w:type="band1Horz">
      <w:tblPr/>
      <w:tcPr>
        <w:tcBorders>
          <w:top w:val="nil"/>
          <w:left w:val="nil"/>
          <w:bottom w:val="nil"/>
          <w:right w:val="nil"/>
          <w:insideH w:val="nil"/>
          <w:insideV w:val="nil"/>
        </w:tcBorders>
        <w:shd w:val="clear" w:color="auto" w:fill="AA6736" w:themeFill="accent2" w:themeFillShade="BF"/>
      </w:tcPr>
    </w:tblStylePr>
  </w:style>
  <w:style w:type="table" w:customStyle="1" w:styleId="DunkleListe-Akzent31">
    <w:name w:val="Dunkle Liste - Akzent 31"/>
    <w:basedOn w:val="NormaleTabelle"/>
    <w:uiPriority w:val="70"/>
    <w:pPr>
      <w:spacing w:after="0" w:line="240" w:lineRule="auto"/>
    </w:pPr>
    <w:rPr>
      <w:color w:val="FFFFFF" w:themeColor="background1"/>
    </w:rPr>
    <w:tblPr>
      <w:tblStyleRowBandSize w:val="1"/>
      <w:tblStyleColBandSize w:val="1"/>
    </w:tblPr>
    <w:tcPr>
      <w:shd w:val="clear" w:color="auto" w:fill="7A6A6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C342F"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5B4F4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5B4F47" w:themeFill="accent3" w:themeFillShade="BF"/>
      </w:tcPr>
    </w:tblStylePr>
    <w:tblStylePr w:type="band1Vert">
      <w:tblPr/>
      <w:tcPr>
        <w:tcBorders>
          <w:top w:val="nil"/>
          <w:left w:val="nil"/>
          <w:bottom w:val="nil"/>
          <w:right w:val="nil"/>
          <w:insideH w:val="nil"/>
          <w:insideV w:val="nil"/>
        </w:tcBorders>
        <w:shd w:val="clear" w:color="auto" w:fill="5B4F47" w:themeFill="accent3" w:themeFillShade="BF"/>
      </w:tcPr>
    </w:tblStylePr>
    <w:tblStylePr w:type="band1Horz">
      <w:tblPr/>
      <w:tcPr>
        <w:tcBorders>
          <w:top w:val="nil"/>
          <w:left w:val="nil"/>
          <w:bottom w:val="nil"/>
          <w:right w:val="nil"/>
          <w:insideH w:val="nil"/>
          <w:insideV w:val="nil"/>
        </w:tcBorders>
        <w:shd w:val="clear" w:color="auto" w:fill="5B4F47" w:themeFill="accent3" w:themeFillShade="BF"/>
      </w:tcPr>
    </w:tblStylePr>
  </w:style>
  <w:style w:type="table" w:customStyle="1" w:styleId="DunkleListe-Akzent41">
    <w:name w:val="Dunkle Liste - Akzent 41"/>
    <w:basedOn w:val="NormaleTabelle"/>
    <w:uiPriority w:val="70"/>
    <w:pPr>
      <w:spacing w:after="0" w:line="240" w:lineRule="auto"/>
    </w:pPr>
    <w:rPr>
      <w:color w:val="FFFFFF" w:themeColor="background1"/>
    </w:rPr>
    <w:tblPr>
      <w:tblStyleRowBandSize w:val="1"/>
      <w:tblStyleColBandSize w:val="1"/>
    </w:tblPr>
    <w:tcPr>
      <w:shd w:val="clear" w:color="auto" w:fill="B4936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E493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8E6E4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8E6E49" w:themeFill="accent4" w:themeFillShade="BF"/>
      </w:tcPr>
    </w:tblStylePr>
    <w:tblStylePr w:type="band1Vert">
      <w:tblPr/>
      <w:tcPr>
        <w:tcBorders>
          <w:top w:val="nil"/>
          <w:left w:val="nil"/>
          <w:bottom w:val="nil"/>
          <w:right w:val="nil"/>
          <w:insideH w:val="nil"/>
          <w:insideV w:val="nil"/>
        </w:tcBorders>
        <w:shd w:val="clear" w:color="auto" w:fill="8E6E49" w:themeFill="accent4" w:themeFillShade="BF"/>
      </w:tcPr>
    </w:tblStylePr>
    <w:tblStylePr w:type="band1Horz">
      <w:tblPr/>
      <w:tcPr>
        <w:tcBorders>
          <w:top w:val="nil"/>
          <w:left w:val="nil"/>
          <w:bottom w:val="nil"/>
          <w:right w:val="nil"/>
          <w:insideH w:val="nil"/>
          <w:insideV w:val="nil"/>
        </w:tcBorders>
        <w:shd w:val="clear" w:color="auto" w:fill="8E6E49" w:themeFill="accent4" w:themeFillShade="BF"/>
      </w:tcPr>
    </w:tblStylePr>
  </w:style>
  <w:style w:type="table" w:customStyle="1" w:styleId="DunkleListe-Akzent51">
    <w:name w:val="Dunkle Liste - Akzent 51"/>
    <w:basedOn w:val="NormaleTabelle"/>
    <w:uiPriority w:val="70"/>
    <w:pPr>
      <w:spacing w:after="0" w:line="240" w:lineRule="auto"/>
    </w:pPr>
    <w:rPr>
      <w:color w:val="FFFFFF" w:themeColor="background1"/>
    </w:rPr>
    <w:tblPr>
      <w:tblStyleRowBandSize w:val="1"/>
      <w:tblStyleColBandSize w:val="1"/>
    </w:tblPr>
    <w:tcPr>
      <w:shd w:val="clear" w:color="auto" w:fill="67787B"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33B3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D595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D595B" w:themeFill="accent5" w:themeFillShade="BF"/>
      </w:tcPr>
    </w:tblStylePr>
    <w:tblStylePr w:type="band1Vert">
      <w:tblPr/>
      <w:tcPr>
        <w:tcBorders>
          <w:top w:val="nil"/>
          <w:left w:val="nil"/>
          <w:bottom w:val="nil"/>
          <w:right w:val="nil"/>
          <w:insideH w:val="nil"/>
          <w:insideV w:val="nil"/>
        </w:tcBorders>
        <w:shd w:val="clear" w:color="auto" w:fill="4D595B" w:themeFill="accent5" w:themeFillShade="BF"/>
      </w:tcPr>
    </w:tblStylePr>
    <w:tblStylePr w:type="band1Horz">
      <w:tblPr/>
      <w:tcPr>
        <w:tcBorders>
          <w:top w:val="nil"/>
          <w:left w:val="nil"/>
          <w:bottom w:val="nil"/>
          <w:right w:val="nil"/>
          <w:insideH w:val="nil"/>
          <w:insideV w:val="nil"/>
        </w:tcBorders>
        <w:shd w:val="clear" w:color="auto" w:fill="4D595B" w:themeFill="accent5" w:themeFillShade="BF"/>
      </w:tcPr>
    </w:tblStylePr>
  </w:style>
  <w:style w:type="table" w:customStyle="1" w:styleId="DunkleListe-Akzent61">
    <w:name w:val="Dunkle Liste - Akzent 61"/>
    <w:basedOn w:val="NormaleTabelle"/>
    <w:uiPriority w:val="70"/>
    <w:pPr>
      <w:spacing w:after="0" w:line="240" w:lineRule="auto"/>
    </w:pPr>
    <w:rPr>
      <w:color w:val="FFFFFF" w:themeColor="background1"/>
    </w:rPr>
    <w:tblPr>
      <w:tblStyleRowBandSize w:val="1"/>
      <w:tblStyleColBandSize w:val="1"/>
    </w:tblPr>
    <w:tcPr>
      <w:shd w:val="clear" w:color="auto" w:fill="9D936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F493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76E5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76E51" w:themeFill="accent6" w:themeFillShade="BF"/>
      </w:tcPr>
    </w:tblStylePr>
    <w:tblStylePr w:type="band1Vert">
      <w:tblPr/>
      <w:tcPr>
        <w:tcBorders>
          <w:top w:val="nil"/>
          <w:left w:val="nil"/>
          <w:bottom w:val="nil"/>
          <w:right w:val="nil"/>
          <w:insideH w:val="nil"/>
          <w:insideV w:val="nil"/>
        </w:tcBorders>
        <w:shd w:val="clear" w:color="auto" w:fill="776E51" w:themeFill="accent6" w:themeFillShade="BF"/>
      </w:tcPr>
    </w:tblStylePr>
    <w:tblStylePr w:type="band1Horz">
      <w:tblPr/>
      <w:tcPr>
        <w:tcBorders>
          <w:top w:val="nil"/>
          <w:left w:val="nil"/>
          <w:bottom w:val="nil"/>
          <w:right w:val="nil"/>
          <w:insideH w:val="nil"/>
          <w:insideV w:val="nil"/>
        </w:tcBorders>
        <w:shd w:val="clear" w:color="auto" w:fill="776E51" w:themeFill="accent6" w:themeFillShade="BF"/>
      </w:tcPr>
    </w:tblStylePr>
  </w:style>
  <w:style w:type="paragraph" w:customStyle="1" w:styleId="Datum1">
    <w:name w:val="Datum1"/>
    <w:basedOn w:val="Standard"/>
    <w:next w:val="Standard"/>
    <w:link w:val="Datumszeichen"/>
    <w:uiPriority w:val="99"/>
    <w:semiHidden/>
    <w:unhideWhenUsed/>
  </w:style>
  <w:style w:type="character" w:customStyle="1" w:styleId="Datumszeichen">
    <w:name w:val="Datumszeichen"/>
    <w:basedOn w:val="Absatz-Standardschriftart"/>
    <w:link w:val="Datum1"/>
    <w:uiPriority w:val="99"/>
    <w:semiHidden/>
  </w:style>
  <w:style w:type="paragraph" w:customStyle="1" w:styleId="Dokumentstruktur1">
    <w:name w:val="Dokumentstruktur1"/>
    <w:basedOn w:val="Standard"/>
    <w:link w:val="Dokumentstrukturzeichen"/>
    <w:uiPriority w:val="99"/>
    <w:semiHidden/>
    <w:unhideWhenUsed/>
    <w:pPr>
      <w:spacing w:after="0" w:line="240" w:lineRule="auto"/>
    </w:pPr>
    <w:rPr>
      <w:rFonts w:ascii="Tahoma" w:hAnsi="Tahoma" w:cs="Tahoma"/>
      <w:sz w:val="16"/>
    </w:rPr>
  </w:style>
  <w:style w:type="character" w:customStyle="1" w:styleId="Dokumentstrukturzeichen">
    <w:name w:val="Dokumentstrukturzeichen"/>
    <w:basedOn w:val="Absatz-Standardschriftart"/>
    <w:link w:val="Dokumentstruktur1"/>
    <w:uiPriority w:val="99"/>
    <w:semiHidden/>
    <w:rPr>
      <w:rFonts w:ascii="Tahoma" w:hAnsi="Tahoma" w:cs="Tahoma"/>
      <w:sz w:val="16"/>
    </w:rPr>
  </w:style>
  <w:style w:type="paragraph" w:customStyle="1" w:styleId="E-Mail-Signatur1">
    <w:name w:val="E-Mail-Signatur1"/>
    <w:basedOn w:val="Standard"/>
    <w:link w:val="E-Mail-Signatur-Zeichen"/>
    <w:uiPriority w:val="99"/>
    <w:semiHidden/>
    <w:unhideWhenUsed/>
    <w:pPr>
      <w:spacing w:after="0" w:line="240" w:lineRule="auto"/>
    </w:pPr>
  </w:style>
  <w:style w:type="character" w:customStyle="1" w:styleId="E-Mail-Signatur-Zeichen">
    <w:name w:val="E-Mail-Signatur - Zeichen"/>
    <w:basedOn w:val="Absatz-Standardschriftart"/>
    <w:link w:val="E-Mail-Signatur1"/>
    <w:uiPriority w:val="99"/>
    <w:semiHidden/>
  </w:style>
  <w:style w:type="character" w:customStyle="1" w:styleId="Hervorhebung1">
    <w:name w:val="Hervorhebung1"/>
    <w:basedOn w:val="Absatz-Standardschriftart"/>
    <w:uiPriority w:val="20"/>
    <w:semiHidden/>
    <w:unhideWhenUsed/>
    <w:rPr>
      <w:i/>
      <w:iCs/>
    </w:rPr>
  </w:style>
  <w:style w:type="character" w:customStyle="1" w:styleId="Endnotenzeichen1">
    <w:name w:val="Endnotenzeichen1"/>
    <w:basedOn w:val="Absatz-Standardschriftart"/>
    <w:uiPriority w:val="99"/>
    <w:semiHidden/>
    <w:unhideWhenUsed/>
    <w:rPr>
      <w:vertAlign w:val="superscript"/>
    </w:rPr>
  </w:style>
  <w:style w:type="paragraph" w:customStyle="1" w:styleId="Endnotentext1">
    <w:name w:val="Endnotentext1"/>
    <w:basedOn w:val="Standard"/>
    <w:link w:val="Endnotentext-Zeichen"/>
    <w:uiPriority w:val="99"/>
    <w:semiHidden/>
    <w:unhideWhenUsed/>
    <w:pPr>
      <w:spacing w:after="0" w:line="240" w:lineRule="auto"/>
    </w:pPr>
  </w:style>
  <w:style w:type="character" w:customStyle="1" w:styleId="Endnotentext-Zeichen">
    <w:name w:val="Endnotentext-Zeichen"/>
    <w:basedOn w:val="Absatz-Standardschriftart"/>
    <w:link w:val="Endnotentext1"/>
    <w:uiPriority w:val="99"/>
    <w:semiHidden/>
    <w:rPr>
      <w:sz w:val="20"/>
    </w:rPr>
  </w:style>
  <w:style w:type="paragraph" w:customStyle="1" w:styleId="Umschlagadresse1">
    <w:name w:val="Umschlagadresse1"/>
    <w:basedOn w:val="Standard"/>
    <w:uiPriority w:val="99"/>
    <w:semiHidden/>
    <w:unhideWhenUsed/>
    <w:pPr>
      <w:framePr w:w="7920" w:h="1980" w:hRule="exact" w:hSpace="180" w:wrap="auto" w:hAnchor="page" w:xAlign="center" w:yAlign="bottom"/>
      <w:spacing w:after="0" w:line="240" w:lineRule="auto"/>
      <w:ind w:left="2880"/>
    </w:pPr>
    <w:rPr>
      <w:rFonts w:asciiTheme="majorHAnsi" w:eastAsiaTheme="majorEastAsia" w:hAnsiTheme="majorHAnsi" w:cstheme="majorBidi"/>
      <w:sz w:val="24"/>
    </w:rPr>
  </w:style>
  <w:style w:type="paragraph" w:customStyle="1" w:styleId="Umschlagabsenderadresse1">
    <w:name w:val="Umschlagabsenderadresse1"/>
    <w:basedOn w:val="Standard"/>
    <w:uiPriority w:val="99"/>
    <w:semiHidden/>
    <w:unhideWhenUsed/>
    <w:pPr>
      <w:spacing w:after="0" w:line="240" w:lineRule="auto"/>
    </w:pPr>
    <w:rPr>
      <w:rFonts w:asciiTheme="majorHAnsi" w:eastAsiaTheme="majorEastAsia" w:hAnsiTheme="majorHAnsi" w:cstheme="majorBidi"/>
    </w:rPr>
  </w:style>
  <w:style w:type="character" w:customStyle="1" w:styleId="BesuchterHyperlink">
    <w:name w:val="Besuchter Hyperlink"/>
    <w:basedOn w:val="Absatz-Standardschriftart"/>
    <w:uiPriority w:val="99"/>
    <w:semiHidden/>
    <w:unhideWhenUsed/>
    <w:rPr>
      <w:color w:val="969696" w:themeColor="followedHyperlink"/>
      <w:u w:val="single"/>
    </w:rPr>
  </w:style>
  <w:style w:type="character" w:customStyle="1" w:styleId="Funotenzeichen1">
    <w:name w:val="Fußnotenzeichen1"/>
    <w:basedOn w:val="Absatz-Standardschriftart"/>
    <w:uiPriority w:val="99"/>
    <w:semiHidden/>
    <w:unhideWhenUsed/>
    <w:rPr>
      <w:vertAlign w:val="superscript"/>
    </w:rPr>
  </w:style>
  <w:style w:type="paragraph" w:customStyle="1" w:styleId="Funotentext1">
    <w:name w:val="Fußnotentext1"/>
    <w:basedOn w:val="Standard"/>
    <w:link w:val="Funotentext-Zeichen"/>
    <w:uiPriority w:val="99"/>
    <w:semiHidden/>
    <w:unhideWhenUsed/>
    <w:pPr>
      <w:spacing w:after="0" w:line="240" w:lineRule="auto"/>
    </w:pPr>
  </w:style>
  <w:style w:type="character" w:customStyle="1" w:styleId="Funotentext-Zeichen">
    <w:name w:val="Fußnotentext-Zeichen"/>
    <w:basedOn w:val="Absatz-Standardschriftart"/>
    <w:link w:val="Funotentext1"/>
    <w:uiPriority w:val="99"/>
    <w:semiHidden/>
    <w:rPr>
      <w:sz w:val="20"/>
    </w:rPr>
  </w:style>
  <w:style w:type="character" w:customStyle="1" w:styleId="berschrift3-Zeichen">
    <w:name w:val="Überschrift 3 - Zeichen"/>
    <w:basedOn w:val="Absatz-Standardschriftart"/>
    <w:link w:val="berschrift31"/>
    <w:uiPriority w:val="1"/>
    <w:rPr>
      <w:rFonts w:asciiTheme="majorHAnsi" w:eastAsiaTheme="majorEastAsia" w:hAnsiTheme="majorHAnsi" w:cstheme="majorBidi"/>
      <w:b/>
      <w:bCs/>
      <w:color w:val="7E97AD" w:themeColor="accent1"/>
      <w:kern w:val="20"/>
      <w14:ligatures w14:val="standardContextual"/>
    </w:rPr>
  </w:style>
  <w:style w:type="character" w:customStyle="1" w:styleId="berschrift4-Zeichen">
    <w:name w:val="Überschrift 4 - Zeichen"/>
    <w:basedOn w:val="Absatz-Standardschriftart"/>
    <w:link w:val="berschrift41"/>
    <w:uiPriority w:val="18"/>
    <w:semiHidden/>
    <w:rPr>
      <w:rFonts w:asciiTheme="majorHAnsi" w:eastAsiaTheme="majorEastAsia" w:hAnsiTheme="majorHAnsi" w:cstheme="majorBidi"/>
      <w:b/>
      <w:bCs/>
      <w:i/>
      <w:iCs/>
      <w:color w:val="7E97AD" w:themeColor="accent1"/>
      <w:kern w:val="20"/>
    </w:rPr>
  </w:style>
  <w:style w:type="character" w:customStyle="1" w:styleId="berschrift5-Zeichen">
    <w:name w:val="Überschrift 5 - Zeichen"/>
    <w:basedOn w:val="Absatz-Standardschriftart"/>
    <w:link w:val="berschrift51"/>
    <w:uiPriority w:val="18"/>
    <w:semiHidden/>
    <w:rPr>
      <w:rFonts w:asciiTheme="majorHAnsi" w:eastAsiaTheme="majorEastAsia" w:hAnsiTheme="majorHAnsi" w:cstheme="majorBidi"/>
      <w:color w:val="394B5A" w:themeColor="accent1" w:themeShade="7F"/>
      <w:kern w:val="20"/>
    </w:rPr>
  </w:style>
  <w:style w:type="character" w:customStyle="1" w:styleId="berschrift6-Zeichen">
    <w:name w:val="Überschrift 6 - Zeichen"/>
    <w:basedOn w:val="Absatz-Standardschriftart"/>
    <w:link w:val="berschrift61"/>
    <w:uiPriority w:val="18"/>
    <w:semiHidden/>
    <w:rPr>
      <w:rFonts w:asciiTheme="majorHAnsi" w:eastAsiaTheme="majorEastAsia" w:hAnsiTheme="majorHAnsi" w:cstheme="majorBidi"/>
      <w:i/>
      <w:iCs/>
      <w:color w:val="394B5A" w:themeColor="accent1" w:themeShade="7F"/>
      <w:kern w:val="20"/>
    </w:rPr>
  </w:style>
  <w:style w:type="character" w:customStyle="1" w:styleId="berschrift7-Zeichen">
    <w:name w:val="Überschrift 7 - Zeichen"/>
    <w:basedOn w:val="Absatz-Standardschriftart"/>
    <w:link w:val="berschrift71"/>
    <w:uiPriority w:val="18"/>
    <w:semiHidden/>
    <w:rPr>
      <w:rFonts w:asciiTheme="majorHAnsi" w:eastAsiaTheme="majorEastAsia" w:hAnsiTheme="majorHAnsi" w:cstheme="majorBidi"/>
      <w:i/>
      <w:iCs/>
      <w:color w:val="404040" w:themeColor="text1" w:themeTint="BF"/>
      <w:kern w:val="20"/>
    </w:rPr>
  </w:style>
  <w:style w:type="character" w:customStyle="1" w:styleId="berschrift8-Zeichen">
    <w:name w:val="Überschrift 8 - Zeichen"/>
    <w:basedOn w:val="Absatz-Standardschriftart"/>
    <w:link w:val="berschrift81"/>
    <w:uiPriority w:val="18"/>
    <w:semiHidden/>
    <w:rPr>
      <w:rFonts w:asciiTheme="majorHAnsi" w:eastAsiaTheme="majorEastAsia" w:hAnsiTheme="majorHAnsi" w:cstheme="majorBidi"/>
      <w:color w:val="404040" w:themeColor="text1" w:themeTint="BF"/>
      <w:kern w:val="20"/>
    </w:rPr>
  </w:style>
  <w:style w:type="character" w:customStyle="1" w:styleId="berschrift9-Zeichen">
    <w:name w:val="Überschrift 9 - Zeichen"/>
    <w:basedOn w:val="Absatz-Standardschriftart"/>
    <w:link w:val="berschrift91"/>
    <w:uiPriority w:val="18"/>
    <w:semiHidden/>
    <w:rPr>
      <w:rFonts w:asciiTheme="majorHAnsi" w:eastAsiaTheme="majorEastAsia" w:hAnsiTheme="majorHAnsi" w:cstheme="majorBidi"/>
      <w:i/>
      <w:iCs/>
      <w:color w:val="404040" w:themeColor="text1" w:themeTint="BF"/>
      <w:kern w:val="20"/>
    </w:rPr>
  </w:style>
  <w:style w:type="character" w:customStyle="1" w:styleId="HTMLAkronym1">
    <w:name w:val="HTML Akronym1"/>
    <w:basedOn w:val="Absatz-Standardschriftart"/>
    <w:uiPriority w:val="99"/>
    <w:semiHidden/>
    <w:unhideWhenUsed/>
  </w:style>
  <w:style w:type="paragraph" w:customStyle="1" w:styleId="HTMLAdresse1">
    <w:name w:val="HTML Adresse1"/>
    <w:basedOn w:val="Standard"/>
    <w:link w:val="HTMLAdresse-Zeichen"/>
    <w:uiPriority w:val="99"/>
    <w:semiHidden/>
    <w:unhideWhenUsed/>
    <w:pPr>
      <w:spacing w:after="0" w:line="240" w:lineRule="auto"/>
    </w:pPr>
    <w:rPr>
      <w:i/>
      <w:iCs/>
    </w:rPr>
  </w:style>
  <w:style w:type="character" w:customStyle="1" w:styleId="HTMLAdresse-Zeichen">
    <w:name w:val="HTML Adresse - Zeichen"/>
    <w:basedOn w:val="Absatz-Standardschriftart"/>
    <w:link w:val="HTMLAdresse1"/>
    <w:uiPriority w:val="99"/>
    <w:semiHidden/>
    <w:rPr>
      <w:i/>
      <w:iCs/>
    </w:rPr>
  </w:style>
  <w:style w:type="character" w:customStyle="1" w:styleId="HTMLZitat1">
    <w:name w:val="HTML Zitat1"/>
    <w:basedOn w:val="Absatz-Standardschriftart"/>
    <w:uiPriority w:val="99"/>
    <w:semiHidden/>
    <w:unhideWhenUsed/>
    <w:rPr>
      <w:i/>
      <w:iCs/>
    </w:rPr>
  </w:style>
  <w:style w:type="character" w:styleId="HTMLCode">
    <w:name w:val="HTML Code"/>
    <w:basedOn w:val="Absatz-Standardschriftart"/>
    <w:uiPriority w:val="99"/>
    <w:semiHidden/>
    <w:unhideWhenUsed/>
    <w:rPr>
      <w:rFonts w:ascii="Consolas" w:hAnsi="Consolas" w:cs="Consolas"/>
      <w:sz w:val="20"/>
    </w:rPr>
  </w:style>
  <w:style w:type="character" w:styleId="HTMLDefinition">
    <w:name w:val="HTML Definition"/>
    <w:basedOn w:val="Absatz-Standardschriftart"/>
    <w:uiPriority w:val="99"/>
    <w:semiHidden/>
    <w:unhideWhenUsed/>
    <w:rPr>
      <w:i/>
      <w:iCs/>
    </w:rPr>
  </w:style>
  <w:style w:type="character" w:customStyle="1" w:styleId="HTMLTastatur1">
    <w:name w:val="HTML Tastatur1"/>
    <w:basedOn w:val="Absatz-Standardschriftart"/>
    <w:uiPriority w:val="99"/>
    <w:semiHidden/>
    <w:unhideWhenUsed/>
    <w:rPr>
      <w:rFonts w:ascii="Consolas" w:hAnsi="Consolas" w:cs="Consolas"/>
      <w:sz w:val="20"/>
    </w:rPr>
  </w:style>
  <w:style w:type="paragraph" w:customStyle="1" w:styleId="HTMLVorformatiert1">
    <w:name w:val="HTML Vorformatiert1"/>
    <w:basedOn w:val="Standard"/>
    <w:link w:val="HTMLVorformatiert-Zeichen"/>
    <w:uiPriority w:val="99"/>
    <w:semiHidden/>
    <w:unhideWhenUsed/>
    <w:pPr>
      <w:spacing w:after="0" w:line="240" w:lineRule="auto"/>
    </w:pPr>
    <w:rPr>
      <w:rFonts w:ascii="Consolas" w:hAnsi="Consolas" w:cs="Consolas"/>
    </w:rPr>
  </w:style>
  <w:style w:type="character" w:customStyle="1" w:styleId="HTMLVorformatiert-Zeichen">
    <w:name w:val="HTML Vorformatiert - Zeichen"/>
    <w:basedOn w:val="Absatz-Standardschriftart"/>
    <w:link w:val="HTMLVorformatiert1"/>
    <w:uiPriority w:val="99"/>
    <w:semiHidden/>
    <w:rPr>
      <w:rFonts w:ascii="Consolas" w:hAnsi="Consolas" w:cs="Consolas"/>
      <w:sz w:val="20"/>
    </w:rPr>
  </w:style>
  <w:style w:type="character" w:customStyle="1" w:styleId="HTMLBeispiel1">
    <w:name w:val="HTML Beispiel1"/>
    <w:basedOn w:val="Absatz-Standardschriftart"/>
    <w:uiPriority w:val="99"/>
    <w:semiHidden/>
    <w:unhideWhenUsed/>
    <w:rPr>
      <w:rFonts w:ascii="Consolas" w:hAnsi="Consolas" w:cs="Consolas"/>
      <w:sz w:val="24"/>
    </w:rPr>
  </w:style>
  <w:style w:type="character" w:customStyle="1" w:styleId="HTMLSchreibmaschine1">
    <w:name w:val="HTML Schreibmaschine1"/>
    <w:basedOn w:val="Absatz-Standardschriftart"/>
    <w:uiPriority w:val="99"/>
    <w:semiHidden/>
    <w:unhideWhenUsed/>
    <w:rPr>
      <w:rFonts w:ascii="Consolas" w:hAnsi="Consolas" w:cs="Consolas"/>
      <w:sz w:val="20"/>
    </w:rPr>
  </w:style>
  <w:style w:type="character" w:styleId="HTMLVariable">
    <w:name w:val="HTML Variable"/>
    <w:basedOn w:val="Absatz-Standardschriftart"/>
    <w:uiPriority w:val="99"/>
    <w:semiHidden/>
    <w:unhideWhenUsed/>
    <w:rPr>
      <w:i/>
      <w:iCs/>
    </w:rPr>
  </w:style>
  <w:style w:type="character" w:styleId="Hyperlink">
    <w:name w:val="Hyperlink"/>
    <w:basedOn w:val="Absatz-Standardschriftart"/>
    <w:uiPriority w:val="99"/>
    <w:unhideWhenUsed/>
    <w:rPr>
      <w:color w:val="646464" w:themeColor="hyperlink"/>
      <w:u w:val="single"/>
    </w:rPr>
  </w:style>
  <w:style w:type="paragraph" w:styleId="Index1">
    <w:name w:val="index 1"/>
    <w:basedOn w:val="Standard"/>
    <w:next w:val="Standard"/>
    <w:autoRedefine/>
    <w:uiPriority w:val="99"/>
    <w:semiHidden/>
    <w:unhideWhenUsed/>
    <w:pPr>
      <w:spacing w:after="0" w:line="240" w:lineRule="auto"/>
      <w:ind w:left="220" w:hanging="220"/>
    </w:pPr>
  </w:style>
  <w:style w:type="paragraph" w:styleId="Index2">
    <w:name w:val="index 2"/>
    <w:basedOn w:val="Standard"/>
    <w:next w:val="Standard"/>
    <w:autoRedefine/>
    <w:uiPriority w:val="99"/>
    <w:semiHidden/>
    <w:unhideWhenUsed/>
    <w:pPr>
      <w:spacing w:after="0" w:line="240" w:lineRule="auto"/>
      <w:ind w:left="440" w:hanging="220"/>
    </w:pPr>
  </w:style>
  <w:style w:type="paragraph" w:styleId="Index3">
    <w:name w:val="index 3"/>
    <w:basedOn w:val="Standard"/>
    <w:next w:val="Standard"/>
    <w:autoRedefine/>
    <w:uiPriority w:val="99"/>
    <w:semiHidden/>
    <w:unhideWhenUsed/>
    <w:pPr>
      <w:spacing w:after="0" w:line="240" w:lineRule="auto"/>
      <w:ind w:left="660" w:hanging="220"/>
    </w:pPr>
  </w:style>
  <w:style w:type="paragraph" w:styleId="Index4">
    <w:name w:val="index 4"/>
    <w:basedOn w:val="Standard"/>
    <w:next w:val="Standard"/>
    <w:autoRedefine/>
    <w:uiPriority w:val="99"/>
    <w:semiHidden/>
    <w:unhideWhenUsed/>
    <w:pPr>
      <w:spacing w:after="0" w:line="240" w:lineRule="auto"/>
      <w:ind w:left="880" w:hanging="220"/>
    </w:pPr>
  </w:style>
  <w:style w:type="paragraph" w:styleId="Index5">
    <w:name w:val="index 5"/>
    <w:basedOn w:val="Standard"/>
    <w:next w:val="Standard"/>
    <w:autoRedefine/>
    <w:uiPriority w:val="99"/>
    <w:semiHidden/>
    <w:unhideWhenUsed/>
    <w:pPr>
      <w:spacing w:after="0" w:line="240" w:lineRule="auto"/>
      <w:ind w:left="1100" w:hanging="220"/>
    </w:pPr>
  </w:style>
  <w:style w:type="paragraph" w:styleId="Index6">
    <w:name w:val="index 6"/>
    <w:basedOn w:val="Standard"/>
    <w:next w:val="Standard"/>
    <w:autoRedefine/>
    <w:uiPriority w:val="99"/>
    <w:semiHidden/>
    <w:unhideWhenUsed/>
    <w:pPr>
      <w:spacing w:after="0" w:line="240" w:lineRule="auto"/>
      <w:ind w:left="1320" w:hanging="220"/>
    </w:pPr>
  </w:style>
  <w:style w:type="paragraph" w:styleId="Index7">
    <w:name w:val="index 7"/>
    <w:basedOn w:val="Standard"/>
    <w:next w:val="Standard"/>
    <w:autoRedefine/>
    <w:uiPriority w:val="99"/>
    <w:semiHidden/>
    <w:unhideWhenUsed/>
    <w:pPr>
      <w:spacing w:after="0" w:line="240" w:lineRule="auto"/>
      <w:ind w:left="1540" w:hanging="220"/>
    </w:pPr>
  </w:style>
  <w:style w:type="paragraph" w:styleId="Index8">
    <w:name w:val="index 8"/>
    <w:basedOn w:val="Standard"/>
    <w:next w:val="Standard"/>
    <w:autoRedefine/>
    <w:uiPriority w:val="99"/>
    <w:semiHidden/>
    <w:unhideWhenUsed/>
    <w:pPr>
      <w:spacing w:after="0" w:line="240" w:lineRule="auto"/>
      <w:ind w:left="1760" w:hanging="220"/>
    </w:pPr>
  </w:style>
  <w:style w:type="paragraph" w:styleId="Index9">
    <w:name w:val="index 9"/>
    <w:basedOn w:val="Standard"/>
    <w:next w:val="Standard"/>
    <w:autoRedefine/>
    <w:uiPriority w:val="99"/>
    <w:semiHidden/>
    <w:unhideWhenUsed/>
    <w:pPr>
      <w:spacing w:after="0" w:line="240" w:lineRule="auto"/>
      <w:ind w:left="1980" w:hanging="220"/>
    </w:pPr>
  </w:style>
  <w:style w:type="paragraph" w:customStyle="1" w:styleId="Indexberschrift1">
    <w:name w:val="Indexüberschrift1"/>
    <w:basedOn w:val="Standard"/>
    <w:next w:val="Index1"/>
    <w:uiPriority w:val="99"/>
    <w:semiHidden/>
    <w:unhideWhenUsed/>
    <w:rPr>
      <w:rFonts w:asciiTheme="majorHAnsi" w:eastAsiaTheme="majorEastAsia" w:hAnsiTheme="majorHAnsi" w:cstheme="majorBidi"/>
      <w:b/>
      <w:bCs/>
    </w:rPr>
  </w:style>
  <w:style w:type="character" w:customStyle="1" w:styleId="IntensiveHervorhebung1">
    <w:name w:val="Intensive Hervorhebung1"/>
    <w:basedOn w:val="Absatz-Standardschriftart"/>
    <w:uiPriority w:val="21"/>
    <w:semiHidden/>
    <w:unhideWhenUsed/>
    <w:rPr>
      <w:b/>
      <w:bCs/>
      <w:i/>
      <w:iCs/>
      <w:color w:val="7E97AD" w:themeColor="accent1"/>
    </w:rPr>
  </w:style>
  <w:style w:type="paragraph" w:customStyle="1" w:styleId="IntensivesZitat1">
    <w:name w:val="Intensives Zitat1"/>
    <w:basedOn w:val="Standard"/>
    <w:next w:val="Standard"/>
    <w:link w:val="IntensivesZitatzeichen"/>
    <w:uiPriority w:val="30"/>
    <w:semiHidden/>
    <w:unhideWhenUsed/>
    <w:pPr>
      <w:pBdr>
        <w:bottom w:val="single" w:sz="4" w:space="4" w:color="7E97AD" w:themeColor="accent1"/>
      </w:pBdr>
      <w:spacing w:before="200" w:after="280"/>
      <w:ind w:left="936" w:right="936"/>
    </w:pPr>
    <w:rPr>
      <w:b/>
      <w:bCs/>
      <w:i/>
      <w:iCs/>
      <w:color w:val="7E97AD" w:themeColor="accent1"/>
    </w:rPr>
  </w:style>
  <w:style w:type="character" w:customStyle="1" w:styleId="IntensivesZitatzeichen">
    <w:name w:val="Intensives Zitatzeichen"/>
    <w:basedOn w:val="Absatz-Standardschriftart"/>
    <w:link w:val="IntensivesZitat1"/>
    <w:uiPriority w:val="30"/>
    <w:semiHidden/>
    <w:rPr>
      <w:b/>
      <w:bCs/>
      <w:i/>
      <w:iCs/>
      <w:color w:val="7E97AD" w:themeColor="accent1"/>
    </w:rPr>
  </w:style>
  <w:style w:type="character" w:customStyle="1" w:styleId="IntensiverVerweis1">
    <w:name w:val="Intensiver Verweis1"/>
    <w:basedOn w:val="Absatz-Standardschriftart"/>
    <w:uiPriority w:val="32"/>
    <w:semiHidden/>
    <w:unhideWhenUsed/>
    <w:rPr>
      <w:b/>
      <w:bCs/>
      <w:smallCaps/>
      <w:color w:val="CC8E60" w:themeColor="accent2"/>
      <w:spacing w:val="5"/>
      <w:u w:val="single"/>
    </w:rPr>
  </w:style>
  <w:style w:type="table" w:customStyle="1" w:styleId="HellesGitternetz">
    <w:name w:val="Helles Gitternetz"/>
    <w:basedOn w:val="NormaleTabelle"/>
    <w:uiPriority w:val="6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HellesGitternetz-Akzent1">
    <w:name w:val="Helles Gitternetz - Akzent 1"/>
    <w:basedOn w:val="NormaleTabelle"/>
    <w:uiPriority w:val="62"/>
    <w:pPr>
      <w:spacing w:after="0" w:line="240" w:lineRule="auto"/>
    </w:p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18" w:space="0" w:color="7E97AD" w:themeColor="accent1"/>
          <w:right w:val="single" w:sz="8" w:space="0" w:color="7E97AD" w:themeColor="accent1"/>
          <w:insideH w:val="nil"/>
          <w:insideV w:val="single" w:sz="8" w:space="0" w:color="7E97A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insideH w:val="nil"/>
          <w:insideV w:val="single" w:sz="8" w:space="0" w:color="7E97A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shd w:val="clear" w:color="auto" w:fill="DFE5EA" w:themeFill="accent1" w:themeFillTint="3F"/>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shd w:val="clear" w:color="auto" w:fill="DFE5EA" w:themeFill="accent1" w:themeFillTint="3F"/>
      </w:tcPr>
    </w:tblStylePr>
    <w:tblStylePr w:type="band2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tcPr>
    </w:tblStylePr>
  </w:style>
  <w:style w:type="table" w:customStyle="1" w:styleId="HellesGitternetz-Akzent2">
    <w:name w:val="Helles Gitternetz - Akzent 2"/>
    <w:basedOn w:val="NormaleTabelle"/>
    <w:uiPriority w:val="62"/>
    <w:pPr>
      <w:spacing w:after="0" w:line="240" w:lineRule="auto"/>
    </w:p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18" w:space="0" w:color="CC8E60" w:themeColor="accent2"/>
          <w:right w:val="single" w:sz="8" w:space="0" w:color="CC8E60" w:themeColor="accent2"/>
          <w:insideH w:val="nil"/>
          <w:insideV w:val="single" w:sz="8" w:space="0" w:color="CC8E6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insideH w:val="nil"/>
          <w:insideV w:val="single" w:sz="8" w:space="0" w:color="CC8E6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shd w:val="clear" w:color="auto" w:fill="F2E2D7" w:themeFill="accent2" w:themeFillTint="3F"/>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shd w:val="clear" w:color="auto" w:fill="F2E2D7" w:themeFill="accent2" w:themeFillTint="3F"/>
      </w:tcPr>
    </w:tblStylePr>
    <w:tblStylePr w:type="band2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tcPr>
    </w:tblStylePr>
  </w:style>
  <w:style w:type="table" w:customStyle="1" w:styleId="HellesGitternetz-Akzent3">
    <w:name w:val="Helles Gitternetz - Akzent 3"/>
    <w:basedOn w:val="NormaleTabelle"/>
    <w:uiPriority w:val="62"/>
    <w:pPr>
      <w:spacing w:after="0" w:line="240" w:lineRule="auto"/>
    </w:p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18" w:space="0" w:color="7A6A60" w:themeColor="accent3"/>
          <w:right w:val="single" w:sz="8" w:space="0" w:color="7A6A60" w:themeColor="accent3"/>
          <w:insideH w:val="nil"/>
          <w:insideV w:val="single" w:sz="8" w:space="0" w:color="7A6A6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insideH w:val="nil"/>
          <w:insideV w:val="single" w:sz="8" w:space="0" w:color="7A6A6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shd w:val="clear" w:color="auto" w:fill="DFD9D6" w:themeFill="accent3" w:themeFillTint="3F"/>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shd w:val="clear" w:color="auto" w:fill="DFD9D6" w:themeFill="accent3" w:themeFillTint="3F"/>
      </w:tcPr>
    </w:tblStylePr>
    <w:tblStylePr w:type="band2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tcPr>
    </w:tblStylePr>
  </w:style>
  <w:style w:type="table" w:customStyle="1" w:styleId="HellesGitternetz-Akzent4">
    <w:name w:val="Helles Gitternetz - Akzent 4"/>
    <w:basedOn w:val="NormaleTabelle"/>
    <w:uiPriority w:val="62"/>
    <w:pPr>
      <w:spacing w:after="0" w:line="240" w:lineRule="auto"/>
    </w:p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18" w:space="0" w:color="B4936D" w:themeColor="accent4"/>
          <w:right w:val="single" w:sz="8" w:space="0" w:color="B4936D" w:themeColor="accent4"/>
          <w:insideH w:val="nil"/>
          <w:insideV w:val="single" w:sz="8" w:space="0" w:color="B4936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insideH w:val="nil"/>
          <w:insideV w:val="single" w:sz="8" w:space="0" w:color="B4936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shd w:val="clear" w:color="auto" w:fill="ECE4DA" w:themeFill="accent4" w:themeFillTint="3F"/>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shd w:val="clear" w:color="auto" w:fill="ECE4DA" w:themeFill="accent4" w:themeFillTint="3F"/>
      </w:tcPr>
    </w:tblStylePr>
    <w:tblStylePr w:type="band2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tcPr>
    </w:tblStylePr>
  </w:style>
  <w:style w:type="table" w:customStyle="1" w:styleId="HellesGitternetz-Akzent5">
    <w:name w:val="Helles Gitternetz - Akzent 5"/>
    <w:basedOn w:val="NormaleTabelle"/>
    <w:uiPriority w:val="62"/>
    <w:pPr>
      <w:spacing w:after="0" w:line="240" w:lineRule="auto"/>
    </w:p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18" w:space="0" w:color="67787B" w:themeColor="accent5"/>
          <w:right w:val="single" w:sz="8" w:space="0" w:color="67787B" w:themeColor="accent5"/>
          <w:insideH w:val="nil"/>
          <w:insideV w:val="single" w:sz="8" w:space="0" w:color="67787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insideH w:val="nil"/>
          <w:insideV w:val="single" w:sz="8" w:space="0" w:color="67787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shd w:val="clear" w:color="auto" w:fill="D8DEDF" w:themeFill="accent5" w:themeFillTint="3F"/>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shd w:val="clear" w:color="auto" w:fill="D8DEDF" w:themeFill="accent5" w:themeFillTint="3F"/>
      </w:tcPr>
    </w:tblStylePr>
    <w:tblStylePr w:type="band2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tcPr>
    </w:tblStylePr>
  </w:style>
  <w:style w:type="table" w:customStyle="1" w:styleId="HellesGitternetz-Akzent6">
    <w:name w:val="Helles Gitternetz - Akzent 6"/>
    <w:basedOn w:val="NormaleTabelle"/>
    <w:uiPriority w:val="62"/>
    <w:pPr>
      <w:spacing w:after="0" w:line="240" w:lineRule="auto"/>
    </w:p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18" w:space="0" w:color="9D936F" w:themeColor="accent6"/>
          <w:right w:val="single" w:sz="8" w:space="0" w:color="9D936F" w:themeColor="accent6"/>
          <w:insideH w:val="nil"/>
          <w:insideV w:val="single" w:sz="8" w:space="0" w:color="9D936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insideH w:val="nil"/>
          <w:insideV w:val="single" w:sz="8" w:space="0" w:color="9D936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shd w:val="clear" w:color="auto" w:fill="E6E4DB" w:themeFill="accent6" w:themeFillTint="3F"/>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shd w:val="clear" w:color="auto" w:fill="E6E4DB" w:themeFill="accent6" w:themeFillTint="3F"/>
      </w:tcPr>
    </w:tblStylePr>
    <w:tblStylePr w:type="band2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tcPr>
    </w:tblStylePr>
  </w:style>
  <w:style w:type="table" w:customStyle="1" w:styleId="HelleListe1">
    <w:name w:val="Helle Liste1"/>
    <w:basedOn w:val="NormaleTabelle"/>
    <w:uiPriority w:val="6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HelleListe-Akzent11">
    <w:name w:val="Helle Liste - Akzent 11"/>
    <w:basedOn w:val="NormaleTabelle"/>
    <w:uiPriority w:val="61"/>
    <w:pPr>
      <w:spacing w:after="0" w:line="240" w:lineRule="auto"/>
    </w:p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tblBorders>
    </w:tblPr>
    <w:tblStylePr w:type="firstRow">
      <w:pPr>
        <w:spacing w:before="0" w:after="0" w:line="240" w:lineRule="auto"/>
      </w:pPr>
      <w:rPr>
        <w:b/>
        <w:bCs/>
        <w:color w:val="FFFFFF" w:themeColor="background1"/>
      </w:rPr>
      <w:tblPr/>
      <w:tcPr>
        <w:shd w:val="clear" w:color="auto" w:fill="7E97AD" w:themeFill="accent1"/>
      </w:tcPr>
    </w:tblStylePr>
    <w:tblStylePr w:type="lastRow">
      <w:pPr>
        <w:spacing w:before="0" w:after="0" w:line="240" w:lineRule="auto"/>
      </w:pPr>
      <w:rPr>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tcBorders>
      </w:tcPr>
    </w:tblStylePr>
    <w:tblStylePr w:type="firstCol">
      <w:rPr>
        <w:b/>
        <w:bCs/>
      </w:rPr>
    </w:tblStylePr>
    <w:tblStylePr w:type="lastCol">
      <w:rPr>
        <w:b/>
        <w:bCs/>
      </w:r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style>
  <w:style w:type="table" w:customStyle="1" w:styleId="HelleListe-Akzent21">
    <w:name w:val="Helle Liste - Akzent 21"/>
    <w:basedOn w:val="NormaleTabelle"/>
    <w:uiPriority w:val="61"/>
    <w:pPr>
      <w:spacing w:after="0" w:line="240" w:lineRule="auto"/>
    </w:p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tblBorders>
    </w:tblPr>
    <w:tblStylePr w:type="firstRow">
      <w:pPr>
        <w:spacing w:before="0" w:after="0" w:line="240" w:lineRule="auto"/>
      </w:pPr>
      <w:rPr>
        <w:b/>
        <w:bCs/>
        <w:color w:val="FFFFFF" w:themeColor="background1"/>
      </w:rPr>
      <w:tblPr/>
      <w:tcPr>
        <w:shd w:val="clear" w:color="auto" w:fill="CC8E60" w:themeFill="accent2"/>
      </w:tcPr>
    </w:tblStylePr>
    <w:tblStylePr w:type="lastRow">
      <w:pPr>
        <w:spacing w:before="0" w:after="0" w:line="240" w:lineRule="auto"/>
      </w:pPr>
      <w:rPr>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tcBorders>
      </w:tcPr>
    </w:tblStylePr>
    <w:tblStylePr w:type="firstCol">
      <w:rPr>
        <w:b/>
        <w:bCs/>
      </w:rPr>
    </w:tblStylePr>
    <w:tblStylePr w:type="lastCol">
      <w:rPr>
        <w:b/>
        <w:bCs/>
      </w:r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style>
  <w:style w:type="table" w:customStyle="1" w:styleId="HelleListe-Akzent31">
    <w:name w:val="Helle Liste - Akzent 31"/>
    <w:basedOn w:val="NormaleTabelle"/>
    <w:uiPriority w:val="61"/>
    <w:pPr>
      <w:spacing w:after="0" w:line="240" w:lineRule="auto"/>
    </w:p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tblBorders>
    </w:tblPr>
    <w:tblStylePr w:type="firstRow">
      <w:pPr>
        <w:spacing w:before="0" w:after="0" w:line="240" w:lineRule="auto"/>
      </w:pPr>
      <w:rPr>
        <w:b/>
        <w:bCs/>
        <w:color w:val="FFFFFF" w:themeColor="background1"/>
      </w:rPr>
      <w:tblPr/>
      <w:tcPr>
        <w:shd w:val="clear" w:color="auto" w:fill="7A6A60" w:themeFill="accent3"/>
      </w:tcPr>
    </w:tblStylePr>
    <w:tblStylePr w:type="lastRow">
      <w:pPr>
        <w:spacing w:before="0" w:after="0" w:line="240" w:lineRule="auto"/>
      </w:pPr>
      <w:rPr>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tcBorders>
      </w:tcPr>
    </w:tblStylePr>
    <w:tblStylePr w:type="firstCol">
      <w:rPr>
        <w:b/>
        <w:bCs/>
      </w:rPr>
    </w:tblStylePr>
    <w:tblStylePr w:type="lastCol">
      <w:rPr>
        <w:b/>
        <w:bCs/>
      </w:r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style>
  <w:style w:type="table" w:customStyle="1" w:styleId="HelleListe-Akzent41">
    <w:name w:val="Helle Liste - Akzent 41"/>
    <w:basedOn w:val="NormaleTabelle"/>
    <w:uiPriority w:val="61"/>
    <w:pPr>
      <w:spacing w:after="0" w:line="240" w:lineRule="auto"/>
    </w:p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tblBorders>
    </w:tblPr>
    <w:tblStylePr w:type="firstRow">
      <w:pPr>
        <w:spacing w:before="0" w:after="0" w:line="240" w:lineRule="auto"/>
      </w:pPr>
      <w:rPr>
        <w:b/>
        <w:bCs/>
        <w:color w:val="FFFFFF" w:themeColor="background1"/>
      </w:rPr>
      <w:tblPr/>
      <w:tcPr>
        <w:shd w:val="clear" w:color="auto" w:fill="B4936D" w:themeFill="accent4"/>
      </w:tcPr>
    </w:tblStylePr>
    <w:tblStylePr w:type="lastRow">
      <w:pPr>
        <w:spacing w:before="0" w:after="0" w:line="240" w:lineRule="auto"/>
      </w:pPr>
      <w:rPr>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tcBorders>
      </w:tcPr>
    </w:tblStylePr>
    <w:tblStylePr w:type="firstCol">
      <w:rPr>
        <w:b/>
        <w:bCs/>
      </w:rPr>
    </w:tblStylePr>
    <w:tblStylePr w:type="lastCol">
      <w:rPr>
        <w:b/>
        <w:bCs/>
      </w:r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style>
  <w:style w:type="table" w:customStyle="1" w:styleId="HelleListe-Akzent51">
    <w:name w:val="Helle Liste - Akzent 51"/>
    <w:basedOn w:val="NormaleTabelle"/>
    <w:uiPriority w:val="61"/>
    <w:pPr>
      <w:spacing w:after="0" w:line="240" w:lineRule="auto"/>
    </w:p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tblBorders>
    </w:tblPr>
    <w:tblStylePr w:type="firstRow">
      <w:pPr>
        <w:spacing w:before="0" w:after="0" w:line="240" w:lineRule="auto"/>
      </w:pPr>
      <w:rPr>
        <w:b/>
        <w:bCs/>
        <w:color w:val="FFFFFF" w:themeColor="background1"/>
      </w:rPr>
      <w:tblPr/>
      <w:tcPr>
        <w:shd w:val="clear" w:color="auto" w:fill="67787B" w:themeFill="accent5"/>
      </w:tcPr>
    </w:tblStylePr>
    <w:tblStylePr w:type="lastRow">
      <w:pPr>
        <w:spacing w:before="0" w:after="0" w:line="240" w:lineRule="auto"/>
      </w:pPr>
      <w:rPr>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tcBorders>
      </w:tcPr>
    </w:tblStylePr>
    <w:tblStylePr w:type="firstCol">
      <w:rPr>
        <w:b/>
        <w:bCs/>
      </w:rPr>
    </w:tblStylePr>
    <w:tblStylePr w:type="lastCol">
      <w:rPr>
        <w:b/>
        <w:bCs/>
      </w:r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style>
  <w:style w:type="table" w:customStyle="1" w:styleId="HelleListe-Akzent61">
    <w:name w:val="Helle Liste - Akzent 61"/>
    <w:basedOn w:val="NormaleTabelle"/>
    <w:uiPriority w:val="61"/>
    <w:pPr>
      <w:spacing w:after="0" w:line="240" w:lineRule="auto"/>
    </w:p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tblBorders>
    </w:tblPr>
    <w:tblStylePr w:type="firstRow">
      <w:pPr>
        <w:spacing w:before="0" w:after="0" w:line="240" w:lineRule="auto"/>
      </w:pPr>
      <w:rPr>
        <w:b/>
        <w:bCs/>
        <w:color w:val="FFFFFF" w:themeColor="background1"/>
      </w:rPr>
      <w:tblPr/>
      <w:tcPr>
        <w:shd w:val="clear" w:color="auto" w:fill="9D936F" w:themeFill="accent6"/>
      </w:tcPr>
    </w:tblStylePr>
    <w:tblStylePr w:type="lastRow">
      <w:pPr>
        <w:spacing w:before="0" w:after="0" w:line="240" w:lineRule="auto"/>
      </w:pPr>
      <w:rPr>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tcBorders>
      </w:tcPr>
    </w:tblStylePr>
    <w:tblStylePr w:type="firstCol">
      <w:rPr>
        <w:b/>
        <w:bCs/>
      </w:rPr>
    </w:tblStylePr>
    <w:tblStylePr w:type="lastCol">
      <w:rPr>
        <w:b/>
        <w:bCs/>
      </w:r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style>
  <w:style w:type="table" w:customStyle="1" w:styleId="HelleSchattierung1">
    <w:name w:val="Helle Schattierung1"/>
    <w:basedOn w:val="NormaleTabelle"/>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HelleSchattierung2">
    <w:name w:val="Helle Schattierung2"/>
    <w:aliases w:val="Akzent 1"/>
    <w:basedOn w:val="NormaleTabelle"/>
    <w:uiPriority w:val="60"/>
    <w:pPr>
      <w:spacing w:after="0" w:line="240" w:lineRule="auto"/>
    </w:pPr>
    <w:rPr>
      <w:color w:val="577188" w:themeColor="accent1" w:themeShade="BF"/>
    </w:rPr>
    <w:tblPr>
      <w:tblStyleRowBandSize w:val="1"/>
      <w:tblStyleColBandSize w:val="1"/>
      <w:tblBorders>
        <w:top w:val="single" w:sz="8" w:space="0" w:color="7E97AD" w:themeColor="accent1"/>
        <w:bottom w:val="single" w:sz="8" w:space="0" w:color="7E97AD" w:themeColor="accent1"/>
      </w:tblBorders>
    </w:tblPr>
    <w:tblStylePr w:type="fir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la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left w:val="nil"/>
          <w:right w:val="nil"/>
          <w:insideH w:val="nil"/>
          <w:insideV w:val="nil"/>
        </w:tcBorders>
        <w:shd w:val="clear" w:color="auto" w:fill="DFE5EA" w:themeFill="accent1" w:themeFillTint="3F"/>
      </w:tcPr>
    </w:tblStylePr>
  </w:style>
  <w:style w:type="table" w:customStyle="1" w:styleId="HelleSchattierung3">
    <w:name w:val="Helle Schattierung3"/>
    <w:aliases w:val="Akzent 2"/>
    <w:basedOn w:val="NormaleTabelle"/>
    <w:uiPriority w:val="60"/>
    <w:pPr>
      <w:spacing w:after="0" w:line="240" w:lineRule="auto"/>
    </w:pPr>
    <w:rPr>
      <w:color w:val="AA6736" w:themeColor="accent2" w:themeShade="BF"/>
    </w:rPr>
    <w:tblPr>
      <w:tblStyleRowBandSize w:val="1"/>
      <w:tblStyleColBandSize w:val="1"/>
      <w:tblBorders>
        <w:top w:val="single" w:sz="8" w:space="0" w:color="CC8E60" w:themeColor="accent2"/>
        <w:bottom w:val="single" w:sz="8" w:space="0" w:color="CC8E60" w:themeColor="accent2"/>
      </w:tblBorders>
    </w:tblPr>
    <w:tblStylePr w:type="fir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la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left w:val="nil"/>
          <w:right w:val="nil"/>
          <w:insideH w:val="nil"/>
          <w:insideV w:val="nil"/>
        </w:tcBorders>
        <w:shd w:val="clear" w:color="auto" w:fill="F2E2D7" w:themeFill="accent2" w:themeFillTint="3F"/>
      </w:tcPr>
    </w:tblStylePr>
  </w:style>
  <w:style w:type="table" w:customStyle="1" w:styleId="HelleSchattierung4">
    <w:name w:val="Helle Schattierung4"/>
    <w:aliases w:val="Akzent 3"/>
    <w:basedOn w:val="NormaleTabelle"/>
    <w:uiPriority w:val="60"/>
    <w:pPr>
      <w:spacing w:after="0" w:line="240" w:lineRule="auto"/>
    </w:pPr>
    <w:rPr>
      <w:color w:val="5B4F47" w:themeColor="accent3" w:themeShade="BF"/>
    </w:rPr>
    <w:tblPr>
      <w:tblStyleRowBandSize w:val="1"/>
      <w:tblStyleColBandSize w:val="1"/>
      <w:tblBorders>
        <w:top w:val="single" w:sz="8" w:space="0" w:color="7A6A60" w:themeColor="accent3"/>
        <w:bottom w:val="single" w:sz="8" w:space="0" w:color="7A6A60" w:themeColor="accent3"/>
      </w:tblBorders>
    </w:tblPr>
    <w:tblStylePr w:type="fir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la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left w:val="nil"/>
          <w:right w:val="nil"/>
          <w:insideH w:val="nil"/>
          <w:insideV w:val="nil"/>
        </w:tcBorders>
        <w:shd w:val="clear" w:color="auto" w:fill="DFD9D6" w:themeFill="accent3" w:themeFillTint="3F"/>
      </w:tcPr>
    </w:tblStylePr>
  </w:style>
  <w:style w:type="table" w:customStyle="1" w:styleId="HelleSchattierung5">
    <w:name w:val="Helle Schattierung5"/>
    <w:aliases w:val="Akzent 4"/>
    <w:basedOn w:val="NormaleTabelle"/>
    <w:uiPriority w:val="60"/>
    <w:pPr>
      <w:spacing w:after="0" w:line="240" w:lineRule="auto"/>
    </w:pPr>
    <w:rPr>
      <w:color w:val="8E6E49" w:themeColor="accent4" w:themeShade="BF"/>
    </w:rPr>
    <w:tblPr>
      <w:tblStyleRowBandSize w:val="1"/>
      <w:tblStyleColBandSize w:val="1"/>
      <w:tblBorders>
        <w:top w:val="single" w:sz="8" w:space="0" w:color="B4936D" w:themeColor="accent4"/>
        <w:bottom w:val="single" w:sz="8" w:space="0" w:color="B4936D" w:themeColor="accent4"/>
      </w:tblBorders>
    </w:tblPr>
    <w:tblStylePr w:type="fir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la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left w:val="nil"/>
          <w:right w:val="nil"/>
          <w:insideH w:val="nil"/>
          <w:insideV w:val="nil"/>
        </w:tcBorders>
        <w:shd w:val="clear" w:color="auto" w:fill="ECE4DA" w:themeFill="accent4" w:themeFillTint="3F"/>
      </w:tcPr>
    </w:tblStylePr>
  </w:style>
  <w:style w:type="table" w:customStyle="1" w:styleId="HelleSchattierung6">
    <w:name w:val="Helle Schattierung6"/>
    <w:aliases w:val="Akzent 5"/>
    <w:basedOn w:val="NormaleTabelle"/>
    <w:uiPriority w:val="60"/>
    <w:pPr>
      <w:spacing w:after="0" w:line="240" w:lineRule="auto"/>
    </w:pPr>
    <w:rPr>
      <w:color w:val="4D595B" w:themeColor="accent5" w:themeShade="BF"/>
    </w:rPr>
    <w:tblPr>
      <w:tblStyleRowBandSize w:val="1"/>
      <w:tblStyleColBandSize w:val="1"/>
      <w:tblBorders>
        <w:top w:val="single" w:sz="8" w:space="0" w:color="67787B" w:themeColor="accent5"/>
        <w:bottom w:val="single" w:sz="8" w:space="0" w:color="67787B" w:themeColor="accent5"/>
      </w:tblBorders>
    </w:tblPr>
    <w:tblStylePr w:type="fir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la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left w:val="nil"/>
          <w:right w:val="nil"/>
          <w:insideH w:val="nil"/>
          <w:insideV w:val="nil"/>
        </w:tcBorders>
        <w:shd w:val="clear" w:color="auto" w:fill="D8DEDF" w:themeFill="accent5" w:themeFillTint="3F"/>
      </w:tcPr>
    </w:tblStylePr>
  </w:style>
  <w:style w:type="table" w:customStyle="1" w:styleId="HelleSchattierung7">
    <w:name w:val="Helle Schattierung7"/>
    <w:aliases w:val="Akzent 6"/>
    <w:basedOn w:val="NormaleTabelle"/>
    <w:uiPriority w:val="60"/>
    <w:pPr>
      <w:spacing w:after="0" w:line="240" w:lineRule="auto"/>
    </w:pPr>
    <w:rPr>
      <w:color w:val="776E51" w:themeColor="accent6" w:themeShade="BF"/>
    </w:rPr>
    <w:tblPr>
      <w:tblStyleRowBandSize w:val="1"/>
      <w:tblStyleColBandSize w:val="1"/>
      <w:tblBorders>
        <w:top w:val="single" w:sz="8" w:space="0" w:color="9D936F" w:themeColor="accent6"/>
        <w:bottom w:val="single" w:sz="8" w:space="0" w:color="9D936F" w:themeColor="accent6"/>
      </w:tblBorders>
    </w:tblPr>
    <w:tblStylePr w:type="fir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la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left w:val="nil"/>
          <w:right w:val="nil"/>
          <w:insideH w:val="nil"/>
          <w:insideV w:val="nil"/>
        </w:tcBorders>
        <w:shd w:val="clear" w:color="auto" w:fill="E6E4DB" w:themeFill="accent6" w:themeFillTint="3F"/>
      </w:tcPr>
    </w:tblStylePr>
  </w:style>
  <w:style w:type="character" w:customStyle="1" w:styleId="Zeilennummer1">
    <w:name w:val="Zeilennummer1"/>
    <w:basedOn w:val="Absatz-Standardschriftart"/>
    <w:uiPriority w:val="99"/>
    <w:semiHidden/>
    <w:unhideWhenUsed/>
  </w:style>
  <w:style w:type="paragraph" w:customStyle="1" w:styleId="Liste1">
    <w:name w:val="Liste1"/>
    <w:basedOn w:val="Standard"/>
    <w:uiPriority w:val="99"/>
    <w:semiHidden/>
    <w:unhideWhenUsed/>
    <w:pPr>
      <w:ind w:left="360" w:hanging="360"/>
      <w:contextualSpacing/>
    </w:pPr>
  </w:style>
  <w:style w:type="paragraph" w:customStyle="1" w:styleId="Liste21">
    <w:name w:val="Liste 21"/>
    <w:basedOn w:val="Standard"/>
    <w:uiPriority w:val="99"/>
    <w:semiHidden/>
    <w:unhideWhenUsed/>
    <w:pPr>
      <w:ind w:left="720" w:hanging="360"/>
      <w:contextualSpacing/>
    </w:pPr>
  </w:style>
  <w:style w:type="paragraph" w:customStyle="1" w:styleId="Liste31">
    <w:name w:val="Liste 31"/>
    <w:basedOn w:val="Standard"/>
    <w:uiPriority w:val="99"/>
    <w:semiHidden/>
    <w:unhideWhenUsed/>
    <w:pPr>
      <w:ind w:left="1080" w:hanging="360"/>
      <w:contextualSpacing/>
    </w:pPr>
  </w:style>
  <w:style w:type="paragraph" w:customStyle="1" w:styleId="Liste41">
    <w:name w:val="Liste 41"/>
    <w:basedOn w:val="Standard"/>
    <w:uiPriority w:val="99"/>
    <w:semiHidden/>
    <w:unhideWhenUsed/>
    <w:pPr>
      <w:ind w:left="1440" w:hanging="360"/>
      <w:contextualSpacing/>
    </w:pPr>
  </w:style>
  <w:style w:type="paragraph" w:customStyle="1" w:styleId="Liste51">
    <w:name w:val="Liste 51"/>
    <w:basedOn w:val="Standard"/>
    <w:uiPriority w:val="99"/>
    <w:semiHidden/>
    <w:unhideWhenUsed/>
    <w:pPr>
      <w:ind w:left="1800" w:hanging="360"/>
      <w:contextualSpacing/>
    </w:pPr>
  </w:style>
  <w:style w:type="paragraph" w:customStyle="1" w:styleId="Aufzhlungszeichen1">
    <w:name w:val="Aufzählungszeichen1"/>
    <w:basedOn w:val="Standard"/>
    <w:uiPriority w:val="1"/>
    <w:unhideWhenUsed/>
    <w:pPr>
      <w:numPr>
        <w:numId w:val="1"/>
      </w:numPr>
      <w:spacing w:after="40"/>
    </w:pPr>
  </w:style>
  <w:style w:type="paragraph" w:customStyle="1" w:styleId="Aufzhlungszeichen21">
    <w:name w:val="Aufzählungszeichen 21"/>
    <w:basedOn w:val="Standard"/>
    <w:uiPriority w:val="99"/>
    <w:semiHidden/>
    <w:unhideWhenUsed/>
    <w:pPr>
      <w:numPr>
        <w:numId w:val="2"/>
      </w:numPr>
      <w:contextualSpacing/>
    </w:pPr>
  </w:style>
  <w:style w:type="paragraph" w:customStyle="1" w:styleId="Aufzhlungszeichen31">
    <w:name w:val="Aufzählungszeichen 31"/>
    <w:basedOn w:val="Standard"/>
    <w:uiPriority w:val="99"/>
    <w:semiHidden/>
    <w:unhideWhenUsed/>
    <w:pPr>
      <w:numPr>
        <w:numId w:val="3"/>
      </w:numPr>
      <w:contextualSpacing/>
    </w:pPr>
  </w:style>
  <w:style w:type="paragraph" w:customStyle="1" w:styleId="Aufzhlungszeichen41">
    <w:name w:val="Aufzählungszeichen 41"/>
    <w:basedOn w:val="Standard"/>
    <w:uiPriority w:val="99"/>
    <w:semiHidden/>
    <w:unhideWhenUsed/>
    <w:pPr>
      <w:numPr>
        <w:numId w:val="4"/>
      </w:numPr>
      <w:contextualSpacing/>
    </w:pPr>
  </w:style>
  <w:style w:type="paragraph" w:customStyle="1" w:styleId="Aufzhlungszeichen51">
    <w:name w:val="Aufzählungszeichen 51"/>
    <w:basedOn w:val="Standard"/>
    <w:uiPriority w:val="99"/>
    <w:semiHidden/>
    <w:unhideWhenUsed/>
    <w:pPr>
      <w:numPr>
        <w:numId w:val="5"/>
      </w:numPr>
      <w:contextualSpacing/>
    </w:pPr>
  </w:style>
  <w:style w:type="paragraph" w:customStyle="1" w:styleId="Listenfortsetzung1">
    <w:name w:val="Listenfortsetzung1"/>
    <w:basedOn w:val="Standard"/>
    <w:uiPriority w:val="99"/>
    <w:semiHidden/>
    <w:unhideWhenUsed/>
    <w:pPr>
      <w:spacing w:after="120"/>
      <w:ind w:left="360"/>
      <w:contextualSpacing/>
    </w:pPr>
  </w:style>
  <w:style w:type="paragraph" w:customStyle="1" w:styleId="Listenfortsetzung21">
    <w:name w:val="Listenfortsetzung 21"/>
    <w:basedOn w:val="Standard"/>
    <w:uiPriority w:val="99"/>
    <w:semiHidden/>
    <w:unhideWhenUsed/>
    <w:pPr>
      <w:spacing w:after="120"/>
      <w:ind w:left="720"/>
      <w:contextualSpacing/>
    </w:pPr>
  </w:style>
  <w:style w:type="paragraph" w:customStyle="1" w:styleId="Listenfortsetzung31">
    <w:name w:val="Listenfortsetzung 31"/>
    <w:basedOn w:val="Standard"/>
    <w:uiPriority w:val="99"/>
    <w:semiHidden/>
    <w:unhideWhenUsed/>
    <w:pPr>
      <w:spacing w:after="120"/>
      <w:ind w:left="1080"/>
      <w:contextualSpacing/>
    </w:pPr>
  </w:style>
  <w:style w:type="paragraph" w:customStyle="1" w:styleId="Listenfortsetzung41">
    <w:name w:val="Listenfortsetzung 41"/>
    <w:basedOn w:val="Standard"/>
    <w:uiPriority w:val="99"/>
    <w:semiHidden/>
    <w:unhideWhenUsed/>
    <w:pPr>
      <w:spacing w:after="120"/>
      <w:ind w:left="1440"/>
      <w:contextualSpacing/>
    </w:pPr>
  </w:style>
  <w:style w:type="paragraph" w:customStyle="1" w:styleId="Listenfortsetzung51">
    <w:name w:val="Listenfortsetzung 51"/>
    <w:basedOn w:val="Standard"/>
    <w:uiPriority w:val="99"/>
    <w:semiHidden/>
    <w:unhideWhenUsed/>
    <w:pPr>
      <w:spacing w:after="120"/>
      <w:ind w:left="1800"/>
      <w:contextualSpacing/>
    </w:pPr>
  </w:style>
  <w:style w:type="paragraph" w:customStyle="1" w:styleId="Listennummer1">
    <w:name w:val="Listennummer1"/>
    <w:basedOn w:val="Standard"/>
    <w:uiPriority w:val="1"/>
    <w:unhideWhenUsed/>
    <w:qFormat/>
    <w:pPr>
      <w:numPr>
        <w:numId w:val="19"/>
      </w:numPr>
      <w:contextualSpacing/>
    </w:pPr>
  </w:style>
  <w:style w:type="paragraph" w:customStyle="1" w:styleId="Listennummer21">
    <w:name w:val="Listennummer 21"/>
    <w:basedOn w:val="Standard"/>
    <w:uiPriority w:val="1"/>
    <w:unhideWhenUsed/>
    <w:qFormat/>
    <w:pPr>
      <w:numPr>
        <w:ilvl w:val="1"/>
        <w:numId w:val="19"/>
      </w:numPr>
      <w:contextualSpacing/>
    </w:pPr>
  </w:style>
  <w:style w:type="paragraph" w:customStyle="1" w:styleId="Listennummer31">
    <w:name w:val="Listennummer 31"/>
    <w:basedOn w:val="Standard"/>
    <w:uiPriority w:val="18"/>
    <w:unhideWhenUsed/>
    <w:qFormat/>
    <w:pPr>
      <w:numPr>
        <w:ilvl w:val="2"/>
        <w:numId w:val="19"/>
      </w:numPr>
      <w:contextualSpacing/>
    </w:pPr>
  </w:style>
  <w:style w:type="paragraph" w:customStyle="1" w:styleId="Listennummer41">
    <w:name w:val="Listennummer 41"/>
    <w:basedOn w:val="Standard"/>
    <w:uiPriority w:val="18"/>
    <w:semiHidden/>
    <w:unhideWhenUsed/>
    <w:pPr>
      <w:numPr>
        <w:ilvl w:val="3"/>
        <w:numId w:val="19"/>
      </w:numPr>
      <w:contextualSpacing/>
    </w:pPr>
  </w:style>
  <w:style w:type="paragraph" w:customStyle="1" w:styleId="Listennummer51">
    <w:name w:val="Listennummer 51"/>
    <w:basedOn w:val="Standard"/>
    <w:uiPriority w:val="18"/>
    <w:semiHidden/>
    <w:unhideWhenUsed/>
    <w:pPr>
      <w:numPr>
        <w:ilvl w:val="4"/>
        <w:numId w:val="19"/>
      </w:numPr>
      <w:contextualSpacing/>
    </w:pPr>
  </w:style>
  <w:style w:type="paragraph" w:customStyle="1" w:styleId="Listenabsatz1">
    <w:name w:val="Listenabsatz1"/>
    <w:basedOn w:val="Standard"/>
    <w:uiPriority w:val="34"/>
    <w:semiHidden/>
    <w:unhideWhenUsed/>
    <w:pPr>
      <w:ind w:left="720"/>
      <w:contextualSpacing/>
    </w:pPr>
  </w:style>
  <w:style w:type="paragraph" w:customStyle="1" w:styleId="Makro">
    <w:name w:val="Makro"/>
    <w:link w:val="Makrotextzeichen"/>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Makrotextzeichen">
    <w:name w:val="Makrotextzeichen"/>
    <w:basedOn w:val="Absatz-Standardschriftart"/>
    <w:link w:val="Makro"/>
    <w:uiPriority w:val="99"/>
    <w:semiHidden/>
    <w:rPr>
      <w:rFonts w:ascii="Consolas" w:hAnsi="Consolas" w:cs="Consolas"/>
      <w:sz w:val="20"/>
    </w:rPr>
  </w:style>
  <w:style w:type="table" w:customStyle="1" w:styleId="MittleresGitternetz1">
    <w:name w:val="Mittleres Gitternetz 1"/>
    <w:basedOn w:val="NormaleTabelle"/>
    <w:uiPriority w:val="6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ittleresGitternetz1-Akzent1">
    <w:name w:val="Mittleres Gitternetz 1 - Akzent 1"/>
    <w:basedOn w:val="NormaleTabelle"/>
    <w:uiPriority w:val="67"/>
    <w:pPr>
      <w:spacing w:after="0" w:line="240" w:lineRule="auto"/>
    </w:pPr>
    <w:tblPr>
      <w:tblStyleRowBandSize w:val="1"/>
      <w:tblStyleColBandSize w:val="1"/>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insideV w:val="single" w:sz="8" w:space="0" w:color="9EB0C1" w:themeColor="accent1" w:themeTint="BF"/>
      </w:tblBorders>
    </w:tblPr>
    <w:tcPr>
      <w:shd w:val="clear" w:color="auto" w:fill="DFE5EA" w:themeFill="accent1" w:themeFillTint="3F"/>
    </w:tcPr>
    <w:tblStylePr w:type="firstRow">
      <w:rPr>
        <w:b/>
        <w:bCs/>
      </w:rPr>
    </w:tblStylePr>
    <w:tblStylePr w:type="lastRow">
      <w:rPr>
        <w:b/>
        <w:bCs/>
      </w:rPr>
      <w:tblPr/>
      <w:tcPr>
        <w:tcBorders>
          <w:top w:val="single" w:sz="18" w:space="0" w:color="9EB0C1" w:themeColor="accent1" w:themeTint="BF"/>
        </w:tcBorders>
      </w:tcPr>
    </w:tblStylePr>
    <w:tblStylePr w:type="firstCol">
      <w:rPr>
        <w:b/>
        <w:bCs/>
      </w:rPr>
    </w:tblStylePr>
    <w:tblStylePr w:type="lastCol">
      <w:rPr>
        <w:b/>
        <w:bCs/>
      </w:r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customStyle="1" w:styleId="MittleresGitternetz1-Akzent2">
    <w:name w:val="Mittleres Gitternetz 1 - Akzent 2"/>
    <w:basedOn w:val="NormaleTabelle"/>
    <w:uiPriority w:val="67"/>
    <w:pPr>
      <w:spacing w:after="0" w:line="240" w:lineRule="auto"/>
    </w:pPr>
    <w:tblPr>
      <w:tblStyleRowBandSize w:val="1"/>
      <w:tblStyleColBandSize w:val="1"/>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insideV w:val="single" w:sz="8" w:space="0" w:color="D8AA87" w:themeColor="accent2" w:themeTint="BF"/>
      </w:tblBorders>
    </w:tblPr>
    <w:tcPr>
      <w:shd w:val="clear" w:color="auto" w:fill="F2E2D7" w:themeFill="accent2" w:themeFillTint="3F"/>
    </w:tcPr>
    <w:tblStylePr w:type="firstRow">
      <w:rPr>
        <w:b/>
        <w:bCs/>
      </w:rPr>
    </w:tblStylePr>
    <w:tblStylePr w:type="lastRow">
      <w:rPr>
        <w:b/>
        <w:bCs/>
      </w:rPr>
      <w:tblPr/>
      <w:tcPr>
        <w:tcBorders>
          <w:top w:val="single" w:sz="18" w:space="0" w:color="D8AA87" w:themeColor="accent2" w:themeTint="BF"/>
        </w:tcBorders>
      </w:tcPr>
    </w:tblStylePr>
    <w:tblStylePr w:type="firstCol">
      <w:rPr>
        <w:b/>
        <w:bCs/>
      </w:rPr>
    </w:tblStylePr>
    <w:tblStylePr w:type="lastCol">
      <w:rPr>
        <w:b/>
        <w:bCs/>
      </w:r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customStyle="1" w:styleId="MittleresGitternetz1-Akzent3">
    <w:name w:val="Mittleres Gitternetz 1 - Akzent 3"/>
    <w:basedOn w:val="NormaleTabelle"/>
    <w:uiPriority w:val="67"/>
    <w:pPr>
      <w:spacing w:after="0" w:line="240" w:lineRule="auto"/>
    </w:pPr>
    <w:tblPr>
      <w:tblStyleRowBandSize w:val="1"/>
      <w:tblStyleColBandSize w:val="1"/>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insideV w:val="single" w:sz="8" w:space="0" w:color="9E8E84" w:themeColor="accent3" w:themeTint="BF"/>
      </w:tblBorders>
    </w:tblPr>
    <w:tcPr>
      <w:shd w:val="clear" w:color="auto" w:fill="DFD9D6" w:themeFill="accent3" w:themeFillTint="3F"/>
    </w:tcPr>
    <w:tblStylePr w:type="firstRow">
      <w:rPr>
        <w:b/>
        <w:bCs/>
      </w:rPr>
    </w:tblStylePr>
    <w:tblStylePr w:type="lastRow">
      <w:rPr>
        <w:b/>
        <w:bCs/>
      </w:rPr>
      <w:tblPr/>
      <w:tcPr>
        <w:tcBorders>
          <w:top w:val="single" w:sz="18" w:space="0" w:color="9E8E84" w:themeColor="accent3" w:themeTint="BF"/>
        </w:tcBorders>
      </w:tcPr>
    </w:tblStylePr>
    <w:tblStylePr w:type="firstCol">
      <w:rPr>
        <w:b/>
        <w:bCs/>
      </w:rPr>
    </w:tblStylePr>
    <w:tblStylePr w:type="lastCol">
      <w:rPr>
        <w:b/>
        <w:bCs/>
      </w:r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customStyle="1" w:styleId="MittleresGitternetz1-Akzent4">
    <w:name w:val="Mittleres Gitternetz 1 - Akzent 4"/>
    <w:basedOn w:val="NormaleTabelle"/>
    <w:uiPriority w:val="67"/>
    <w:pPr>
      <w:spacing w:after="0" w:line="240" w:lineRule="auto"/>
    </w:pPr>
    <w:tblPr>
      <w:tblStyleRowBandSize w:val="1"/>
      <w:tblStyleColBandSize w:val="1"/>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insideV w:val="single" w:sz="8" w:space="0" w:color="C6AD91" w:themeColor="accent4" w:themeTint="BF"/>
      </w:tblBorders>
    </w:tblPr>
    <w:tcPr>
      <w:shd w:val="clear" w:color="auto" w:fill="ECE4DA" w:themeFill="accent4" w:themeFillTint="3F"/>
    </w:tcPr>
    <w:tblStylePr w:type="firstRow">
      <w:rPr>
        <w:b/>
        <w:bCs/>
      </w:rPr>
    </w:tblStylePr>
    <w:tblStylePr w:type="lastRow">
      <w:rPr>
        <w:b/>
        <w:bCs/>
      </w:rPr>
      <w:tblPr/>
      <w:tcPr>
        <w:tcBorders>
          <w:top w:val="single" w:sz="18" w:space="0" w:color="C6AD91" w:themeColor="accent4" w:themeTint="BF"/>
        </w:tcBorders>
      </w:tcPr>
    </w:tblStylePr>
    <w:tblStylePr w:type="firstCol">
      <w:rPr>
        <w:b/>
        <w:bCs/>
      </w:rPr>
    </w:tblStylePr>
    <w:tblStylePr w:type="lastCol">
      <w:rPr>
        <w:b/>
        <w:bCs/>
      </w:r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customStyle="1" w:styleId="MittleresGitternetz1-Akzent5">
    <w:name w:val="Mittleres Gitternetz 1 - Akzent 5"/>
    <w:basedOn w:val="NormaleTabelle"/>
    <w:uiPriority w:val="67"/>
    <w:pPr>
      <w:spacing w:after="0" w:line="240" w:lineRule="auto"/>
    </w:pPr>
    <w:tblPr>
      <w:tblStyleRowBandSize w:val="1"/>
      <w:tblStyleColBandSize w:val="1"/>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insideV w:val="single" w:sz="8" w:space="0" w:color="8B9B9E" w:themeColor="accent5" w:themeTint="BF"/>
      </w:tblBorders>
    </w:tblPr>
    <w:tcPr>
      <w:shd w:val="clear" w:color="auto" w:fill="D8DEDF" w:themeFill="accent5" w:themeFillTint="3F"/>
    </w:tcPr>
    <w:tblStylePr w:type="firstRow">
      <w:rPr>
        <w:b/>
        <w:bCs/>
      </w:rPr>
    </w:tblStylePr>
    <w:tblStylePr w:type="lastRow">
      <w:rPr>
        <w:b/>
        <w:bCs/>
      </w:rPr>
      <w:tblPr/>
      <w:tcPr>
        <w:tcBorders>
          <w:top w:val="single" w:sz="18" w:space="0" w:color="8B9B9E" w:themeColor="accent5" w:themeTint="BF"/>
        </w:tcBorders>
      </w:tcPr>
    </w:tblStylePr>
    <w:tblStylePr w:type="firstCol">
      <w:rPr>
        <w:b/>
        <w:bCs/>
      </w:rPr>
    </w:tblStylePr>
    <w:tblStylePr w:type="lastCol">
      <w:rPr>
        <w:b/>
        <w:bCs/>
      </w:r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customStyle="1" w:styleId="MittleresGitternetz1-Akzent6">
    <w:name w:val="Mittleres Gitternetz 1 - Akzent 6"/>
    <w:basedOn w:val="NormaleTabelle"/>
    <w:uiPriority w:val="67"/>
    <w:pPr>
      <w:spacing w:after="0" w:line="240" w:lineRule="auto"/>
    </w:pPr>
    <w:tblPr>
      <w:tblStyleRowBandSize w:val="1"/>
      <w:tblStyleColBandSize w:val="1"/>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insideV w:val="single" w:sz="8" w:space="0" w:color="B5AE93" w:themeColor="accent6" w:themeTint="BF"/>
      </w:tblBorders>
    </w:tblPr>
    <w:tcPr>
      <w:shd w:val="clear" w:color="auto" w:fill="E6E4DB" w:themeFill="accent6" w:themeFillTint="3F"/>
    </w:tcPr>
    <w:tblStylePr w:type="firstRow">
      <w:rPr>
        <w:b/>
        <w:bCs/>
      </w:rPr>
    </w:tblStylePr>
    <w:tblStylePr w:type="lastRow">
      <w:rPr>
        <w:b/>
        <w:bCs/>
      </w:rPr>
      <w:tblPr/>
      <w:tcPr>
        <w:tcBorders>
          <w:top w:val="single" w:sz="18" w:space="0" w:color="B5AE93" w:themeColor="accent6" w:themeTint="BF"/>
        </w:tcBorders>
      </w:tcPr>
    </w:tblStylePr>
    <w:tblStylePr w:type="firstCol">
      <w:rPr>
        <w:b/>
        <w:bCs/>
      </w:rPr>
    </w:tblStylePr>
    <w:tblStylePr w:type="lastCol">
      <w:rPr>
        <w:b/>
        <w:bCs/>
      </w:r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customStyle="1" w:styleId="MittleresGitternetz2">
    <w:name w:val="Mittleres Gitternetz 2"/>
    <w:basedOn w:val="NormaleTabel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MittleresGitternetz2-Akzent1">
    <w:name w:val="Mittleres Gitternetz 2 - Akzent 1"/>
    <w:basedOn w:val="NormaleTabel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Pr>
    <w:tcPr>
      <w:shd w:val="clear" w:color="auto" w:fill="DFE5EA" w:themeFill="accent1" w:themeFillTint="3F"/>
    </w:tcPr>
    <w:tblStylePr w:type="firstRow">
      <w:rPr>
        <w:b/>
        <w:bCs/>
        <w:color w:val="000000" w:themeColor="text1"/>
      </w:rPr>
      <w:tblPr/>
      <w:tcPr>
        <w:shd w:val="clear" w:color="auto" w:fill="F2F4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AEE" w:themeFill="accent1" w:themeFillTint="33"/>
      </w:tcPr>
    </w:tblStylePr>
    <w:tblStylePr w:type="band1Vert">
      <w:tblPr/>
      <w:tcPr>
        <w:shd w:val="clear" w:color="auto" w:fill="BECBD6" w:themeFill="accent1" w:themeFillTint="7F"/>
      </w:tcPr>
    </w:tblStylePr>
    <w:tblStylePr w:type="band1Horz">
      <w:tblPr/>
      <w:tcPr>
        <w:tcBorders>
          <w:insideH w:val="single" w:sz="6" w:space="0" w:color="7E97AD" w:themeColor="accent1"/>
          <w:insideV w:val="single" w:sz="6" w:space="0" w:color="7E97AD" w:themeColor="accent1"/>
        </w:tcBorders>
        <w:shd w:val="clear" w:color="auto" w:fill="BECBD6" w:themeFill="accent1" w:themeFillTint="7F"/>
      </w:tcPr>
    </w:tblStylePr>
    <w:tblStylePr w:type="nwCell">
      <w:tblPr/>
      <w:tcPr>
        <w:shd w:val="clear" w:color="auto" w:fill="FFFFFF" w:themeFill="background1"/>
      </w:tcPr>
    </w:tblStylePr>
  </w:style>
  <w:style w:type="table" w:customStyle="1" w:styleId="MittleresGitternetz2-Akzent2">
    <w:name w:val="Mittleres Gitternetz 2 - Akzent 2"/>
    <w:basedOn w:val="NormaleTabel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Pr>
    <w:tcPr>
      <w:shd w:val="clear" w:color="auto" w:fill="F2E2D7" w:themeFill="accent2" w:themeFillTint="3F"/>
    </w:tcPr>
    <w:tblStylePr w:type="firstRow">
      <w:rPr>
        <w:b/>
        <w:bCs/>
        <w:color w:val="000000" w:themeColor="text1"/>
      </w:rPr>
      <w:tblPr/>
      <w:tcPr>
        <w:shd w:val="clear" w:color="auto" w:fill="FAF3E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4E8DF" w:themeFill="accent2" w:themeFillTint="33"/>
      </w:tcPr>
    </w:tblStylePr>
    <w:tblStylePr w:type="band1Vert">
      <w:tblPr/>
      <w:tcPr>
        <w:shd w:val="clear" w:color="auto" w:fill="E5C6AF" w:themeFill="accent2" w:themeFillTint="7F"/>
      </w:tcPr>
    </w:tblStylePr>
    <w:tblStylePr w:type="band1Horz">
      <w:tblPr/>
      <w:tcPr>
        <w:tcBorders>
          <w:insideH w:val="single" w:sz="6" w:space="0" w:color="CC8E60" w:themeColor="accent2"/>
          <w:insideV w:val="single" w:sz="6" w:space="0" w:color="CC8E60" w:themeColor="accent2"/>
        </w:tcBorders>
        <w:shd w:val="clear" w:color="auto" w:fill="E5C6AF" w:themeFill="accent2" w:themeFillTint="7F"/>
      </w:tcPr>
    </w:tblStylePr>
    <w:tblStylePr w:type="nwCell">
      <w:tblPr/>
      <w:tcPr>
        <w:shd w:val="clear" w:color="auto" w:fill="FFFFFF" w:themeFill="background1"/>
      </w:tcPr>
    </w:tblStylePr>
  </w:style>
  <w:style w:type="table" w:customStyle="1" w:styleId="MittleresGitternetz2-Akzent3">
    <w:name w:val="Mittleres Gitternetz 2 - Akzent 3"/>
    <w:basedOn w:val="NormaleTabel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Pr>
    <w:tcPr>
      <w:shd w:val="clear" w:color="auto" w:fill="DFD9D6" w:themeFill="accent3" w:themeFillTint="3F"/>
    </w:tcPr>
    <w:tblStylePr w:type="firstRow">
      <w:rPr>
        <w:b/>
        <w:bCs/>
        <w:color w:val="000000" w:themeColor="text1"/>
      </w:rPr>
      <w:tblPr/>
      <w:tcPr>
        <w:shd w:val="clear" w:color="auto" w:fill="F2F0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0DE" w:themeFill="accent3" w:themeFillTint="33"/>
      </w:tcPr>
    </w:tblStylePr>
    <w:tblStylePr w:type="band1Vert">
      <w:tblPr/>
      <w:tcPr>
        <w:shd w:val="clear" w:color="auto" w:fill="BEB4AD" w:themeFill="accent3" w:themeFillTint="7F"/>
      </w:tcPr>
    </w:tblStylePr>
    <w:tblStylePr w:type="band1Horz">
      <w:tblPr/>
      <w:tcPr>
        <w:tcBorders>
          <w:insideH w:val="single" w:sz="6" w:space="0" w:color="7A6A60" w:themeColor="accent3"/>
          <w:insideV w:val="single" w:sz="6" w:space="0" w:color="7A6A60" w:themeColor="accent3"/>
        </w:tcBorders>
        <w:shd w:val="clear" w:color="auto" w:fill="BEB4AD" w:themeFill="accent3" w:themeFillTint="7F"/>
      </w:tcPr>
    </w:tblStylePr>
    <w:tblStylePr w:type="nwCell">
      <w:tblPr/>
      <w:tcPr>
        <w:shd w:val="clear" w:color="auto" w:fill="FFFFFF" w:themeFill="background1"/>
      </w:tcPr>
    </w:tblStylePr>
  </w:style>
  <w:style w:type="table" w:customStyle="1" w:styleId="MittleresGitternetz2-Akzent4">
    <w:name w:val="Mittleres Gitternetz 2 - Akzent 4"/>
    <w:basedOn w:val="NormaleTabel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Pr>
    <w:tcPr>
      <w:shd w:val="clear" w:color="auto" w:fill="ECE4DA" w:themeFill="accent4" w:themeFillTint="3F"/>
    </w:tcPr>
    <w:tblStylePr w:type="firstRow">
      <w:rPr>
        <w:b/>
        <w:bCs/>
        <w:color w:val="000000" w:themeColor="text1"/>
      </w:rPr>
      <w:tblPr/>
      <w:tcPr>
        <w:shd w:val="clear" w:color="auto" w:fill="F7F4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E9E1" w:themeFill="accent4" w:themeFillTint="33"/>
      </w:tcPr>
    </w:tblStylePr>
    <w:tblStylePr w:type="band1Vert">
      <w:tblPr/>
      <w:tcPr>
        <w:shd w:val="clear" w:color="auto" w:fill="D9C9B6" w:themeFill="accent4" w:themeFillTint="7F"/>
      </w:tcPr>
    </w:tblStylePr>
    <w:tblStylePr w:type="band1Horz">
      <w:tblPr/>
      <w:tcPr>
        <w:tcBorders>
          <w:insideH w:val="single" w:sz="6" w:space="0" w:color="B4936D" w:themeColor="accent4"/>
          <w:insideV w:val="single" w:sz="6" w:space="0" w:color="B4936D" w:themeColor="accent4"/>
        </w:tcBorders>
        <w:shd w:val="clear" w:color="auto" w:fill="D9C9B6" w:themeFill="accent4" w:themeFillTint="7F"/>
      </w:tcPr>
    </w:tblStylePr>
    <w:tblStylePr w:type="nwCell">
      <w:tblPr/>
      <w:tcPr>
        <w:shd w:val="clear" w:color="auto" w:fill="FFFFFF" w:themeFill="background1"/>
      </w:tcPr>
    </w:tblStylePr>
  </w:style>
  <w:style w:type="table" w:customStyle="1" w:styleId="MittleresGitternetz2-Akzent5">
    <w:name w:val="Mittleres Gitternetz 2 - Akzent 5"/>
    <w:basedOn w:val="NormaleTabel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Pr>
    <w:tcPr>
      <w:shd w:val="clear" w:color="auto" w:fill="D8DEDF" w:themeFill="accent5" w:themeFillTint="3F"/>
    </w:tcPr>
    <w:tblStylePr w:type="firstRow">
      <w:rPr>
        <w:b/>
        <w:bCs/>
        <w:color w:val="000000" w:themeColor="text1"/>
      </w:rPr>
      <w:tblPr/>
      <w:tcPr>
        <w:shd w:val="clear" w:color="auto" w:fill="EFF1F2"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4E5" w:themeFill="accent5" w:themeFillTint="33"/>
      </w:tcPr>
    </w:tblStylePr>
    <w:tblStylePr w:type="band1Vert">
      <w:tblPr/>
      <w:tcPr>
        <w:shd w:val="clear" w:color="auto" w:fill="B1BCBE" w:themeFill="accent5" w:themeFillTint="7F"/>
      </w:tcPr>
    </w:tblStylePr>
    <w:tblStylePr w:type="band1Horz">
      <w:tblPr/>
      <w:tcPr>
        <w:tcBorders>
          <w:insideH w:val="single" w:sz="6" w:space="0" w:color="67787B" w:themeColor="accent5"/>
          <w:insideV w:val="single" w:sz="6" w:space="0" w:color="67787B" w:themeColor="accent5"/>
        </w:tcBorders>
        <w:shd w:val="clear" w:color="auto" w:fill="B1BCBE" w:themeFill="accent5" w:themeFillTint="7F"/>
      </w:tcPr>
    </w:tblStylePr>
    <w:tblStylePr w:type="nwCell">
      <w:tblPr/>
      <w:tcPr>
        <w:shd w:val="clear" w:color="auto" w:fill="FFFFFF" w:themeFill="background1"/>
      </w:tcPr>
    </w:tblStylePr>
  </w:style>
  <w:style w:type="table" w:customStyle="1" w:styleId="MittleresGitternetz2-Akzent6">
    <w:name w:val="Mittleres Gitternetz 2 - Akzent 6"/>
    <w:basedOn w:val="NormaleTabelle"/>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Pr>
    <w:tcPr>
      <w:shd w:val="clear" w:color="auto" w:fill="E6E4DB" w:themeFill="accent6" w:themeFillTint="3F"/>
    </w:tcPr>
    <w:tblStylePr w:type="firstRow">
      <w:rPr>
        <w:b/>
        <w:bCs/>
        <w:color w:val="000000" w:themeColor="text1"/>
      </w:rPr>
      <w:tblPr/>
      <w:tcPr>
        <w:shd w:val="clear" w:color="auto" w:fill="F5F4F0"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9E2" w:themeFill="accent6" w:themeFillTint="33"/>
      </w:tcPr>
    </w:tblStylePr>
    <w:tblStylePr w:type="band1Vert">
      <w:tblPr/>
      <w:tcPr>
        <w:shd w:val="clear" w:color="auto" w:fill="CEC9B7" w:themeFill="accent6" w:themeFillTint="7F"/>
      </w:tcPr>
    </w:tblStylePr>
    <w:tblStylePr w:type="band1Horz">
      <w:tblPr/>
      <w:tcPr>
        <w:tcBorders>
          <w:insideH w:val="single" w:sz="6" w:space="0" w:color="9D936F" w:themeColor="accent6"/>
          <w:insideV w:val="single" w:sz="6" w:space="0" w:color="9D936F" w:themeColor="accent6"/>
        </w:tcBorders>
        <w:shd w:val="clear" w:color="auto" w:fill="CEC9B7" w:themeFill="accent6" w:themeFillTint="7F"/>
      </w:tcPr>
    </w:tblStylePr>
    <w:tblStylePr w:type="nwCell">
      <w:tblPr/>
      <w:tcPr>
        <w:shd w:val="clear" w:color="auto" w:fill="FFFFFF" w:themeFill="background1"/>
      </w:tcPr>
    </w:tblStylePr>
  </w:style>
  <w:style w:type="table" w:customStyle="1" w:styleId="MittleresGitternetz3">
    <w:name w:val="Mittleres Gitternetz 3"/>
    <w:basedOn w:val="NormaleTabelle"/>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MittleresGitternetz3-Akzent1">
    <w:name w:val="Mittleres Gitternetz 3 - Akzent 1"/>
    <w:basedOn w:val="NormaleTabelle"/>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E5E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E97A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E97A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CBD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CBD6" w:themeFill="accent1" w:themeFillTint="7F"/>
      </w:tcPr>
    </w:tblStylePr>
  </w:style>
  <w:style w:type="table" w:customStyle="1" w:styleId="MittleresGitternetz3-Akzent2">
    <w:name w:val="Mittleres Gitternetz 3 - Akzent 2"/>
    <w:basedOn w:val="NormaleTabelle"/>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2E2D7"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C8E6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C8E6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5C6A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5C6AF" w:themeFill="accent2" w:themeFillTint="7F"/>
      </w:tcPr>
    </w:tblStylePr>
  </w:style>
  <w:style w:type="table" w:customStyle="1" w:styleId="MittleresGitternetz3-Akzent3">
    <w:name w:val="Mittleres Gitternetz 3 - Akzent 3"/>
    <w:basedOn w:val="NormaleTabelle"/>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9D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A6A6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A6A6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B4A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B4AD" w:themeFill="accent3" w:themeFillTint="7F"/>
      </w:tcPr>
    </w:tblStylePr>
  </w:style>
  <w:style w:type="table" w:customStyle="1" w:styleId="MittleresGitternetz3-Akzent4">
    <w:name w:val="Mittleres Gitternetz 3 - Akzent 4"/>
    <w:basedOn w:val="NormaleTabelle"/>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CE4D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4936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4936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9C9B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9C9B6" w:themeFill="accent4" w:themeFillTint="7F"/>
      </w:tcPr>
    </w:tblStylePr>
  </w:style>
  <w:style w:type="table" w:customStyle="1" w:styleId="MittleresGitternetz3-Akzent5">
    <w:name w:val="Mittleres Gitternetz 3 - Akzent 5"/>
    <w:basedOn w:val="NormaleTabelle"/>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8DED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7787B"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7787B"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1BCB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1BCBE" w:themeFill="accent5" w:themeFillTint="7F"/>
      </w:tcPr>
    </w:tblStylePr>
  </w:style>
  <w:style w:type="table" w:customStyle="1" w:styleId="MittleresGitternetz3-Akzent6">
    <w:name w:val="Mittleres Gitternetz 3 - Akzent 6"/>
    <w:basedOn w:val="NormaleTabelle"/>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4D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D936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D936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C9B7"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C9B7" w:themeFill="accent6" w:themeFillTint="7F"/>
      </w:tcPr>
    </w:tblStylePr>
  </w:style>
  <w:style w:type="table" w:customStyle="1" w:styleId="MittlereListe11">
    <w:name w:val="Mittlere Liste 11"/>
    <w:basedOn w:val="NormaleTabelle"/>
    <w:uiPriority w:val="65"/>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212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ittlereListe1-Akzent11">
    <w:name w:val="Mittlere Liste 1 - Akzent 11"/>
    <w:basedOn w:val="NormaleTabelle"/>
    <w:uiPriority w:val="65"/>
    <w:pPr>
      <w:spacing w:after="0" w:line="240" w:lineRule="auto"/>
    </w:pPr>
    <w:rPr>
      <w:color w:val="000000" w:themeColor="text1"/>
    </w:rPr>
    <w:tblPr>
      <w:tblStyleRowBandSize w:val="1"/>
      <w:tblStyleColBandSize w:val="1"/>
      <w:tblBorders>
        <w:top w:val="single" w:sz="8" w:space="0" w:color="7E97AD" w:themeColor="accent1"/>
        <w:bottom w:val="single" w:sz="8" w:space="0" w:color="7E97AD" w:themeColor="accent1"/>
      </w:tblBorders>
    </w:tblPr>
    <w:tblStylePr w:type="firstRow">
      <w:rPr>
        <w:rFonts w:asciiTheme="majorHAnsi" w:eastAsiaTheme="majorEastAsia" w:hAnsiTheme="majorHAnsi" w:cstheme="majorBidi"/>
      </w:rPr>
      <w:tblPr/>
      <w:tcPr>
        <w:tcBorders>
          <w:top w:val="nil"/>
          <w:bottom w:val="single" w:sz="8" w:space="0" w:color="7E97AD" w:themeColor="accent1"/>
        </w:tcBorders>
      </w:tcPr>
    </w:tblStylePr>
    <w:tblStylePr w:type="lastRow">
      <w:rPr>
        <w:b/>
        <w:bCs/>
        <w:color w:val="1F2123" w:themeColor="text2"/>
      </w:rPr>
      <w:tblPr/>
      <w:tcPr>
        <w:tcBorders>
          <w:top w:val="single" w:sz="8" w:space="0" w:color="7E97AD" w:themeColor="accent1"/>
          <w:bottom w:val="single" w:sz="8" w:space="0" w:color="7E97AD" w:themeColor="accent1"/>
        </w:tcBorders>
      </w:tcPr>
    </w:tblStylePr>
    <w:tblStylePr w:type="firstCol">
      <w:rPr>
        <w:b/>
        <w:bCs/>
      </w:rPr>
    </w:tblStylePr>
    <w:tblStylePr w:type="lastCol">
      <w:rPr>
        <w:b/>
        <w:bCs/>
      </w:rPr>
      <w:tblPr/>
      <w:tcPr>
        <w:tcBorders>
          <w:top w:val="single" w:sz="8" w:space="0" w:color="7E97AD" w:themeColor="accent1"/>
          <w:bottom w:val="single" w:sz="8" w:space="0" w:color="7E97AD" w:themeColor="accent1"/>
        </w:tcBorders>
      </w:tcPr>
    </w:tblStylePr>
    <w:tblStylePr w:type="band1Vert">
      <w:tblPr/>
      <w:tcPr>
        <w:shd w:val="clear" w:color="auto" w:fill="DFE5EA" w:themeFill="accent1" w:themeFillTint="3F"/>
      </w:tcPr>
    </w:tblStylePr>
    <w:tblStylePr w:type="band1Horz">
      <w:tblPr/>
      <w:tcPr>
        <w:shd w:val="clear" w:color="auto" w:fill="DFE5EA" w:themeFill="accent1" w:themeFillTint="3F"/>
      </w:tcPr>
    </w:tblStylePr>
  </w:style>
  <w:style w:type="table" w:customStyle="1" w:styleId="MittlereListe1-Akzent21">
    <w:name w:val="Mittlere Liste 1 - Akzent 21"/>
    <w:basedOn w:val="NormaleTabelle"/>
    <w:uiPriority w:val="65"/>
    <w:pPr>
      <w:spacing w:after="0" w:line="240" w:lineRule="auto"/>
    </w:pPr>
    <w:rPr>
      <w:color w:val="000000" w:themeColor="text1"/>
    </w:rPr>
    <w:tblPr>
      <w:tblStyleRowBandSize w:val="1"/>
      <w:tblStyleColBandSize w:val="1"/>
      <w:tblBorders>
        <w:top w:val="single" w:sz="8" w:space="0" w:color="CC8E60" w:themeColor="accent2"/>
        <w:bottom w:val="single" w:sz="8" w:space="0" w:color="CC8E60" w:themeColor="accent2"/>
      </w:tblBorders>
    </w:tblPr>
    <w:tblStylePr w:type="firstRow">
      <w:rPr>
        <w:rFonts w:asciiTheme="majorHAnsi" w:eastAsiaTheme="majorEastAsia" w:hAnsiTheme="majorHAnsi" w:cstheme="majorBidi"/>
      </w:rPr>
      <w:tblPr/>
      <w:tcPr>
        <w:tcBorders>
          <w:top w:val="nil"/>
          <w:bottom w:val="single" w:sz="8" w:space="0" w:color="CC8E60" w:themeColor="accent2"/>
        </w:tcBorders>
      </w:tcPr>
    </w:tblStylePr>
    <w:tblStylePr w:type="lastRow">
      <w:rPr>
        <w:b/>
        <w:bCs/>
        <w:color w:val="1F2123" w:themeColor="text2"/>
      </w:rPr>
      <w:tblPr/>
      <w:tcPr>
        <w:tcBorders>
          <w:top w:val="single" w:sz="8" w:space="0" w:color="CC8E60" w:themeColor="accent2"/>
          <w:bottom w:val="single" w:sz="8" w:space="0" w:color="CC8E60" w:themeColor="accent2"/>
        </w:tcBorders>
      </w:tcPr>
    </w:tblStylePr>
    <w:tblStylePr w:type="firstCol">
      <w:rPr>
        <w:b/>
        <w:bCs/>
      </w:rPr>
    </w:tblStylePr>
    <w:tblStylePr w:type="lastCol">
      <w:rPr>
        <w:b/>
        <w:bCs/>
      </w:rPr>
      <w:tblPr/>
      <w:tcPr>
        <w:tcBorders>
          <w:top w:val="single" w:sz="8" w:space="0" w:color="CC8E60" w:themeColor="accent2"/>
          <w:bottom w:val="single" w:sz="8" w:space="0" w:color="CC8E60" w:themeColor="accent2"/>
        </w:tcBorders>
      </w:tcPr>
    </w:tblStylePr>
    <w:tblStylePr w:type="band1Vert">
      <w:tblPr/>
      <w:tcPr>
        <w:shd w:val="clear" w:color="auto" w:fill="F2E2D7" w:themeFill="accent2" w:themeFillTint="3F"/>
      </w:tcPr>
    </w:tblStylePr>
    <w:tblStylePr w:type="band1Horz">
      <w:tblPr/>
      <w:tcPr>
        <w:shd w:val="clear" w:color="auto" w:fill="F2E2D7" w:themeFill="accent2" w:themeFillTint="3F"/>
      </w:tcPr>
    </w:tblStylePr>
  </w:style>
  <w:style w:type="table" w:customStyle="1" w:styleId="MittlereListe1-Akzent31">
    <w:name w:val="Mittlere Liste 1 - Akzent 31"/>
    <w:basedOn w:val="NormaleTabelle"/>
    <w:uiPriority w:val="65"/>
    <w:pPr>
      <w:spacing w:after="0" w:line="240" w:lineRule="auto"/>
    </w:pPr>
    <w:rPr>
      <w:color w:val="000000" w:themeColor="text1"/>
    </w:rPr>
    <w:tblPr>
      <w:tblStyleRowBandSize w:val="1"/>
      <w:tblStyleColBandSize w:val="1"/>
      <w:tblBorders>
        <w:top w:val="single" w:sz="8" w:space="0" w:color="7A6A60" w:themeColor="accent3"/>
        <w:bottom w:val="single" w:sz="8" w:space="0" w:color="7A6A60" w:themeColor="accent3"/>
      </w:tblBorders>
    </w:tblPr>
    <w:tblStylePr w:type="firstRow">
      <w:rPr>
        <w:rFonts w:asciiTheme="majorHAnsi" w:eastAsiaTheme="majorEastAsia" w:hAnsiTheme="majorHAnsi" w:cstheme="majorBidi"/>
      </w:rPr>
      <w:tblPr/>
      <w:tcPr>
        <w:tcBorders>
          <w:top w:val="nil"/>
          <w:bottom w:val="single" w:sz="8" w:space="0" w:color="7A6A60" w:themeColor="accent3"/>
        </w:tcBorders>
      </w:tcPr>
    </w:tblStylePr>
    <w:tblStylePr w:type="lastRow">
      <w:rPr>
        <w:b/>
        <w:bCs/>
        <w:color w:val="1F2123" w:themeColor="text2"/>
      </w:rPr>
      <w:tblPr/>
      <w:tcPr>
        <w:tcBorders>
          <w:top w:val="single" w:sz="8" w:space="0" w:color="7A6A60" w:themeColor="accent3"/>
          <w:bottom w:val="single" w:sz="8" w:space="0" w:color="7A6A60" w:themeColor="accent3"/>
        </w:tcBorders>
      </w:tcPr>
    </w:tblStylePr>
    <w:tblStylePr w:type="firstCol">
      <w:rPr>
        <w:b/>
        <w:bCs/>
      </w:rPr>
    </w:tblStylePr>
    <w:tblStylePr w:type="lastCol">
      <w:rPr>
        <w:b/>
        <w:bCs/>
      </w:rPr>
      <w:tblPr/>
      <w:tcPr>
        <w:tcBorders>
          <w:top w:val="single" w:sz="8" w:space="0" w:color="7A6A60" w:themeColor="accent3"/>
          <w:bottom w:val="single" w:sz="8" w:space="0" w:color="7A6A60" w:themeColor="accent3"/>
        </w:tcBorders>
      </w:tcPr>
    </w:tblStylePr>
    <w:tblStylePr w:type="band1Vert">
      <w:tblPr/>
      <w:tcPr>
        <w:shd w:val="clear" w:color="auto" w:fill="DFD9D6" w:themeFill="accent3" w:themeFillTint="3F"/>
      </w:tcPr>
    </w:tblStylePr>
    <w:tblStylePr w:type="band1Horz">
      <w:tblPr/>
      <w:tcPr>
        <w:shd w:val="clear" w:color="auto" w:fill="DFD9D6" w:themeFill="accent3" w:themeFillTint="3F"/>
      </w:tcPr>
    </w:tblStylePr>
  </w:style>
  <w:style w:type="table" w:customStyle="1" w:styleId="MittlereListe1-Akzent41">
    <w:name w:val="Mittlere Liste 1 - Akzent 41"/>
    <w:basedOn w:val="NormaleTabelle"/>
    <w:uiPriority w:val="65"/>
    <w:pPr>
      <w:spacing w:after="0" w:line="240" w:lineRule="auto"/>
    </w:pPr>
    <w:rPr>
      <w:color w:val="000000" w:themeColor="text1"/>
    </w:rPr>
    <w:tblPr>
      <w:tblStyleRowBandSize w:val="1"/>
      <w:tblStyleColBandSize w:val="1"/>
      <w:tblBorders>
        <w:top w:val="single" w:sz="8" w:space="0" w:color="B4936D" w:themeColor="accent4"/>
        <w:bottom w:val="single" w:sz="8" w:space="0" w:color="B4936D" w:themeColor="accent4"/>
      </w:tblBorders>
    </w:tblPr>
    <w:tblStylePr w:type="firstRow">
      <w:rPr>
        <w:rFonts w:asciiTheme="majorHAnsi" w:eastAsiaTheme="majorEastAsia" w:hAnsiTheme="majorHAnsi" w:cstheme="majorBidi"/>
      </w:rPr>
      <w:tblPr/>
      <w:tcPr>
        <w:tcBorders>
          <w:top w:val="nil"/>
          <w:bottom w:val="single" w:sz="8" w:space="0" w:color="B4936D" w:themeColor="accent4"/>
        </w:tcBorders>
      </w:tcPr>
    </w:tblStylePr>
    <w:tblStylePr w:type="lastRow">
      <w:rPr>
        <w:b/>
        <w:bCs/>
        <w:color w:val="1F2123" w:themeColor="text2"/>
      </w:rPr>
      <w:tblPr/>
      <w:tcPr>
        <w:tcBorders>
          <w:top w:val="single" w:sz="8" w:space="0" w:color="B4936D" w:themeColor="accent4"/>
          <w:bottom w:val="single" w:sz="8" w:space="0" w:color="B4936D" w:themeColor="accent4"/>
        </w:tcBorders>
      </w:tcPr>
    </w:tblStylePr>
    <w:tblStylePr w:type="firstCol">
      <w:rPr>
        <w:b/>
        <w:bCs/>
      </w:rPr>
    </w:tblStylePr>
    <w:tblStylePr w:type="lastCol">
      <w:rPr>
        <w:b/>
        <w:bCs/>
      </w:rPr>
      <w:tblPr/>
      <w:tcPr>
        <w:tcBorders>
          <w:top w:val="single" w:sz="8" w:space="0" w:color="B4936D" w:themeColor="accent4"/>
          <w:bottom w:val="single" w:sz="8" w:space="0" w:color="B4936D" w:themeColor="accent4"/>
        </w:tcBorders>
      </w:tcPr>
    </w:tblStylePr>
    <w:tblStylePr w:type="band1Vert">
      <w:tblPr/>
      <w:tcPr>
        <w:shd w:val="clear" w:color="auto" w:fill="ECE4DA" w:themeFill="accent4" w:themeFillTint="3F"/>
      </w:tcPr>
    </w:tblStylePr>
    <w:tblStylePr w:type="band1Horz">
      <w:tblPr/>
      <w:tcPr>
        <w:shd w:val="clear" w:color="auto" w:fill="ECE4DA" w:themeFill="accent4" w:themeFillTint="3F"/>
      </w:tcPr>
    </w:tblStylePr>
  </w:style>
  <w:style w:type="table" w:customStyle="1" w:styleId="MittlereListe1-Akzent51">
    <w:name w:val="Mittlere Liste 1 - Akzent 51"/>
    <w:basedOn w:val="NormaleTabelle"/>
    <w:uiPriority w:val="65"/>
    <w:pPr>
      <w:spacing w:after="0" w:line="240" w:lineRule="auto"/>
    </w:pPr>
    <w:rPr>
      <w:color w:val="000000" w:themeColor="text1"/>
    </w:rPr>
    <w:tblPr>
      <w:tblStyleRowBandSize w:val="1"/>
      <w:tblStyleColBandSize w:val="1"/>
      <w:tblBorders>
        <w:top w:val="single" w:sz="8" w:space="0" w:color="67787B" w:themeColor="accent5"/>
        <w:bottom w:val="single" w:sz="8" w:space="0" w:color="67787B" w:themeColor="accent5"/>
      </w:tblBorders>
    </w:tblPr>
    <w:tblStylePr w:type="firstRow">
      <w:rPr>
        <w:rFonts w:asciiTheme="majorHAnsi" w:eastAsiaTheme="majorEastAsia" w:hAnsiTheme="majorHAnsi" w:cstheme="majorBidi"/>
      </w:rPr>
      <w:tblPr/>
      <w:tcPr>
        <w:tcBorders>
          <w:top w:val="nil"/>
          <w:bottom w:val="single" w:sz="8" w:space="0" w:color="67787B" w:themeColor="accent5"/>
        </w:tcBorders>
      </w:tcPr>
    </w:tblStylePr>
    <w:tblStylePr w:type="lastRow">
      <w:rPr>
        <w:b/>
        <w:bCs/>
        <w:color w:val="1F2123" w:themeColor="text2"/>
      </w:rPr>
      <w:tblPr/>
      <w:tcPr>
        <w:tcBorders>
          <w:top w:val="single" w:sz="8" w:space="0" w:color="67787B" w:themeColor="accent5"/>
          <w:bottom w:val="single" w:sz="8" w:space="0" w:color="67787B" w:themeColor="accent5"/>
        </w:tcBorders>
      </w:tcPr>
    </w:tblStylePr>
    <w:tblStylePr w:type="firstCol">
      <w:rPr>
        <w:b/>
        <w:bCs/>
      </w:rPr>
    </w:tblStylePr>
    <w:tblStylePr w:type="lastCol">
      <w:rPr>
        <w:b/>
        <w:bCs/>
      </w:rPr>
      <w:tblPr/>
      <w:tcPr>
        <w:tcBorders>
          <w:top w:val="single" w:sz="8" w:space="0" w:color="67787B" w:themeColor="accent5"/>
          <w:bottom w:val="single" w:sz="8" w:space="0" w:color="67787B" w:themeColor="accent5"/>
        </w:tcBorders>
      </w:tcPr>
    </w:tblStylePr>
    <w:tblStylePr w:type="band1Vert">
      <w:tblPr/>
      <w:tcPr>
        <w:shd w:val="clear" w:color="auto" w:fill="D8DEDF" w:themeFill="accent5" w:themeFillTint="3F"/>
      </w:tcPr>
    </w:tblStylePr>
    <w:tblStylePr w:type="band1Horz">
      <w:tblPr/>
      <w:tcPr>
        <w:shd w:val="clear" w:color="auto" w:fill="D8DEDF" w:themeFill="accent5" w:themeFillTint="3F"/>
      </w:tcPr>
    </w:tblStylePr>
  </w:style>
  <w:style w:type="table" w:customStyle="1" w:styleId="MittlereListe1-Akzent61">
    <w:name w:val="Mittlere Liste 1 - Akzent 61"/>
    <w:basedOn w:val="NormaleTabelle"/>
    <w:uiPriority w:val="65"/>
    <w:pPr>
      <w:spacing w:after="0" w:line="240" w:lineRule="auto"/>
    </w:pPr>
    <w:rPr>
      <w:color w:val="000000" w:themeColor="text1"/>
    </w:rPr>
    <w:tblPr>
      <w:tblStyleRowBandSize w:val="1"/>
      <w:tblStyleColBandSize w:val="1"/>
      <w:tblBorders>
        <w:top w:val="single" w:sz="8" w:space="0" w:color="9D936F" w:themeColor="accent6"/>
        <w:bottom w:val="single" w:sz="8" w:space="0" w:color="9D936F" w:themeColor="accent6"/>
      </w:tblBorders>
    </w:tblPr>
    <w:tblStylePr w:type="firstRow">
      <w:rPr>
        <w:rFonts w:asciiTheme="majorHAnsi" w:eastAsiaTheme="majorEastAsia" w:hAnsiTheme="majorHAnsi" w:cstheme="majorBidi"/>
      </w:rPr>
      <w:tblPr/>
      <w:tcPr>
        <w:tcBorders>
          <w:top w:val="nil"/>
          <w:bottom w:val="single" w:sz="8" w:space="0" w:color="9D936F" w:themeColor="accent6"/>
        </w:tcBorders>
      </w:tcPr>
    </w:tblStylePr>
    <w:tblStylePr w:type="lastRow">
      <w:rPr>
        <w:b/>
        <w:bCs/>
        <w:color w:val="1F2123" w:themeColor="text2"/>
      </w:rPr>
      <w:tblPr/>
      <w:tcPr>
        <w:tcBorders>
          <w:top w:val="single" w:sz="8" w:space="0" w:color="9D936F" w:themeColor="accent6"/>
          <w:bottom w:val="single" w:sz="8" w:space="0" w:color="9D936F" w:themeColor="accent6"/>
        </w:tcBorders>
      </w:tcPr>
    </w:tblStylePr>
    <w:tblStylePr w:type="firstCol">
      <w:rPr>
        <w:b/>
        <w:bCs/>
      </w:rPr>
    </w:tblStylePr>
    <w:tblStylePr w:type="lastCol">
      <w:rPr>
        <w:b/>
        <w:bCs/>
      </w:rPr>
      <w:tblPr/>
      <w:tcPr>
        <w:tcBorders>
          <w:top w:val="single" w:sz="8" w:space="0" w:color="9D936F" w:themeColor="accent6"/>
          <w:bottom w:val="single" w:sz="8" w:space="0" w:color="9D936F" w:themeColor="accent6"/>
        </w:tcBorders>
      </w:tcPr>
    </w:tblStylePr>
    <w:tblStylePr w:type="band1Vert">
      <w:tblPr/>
      <w:tcPr>
        <w:shd w:val="clear" w:color="auto" w:fill="E6E4DB" w:themeFill="accent6" w:themeFillTint="3F"/>
      </w:tcPr>
    </w:tblStylePr>
    <w:tblStylePr w:type="band1Horz">
      <w:tblPr/>
      <w:tcPr>
        <w:shd w:val="clear" w:color="auto" w:fill="E6E4DB" w:themeFill="accent6" w:themeFillTint="3F"/>
      </w:tcPr>
    </w:tblStylePr>
  </w:style>
  <w:style w:type="table" w:customStyle="1" w:styleId="MittlereListe21">
    <w:name w:val="Mittlere Liste 21"/>
    <w:basedOn w:val="NormaleTabel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11">
    <w:name w:val="Mittlere Liste 2 - Akzent 11"/>
    <w:basedOn w:val="NormaleTabel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E97AD" w:themeColor="accent1"/>
        <w:left w:val="single" w:sz="8" w:space="0" w:color="7E97AD" w:themeColor="accent1"/>
        <w:bottom w:val="single" w:sz="8" w:space="0" w:color="7E97AD" w:themeColor="accent1"/>
        <w:right w:val="single" w:sz="8" w:space="0" w:color="7E97AD" w:themeColor="accent1"/>
      </w:tblBorders>
    </w:tblPr>
    <w:tblStylePr w:type="firstRow">
      <w:rPr>
        <w:sz w:val="24"/>
        <w:szCs w:val="24"/>
      </w:rPr>
      <w:tblPr/>
      <w:tcPr>
        <w:tcBorders>
          <w:top w:val="nil"/>
          <w:left w:val="nil"/>
          <w:bottom w:val="single" w:sz="24" w:space="0" w:color="7E97AD" w:themeColor="accent1"/>
          <w:right w:val="nil"/>
          <w:insideH w:val="nil"/>
          <w:insideV w:val="nil"/>
        </w:tcBorders>
        <w:shd w:val="clear" w:color="auto" w:fill="FFFFFF" w:themeFill="background1"/>
      </w:tcPr>
    </w:tblStylePr>
    <w:tblStylePr w:type="lastRow">
      <w:tblPr/>
      <w:tcPr>
        <w:tcBorders>
          <w:top w:val="single" w:sz="8" w:space="0" w:color="7E97A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E97AD" w:themeColor="accent1"/>
          <w:insideH w:val="nil"/>
          <w:insideV w:val="nil"/>
        </w:tcBorders>
        <w:shd w:val="clear" w:color="auto" w:fill="FFFFFF" w:themeFill="background1"/>
      </w:tcPr>
    </w:tblStylePr>
    <w:tblStylePr w:type="lastCol">
      <w:tblPr/>
      <w:tcPr>
        <w:tcBorders>
          <w:top w:val="nil"/>
          <w:left w:val="single" w:sz="8" w:space="0" w:color="7E97A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top w:val="nil"/>
          <w:bottom w:val="nil"/>
          <w:insideH w:val="nil"/>
          <w:insideV w:val="nil"/>
        </w:tcBorders>
        <w:shd w:val="clear" w:color="auto" w:fill="DFE5E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21">
    <w:name w:val="Mittlere Liste 2 - Akzent 21"/>
    <w:basedOn w:val="NormaleTabel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C8E60" w:themeColor="accent2"/>
        <w:left w:val="single" w:sz="8" w:space="0" w:color="CC8E60" w:themeColor="accent2"/>
        <w:bottom w:val="single" w:sz="8" w:space="0" w:color="CC8E60" w:themeColor="accent2"/>
        <w:right w:val="single" w:sz="8" w:space="0" w:color="CC8E60" w:themeColor="accent2"/>
      </w:tblBorders>
    </w:tblPr>
    <w:tblStylePr w:type="firstRow">
      <w:rPr>
        <w:sz w:val="24"/>
        <w:szCs w:val="24"/>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tblPr/>
      <w:tcPr>
        <w:tcBorders>
          <w:top w:val="single" w:sz="8" w:space="0" w:color="CC8E60"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C8E60" w:themeColor="accent2"/>
          <w:insideH w:val="nil"/>
          <w:insideV w:val="nil"/>
        </w:tcBorders>
        <w:shd w:val="clear" w:color="auto" w:fill="FFFFFF" w:themeFill="background1"/>
      </w:tcPr>
    </w:tblStylePr>
    <w:tblStylePr w:type="lastCol">
      <w:tblPr/>
      <w:tcPr>
        <w:tcBorders>
          <w:top w:val="nil"/>
          <w:left w:val="single" w:sz="8" w:space="0" w:color="CC8E6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top w:val="nil"/>
          <w:bottom w:val="nil"/>
          <w:insideH w:val="nil"/>
          <w:insideV w:val="nil"/>
        </w:tcBorders>
        <w:shd w:val="clear" w:color="auto" w:fill="F2E2D7"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31">
    <w:name w:val="Mittlere Liste 2 - Akzent 31"/>
    <w:basedOn w:val="NormaleTabel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A6A60" w:themeColor="accent3"/>
        <w:left w:val="single" w:sz="8" w:space="0" w:color="7A6A60" w:themeColor="accent3"/>
        <w:bottom w:val="single" w:sz="8" w:space="0" w:color="7A6A60" w:themeColor="accent3"/>
        <w:right w:val="single" w:sz="8" w:space="0" w:color="7A6A60" w:themeColor="accent3"/>
      </w:tblBorders>
    </w:tblPr>
    <w:tblStylePr w:type="firstRow">
      <w:rPr>
        <w:sz w:val="24"/>
        <w:szCs w:val="24"/>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tblPr/>
      <w:tcPr>
        <w:tcBorders>
          <w:top w:val="single" w:sz="8" w:space="0" w:color="7A6A6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A6A60" w:themeColor="accent3"/>
          <w:insideH w:val="nil"/>
          <w:insideV w:val="nil"/>
        </w:tcBorders>
        <w:shd w:val="clear" w:color="auto" w:fill="FFFFFF" w:themeFill="background1"/>
      </w:tcPr>
    </w:tblStylePr>
    <w:tblStylePr w:type="lastCol">
      <w:tblPr/>
      <w:tcPr>
        <w:tcBorders>
          <w:top w:val="nil"/>
          <w:left w:val="single" w:sz="8" w:space="0" w:color="7A6A6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top w:val="nil"/>
          <w:bottom w:val="nil"/>
          <w:insideH w:val="nil"/>
          <w:insideV w:val="nil"/>
        </w:tcBorders>
        <w:shd w:val="clear" w:color="auto" w:fill="DFD9D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41">
    <w:name w:val="Mittlere Liste 2 - Akzent 41"/>
    <w:basedOn w:val="NormaleTabel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B4936D" w:themeColor="accent4"/>
        <w:left w:val="single" w:sz="8" w:space="0" w:color="B4936D" w:themeColor="accent4"/>
        <w:bottom w:val="single" w:sz="8" w:space="0" w:color="B4936D" w:themeColor="accent4"/>
        <w:right w:val="single" w:sz="8" w:space="0" w:color="B4936D" w:themeColor="accent4"/>
      </w:tblBorders>
    </w:tblPr>
    <w:tblStylePr w:type="firstRow">
      <w:rPr>
        <w:sz w:val="24"/>
        <w:szCs w:val="24"/>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tblPr/>
      <w:tcPr>
        <w:tcBorders>
          <w:top w:val="single" w:sz="8" w:space="0" w:color="B4936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4936D" w:themeColor="accent4"/>
          <w:insideH w:val="nil"/>
          <w:insideV w:val="nil"/>
        </w:tcBorders>
        <w:shd w:val="clear" w:color="auto" w:fill="FFFFFF" w:themeFill="background1"/>
      </w:tcPr>
    </w:tblStylePr>
    <w:tblStylePr w:type="lastCol">
      <w:tblPr/>
      <w:tcPr>
        <w:tcBorders>
          <w:top w:val="nil"/>
          <w:left w:val="single" w:sz="8" w:space="0" w:color="B4936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top w:val="nil"/>
          <w:bottom w:val="nil"/>
          <w:insideH w:val="nil"/>
          <w:insideV w:val="nil"/>
        </w:tcBorders>
        <w:shd w:val="clear" w:color="auto" w:fill="ECE4D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51">
    <w:name w:val="Mittlere Liste 2 - Akzent 51"/>
    <w:basedOn w:val="NormaleTabel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67787B" w:themeColor="accent5"/>
        <w:left w:val="single" w:sz="8" w:space="0" w:color="67787B" w:themeColor="accent5"/>
        <w:bottom w:val="single" w:sz="8" w:space="0" w:color="67787B" w:themeColor="accent5"/>
        <w:right w:val="single" w:sz="8" w:space="0" w:color="67787B" w:themeColor="accent5"/>
      </w:tblBorders>
    </w:tblPr>
    <w:tblStylePr w:type="firstRow">
      <w:rPr>
        <w:sz w:val="24"/>
        <w:szCs w:val="24"/>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tblPr/>
      <w:tcPr>
        <w:tcBorders>
          <w:top w:val="single" w:sz="8" w:space="0" w:color="67787B"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7787B" w:themeColor="accent5"/>
          <w:insideH w:val="nil"/>
          <w:insideV w:val="nil"/>
        </w:tcBorders>
        <w:shd w:val="clear" w:color="auto" w:fill="FFFFFF" w:themeFill="background1"/>
      </w:tcPr>
    </w:tblStylePr>
    <w:tblStylePr w:type="lastCol">
      <w:tblPr/>
      <w:tcPr>
        <w:tcBorders>
          <w:top w:val="nil"/>
          <w:left w:val="single" w:sz="8" w:space="0" w:color="67787B"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top w:val="nil"/>
          <w:bottom w:val="nil"/>
          <w:insideH w:val="nil"/>
          <w:insideV w:val="nil"/>
        </w:tcBorders>
        <w:shd w:val="clear" w:color="auto" w:fill="D8DED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Liste2-Akzent61">
    <w:name w:val="Mittlere Liste 2 - Akzent 61"/>
    <w:basedOn w:val="NormaleTabelle"/>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D936F" w:themeColor="accent6"/>
        <w:left w:val="single" w:sz="8" w:space="0" w:color="9D936F" w:themeColor="accent6"/>
        <w:bottom w:val="single" w:sz="8" w:space="0" w:color="9D936F" w:themeColor="accent6"/>
        <w:right w:val="single" w:sz="8" w:space="0" w:color="9D936F" w:themeColor="accent6"/>
      </w:tblBorders>
    </w:tblPr>
    <w:tblStylePr w:type="firstRow">
      <w:rPr>
        <w:sz w:val="24"/>
        <w:szCs w:val="24"/>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tblPr/>
      <w:tcPr>
        <w:tcBorders>
          <w:top w:val="single" w:sz="8" w:space="0" w:color="9D936F"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D936F" w:themeColor="accent6"/>
          <w:insideH w:val="nil"/>
          <w:insideV w:val="nil"/>
        </w:tcBorders>
        <w:shd w:val="clear" w:color="auto" w:fill="FFFFFF" w:themeFill="background1"/>
      </w:tcPr>
    </w:tblStylePr>
    <w:tblStylePr w:type="lastCol">
      <w:tblPr/>
      <w:tcPr>
        <w:tcBorders>
          <w:top w:val="nil"/>
          <w:left w:val="single" w:sz="8" w:space="0" w:color="9D936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top w:val="nil"/>
          <w:bottom w:val="nil"/>
          <w:insideH w:val="nil"/>
          <w:insideV w:val="nil"/>
        </w:tcBorders>
        <w:shd w:val="clear" w:color="auto" w:fill="E6E4D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ittlereSchattierung11">
    <w:name w:val="Mittlere Schattierung 11"/>
    <w:basedOn w:val="NormaleTabelle"/>
    <w:uiPriority w:val="6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ittlereSchattierung1-Akzent11">
    <w:name w:val="Mittlere Schattierung 1 - Akzent 11"/>
    <w:basedOn w:val="NormaleTabelle"/>
    <w:uiPriority w:val="63"/>
    <w:pPr>
      <w:spacing w:after="0" w:line="240" w:lineRule="auto"/>
    </w:pPr>
    <w:tblPr>
      <w:tblStyleRowBandSize w:val="1"/>
      <w:tblStyleColBandSize w:val="1"/>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tblBorders>
    </w:tblPr>
    <w:tblStylePr w:type="firstRow">
      <w:pPr>
        <w:spacing w:before="0" w:after="0" w:line="240" w:lineRule="auto"/>
      </w:pPr>
      <w:rPr>
        <w:b/>
        <w:bCs/>
        <w:color w:val="FFFFFF" w:themeColor="background1"/>
      </w:rPr>
      <w:tblPr/>
      <w:tcPr>
        <w:tc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shd w:val="clear" w:color="auto" w:fill="7E97AD" w:themeFill="accent1"/>
      </w:tcPr>
    </w:tblStylePr>
    <w:tblStylePr w:type="lastRow">
      <w:pPr>
        <w:spacing w:before="0" w:after="0" w:line="240" w:lineRule="auto"/>
      </w:pPr>
      <w:rPr>
        <w:b/>
        <w:bCs/>
      </w:rPr>
      <w:tblPr/>
      <w:tcPr>
        <w:tcBorders>
          <w:top w:val="double" w:sz="6"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tcPr>
    </w:tblStylePr>
    <w:tblStylePr w:type="firstCol">
      <w:rPr>
        <w:b/>
        <w:bCs/>
      </w:rPr>
    </w:tblStylePr>
    <w:tblStylePr w:type="lastCol">
      <w:rPr>
        <w:b/>
        <w:bCs/>
      </w:rPr>
    </w:tblStylePr>
    <w:tblStylePr w:type="band1Vert">
      <w:tblPr/>
      <w:tcPr>
        <w:shd w:val="clear" w:color="auto" w:fill="DFE5EA" w:themeFill="accent1" w:themeFillTint="3F"/>
      </w:tcPr>
    </w:tblStylePr>
    <w:tblStylePr w:type="band1Horz">
      <w:tblPr/>
      <w:tcPr>
        <w:tcBorders>
          <w:insideH w:val="nil"/>
          <w:insideV w:val="nil"/>
        </w:tcBorders>
        <w:shd w:val="clear" w:color="auto" w:fill="DFE5EA" w:themeFill="accent1" w:themeFillTint="3F"/>
      </w:tcPr>
    </w:tblStylePr>
    <w:tblStylePr w:type="band2Horz">
      <w:tblPr/>
      <w:tcPr>
        <w:tcBorders>
          <w:insideH w:val="nil"/>
          <w:insideV w:val="nil"/>
        </w:tcBorders>
      </w:tcPr>
    </w:tblStylePr>
  </w:style>
  <w:style w:type="table" w:customStyle="1" w:styleId="MittlereSchattierung1-Akzent21">
    <w:name w:val="Mittlere Schattierung 1 - Akzent 21"/>
    <w:basedOn w:val="NormaleTabelle"/>
    <w:uiPriority w:val="63"/>
    <w:pPr>
      <w:spacing w:after="0" w:line="240" w:lineRule="auto"/>
    </w:pPr>
    <w:tblPr>
      <w:tblStyleRowBandSize w:val="1"/>
      <w:tblStyleColBandSize w:val="1"/>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tblBorders>
    </w:tblPr>
    <w:tblStylePr w:type="firstRow">
      <w:pPr>
        <w:spacing w:before="0" w:after="0" w:line="240" w:lineRule="auto"/>
      </w:pPr>
      <w:rPr>
        <w:b/>
        <w:bCs/>
        <w:color w:val="FFFFFF" w:themeColor="background1"/>
      </w:rPr>
      <w:tblPr/>
      <w:tcPr>
        <w:tc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shd w:val="clear" w:color="auto" w:fill="CC8E60" w:themeFill="accent2"/>
      </w:tcPr>
    </w:tblStylePr>
    <w:tblStylePr w:type="lastRow">
      <w:pPr>
        <w:spacing w:before="0" w:after="0" w:line="240" w:lineRule="auto"/>
      </w:pPr>
      <w:rPr>
        <w:b/>
        <w:bCs/>
      </w:rPr>
      <w:tblPr/>
      <w:tcPr>
        <w:tcBorders>
          <w:top w:val="double" w:sz="6"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tcPr>
    </w:tblStylePr>
    <w:tblStylePr w:type="firstCol">
      <w:rPr>
        <w:b/>
        <w:bCs/>
      </w:rPr>
    </w:tblStylePr>
    <w:tblStylePr w:type="lastCol">
      <w:rPr>
        <w:b/>
        <w:bCs/>
      </w:rPr>
    </w:tblStylePr>
    <w:tblStylePr w:type="band1Vert">
      <w:tblPr/>
      <w:tcPr>
        <w:shd w:val="clear" w:color="auto" w:fill="F2E2D7" w:themeFill="accent2" w:themeFillTint="3F"/>
      </w:tcPr>
    </w:tblStylePr>
    <w:tblStylePr w:type="band1Horz">
      <w:tblPr/>
      <w:tcPr>
        <w:tcBorders>
          <w:insideH w:val="nil"/>
          <w:insideV w:val="nil"/>
        </w:tcBorders>
        <w:shd w:val="clear" w:color="auto" w:fill="F2E2D7" w:themeFill="accent2" w:themeFillTint="3F"/>
      </w:tcPr>
    </w:tblStylePr>
    <w:tblStylePr w:type="band2Horz">
      <w:tblPr/>
      <w:tcPr>
        <w:tcBorders>
          <w:insideH w:val="nil"/>
          <w:insideV w:val="nil"/>
        </w:tcBorders>
      </w:tcPr>
    </w:tblStylePr>
  </w:style>
  <w:style w:type="table" w:customStyle="1" w:styleId="MittlereSchattierung1-Akzent31">
    <w:name w:val="Mittlere Schattierung 1 - Akzent 31"/>
    <w:basedOn w:val="NormaleTabelle"/>
    <w:uiPriority w:val="63"/>
    <w:pPr>
      <w:spacing w:after="0" w:line="240" w:lineRule="auto"/>
    </w:pPr>
    <w:tblPr>
      <w:tblStyleRowBandSize w:val="1"/>
      <w:tblStyleColBandSize w:val="1"/>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tblBorders>
    </w:tblPr>
    <w:tblStylePr w:type="firstRow">
      <w:pPr>
        <w:spacing w:before="0" w:after="0" w:line="240" w:lineRule="auto"/>
      </w:pPr>
      <w:rPr>
        <w:b/>
        <w:bCs/>
        <w:color w:val="FFFFFF" w:themeColor="background1"/>
      </w:rPr>
      <w:tblPr/>
      <w:tcPr>
        <w:tc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shd w:val="clear" w:color="auto" w:fill="7A6A60" w:themeFill="accent3"/>
      </w:tcPr>
    </w:tblStylePr>
    <w:tblStylePr w:type="lastRow">
      <w:pPr>
        <w:spacing w:before="0" w:after="0" w:line="240" w:lineRule="auto"/>
      </w:pPr>
      <w:rPr>
        <w:b/>
        <w:bCs/>
      </w:rPr>
      <w:tblPr/>
      <w:tcPr>
        <w:tcBorders>
          <w:top w:val="double" w:sz="6"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tcPr>
    </w:tblStylePr>
    <w:tblStylePr w:type="firstCol">
      <w:rPr>
        <w:b/>
        <w:bCs/>
      </w:rPr>
    </w:tblStylePr>
    <w:tblStylePr w:type="lastCol">
      <w:rPr>
        <w:b/>
        <w:bCs/>
      </w:rPr>
    </w:tblStylePr>
    <w:tblStylePr w:type="band1Vert">
      <w:tblPr/>
      <w:tcPr>
        <w:shd w:val="clear" w:color="auto" w:fill="DFD9D6" w:themeFill="accent3" w:themeFillTint="3F"/>
      </w:tcPr>
    </w:tblStylePr>
    <w:tblStylePr w:type="band1Horz">
      <w:tblPr/>
      <w:tcPr>
        <w:tcBorders>
          <w:insideH w:val="nil"/>
          <w:insideV w:val="nil"/>
        </w:tcBorders>
        <w:shd w:val="clear" w:color="auto" w:fill="DFD9D6" w:themeFill="accent3" w:themeFillTint="3F"/>
      </w:tcPr>
    </w:tblStylePr>
    <w:tblStylePr w:type="band2Horz">
      <w:tblPr/>
      <w:tcPr>
        <w:tcBorders>
          <w:insideH w:val="nil"/>
          <w:insideV w:val="nil"/>
        </w:tcBorders>
      </w:tcPr>
    </w:tblStylePr>
  </w:style>
  <w:style w:type="table" w:customStyle="1" w:styleId="MittlereSchattierung1-Akzent41">
    <w:name w:val="Mittlere Schattierung 1 - Akzent 41"/>
    <w:basedOn w:val="NormaleTabelle"/>
    <w:uiPriority w:val="63"/>
    <w:pPr>
      <w:spacing w:after="0" w:line="240" w:lineRule="auto"/>
    </w:pPr>
    <w:tblPr>
      <w:tblStyleRowBandSize w:val="1"/>
      <w:tblStyleColBandSize w:val="1"/>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tblBorders>
    </w:tblPr>
    <w:tblStylePr w:type="firstRow">
      <w:pPr>
        <w:spacing w:before="0" w:after="0" w:line="240" w:lineRule="auto"/>
      </w:pPr>
      <w:rPr>
        <w:b/>
        <w:bCs/>
        <w:color w:val="FFFFFF" w:themeColor="background1"/>
      </w:rPr>
      <w:tblPr/>
      <w:tcPr>
        <w:tc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shd w:val="clear" w:color="auto" w:fill="B4936D" w:themeFill="accent4"/>
      </w:tcPr>
    </w:tblStylePr>
    <w:tblStylePr w:type="lastRow">
      <w:pPr>
        <w:spacing w:before="0" w:after="0" w:line="240" w:lineRule="auto"/>
      </w:pPr>
      <w:rPr>
        <w:b/>
        <w:bCs/>
      </w:rPr>
      <w:tblPr/>
      <w:tcPr>
        <w:tcBorders>
          <w:top w:val="double" w:sz="6"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tcPr>
    </w:tblStylePr>
    <w:tblStylePr w:type="firstCol">
      <w:rPr>
        <w:b/>
        <w:bCs/>
      </w:rPr>
    </w:tblStylePr>
    <w:tblStylePr w:type="lastCol">
      <w:rPr>
        <w:b/>
        <w:bCs/>
      </w:rPr>
    </w:tblStylePr>
    <w:tblStylePr w:type="band1Vert">
      <w:tblPr/>
      <w:tcPr>
        <w:shd w:val="clear" w:color="auto" w:fill="ECE4DA" w:themeFill="accent4" w:themeFillTint="3F"/>
      </w:tcPr>
    </w:tblStylePr>
    <w:tblStylePr w:type="band1Horz">
      <w:tblPr/>
      <w:tcPr>
        <w:tcBorders>
          <w:insideH w:val="nil"/>
          <w:insideV w:val="nil"/>
        </w:tcBorders>
        <w:shd w:val="clear" w:color="auto" w:fill="ECE4DA" w:themeFill="accent4" w:themeFillTint="3F"/>
      </w:tcPr>
    </w:tblStylePr>
    <w:tblStylePr w:type="band2Horz">
      <w:tblPr/>
      <w:tcPr>
        <w:tcBorders>
          <w:insideH w:val="nil"/>
          <w:insideV w:val="nil"/>
        </w:tcBorders>
      </w:tcPr>
    </w:tblStylePr>
  </w:style>
  <w:style w:type="table" w:customStyle="1" w:styleId="MittlereSchattierung1-Akzent51">
    <w:name w:val="Mittlere Schattierung 1 - Akzent 51"/>
    <w:basedOn w:val="NormaleTabelle"/>
    <w:uiPriority w:val="63"/>
    <w:pPr>
      <w:spacing w:after="0" w:line="240" w:lineRule="auto"/>
    </w:pPr>
    <w:tblPr>
      <w:tblStyleRowBandSize w:val="1"/>
      <w:tblStyleColBandSize w:val="1"/>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tblBorders>
    </w:tblPr>
    <w:tblStylePr w:type="firstRow">
      <w:pPr>
        <w:spacing w:before="0" w:after="0" w:line="240" w:lineRule="auto"/>
      </w:pPr>
      <w:rPr>
        <w:b/>
        <w:bCs/>
        <w:color w:val="FFFFFF" w:themeColor="background1"/>
      </w:rPr>
      <w:tblPr/>
      <w:tcPr>
        <w:tc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shd w:val="clear" w:color="auto" w:fill="67787B" w:themeFill="accent5"/>
      </w:tcPr>
    </w:tblStylePr>
    <w:tblStylePr w:type="lastRow">
      <w:pPr>
        <w:spacing w:before="0" w:after="0" w:line="240" w:lineRule="auto"/>
      </w:pPr>
      <w:rPr>
        <w:b/>
        <w:bCs/>
      </w:rPr>
      <w:tblPr/>
      <w:tcPr>
        <w:tcBorders>
          <w:top w:val="double" w:sz="6"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tcPr>
    </w:tblStylePr>
    <w:tblStylePr w:type="firstCol">
      <w:rPr>
        <w:b/>
        <w:bCs/>
      </w:rPr>
    </w:tblStylePr>
    <w:tblStylePr w:type="lastCol">
      <w:rPr>
        <w:b/>
        <w:bCs/>
      </w:rPr>
    </w:tblStylePr>
    <w:tblStylePr w:type="band1Vert">
      <w:tblPr/>
      <w:tcPr>
        <w:shd w:val="clear" w:color="auto" w:fill="D8DEDF" w:themeFill="accent5" w:themeFillTint="3F"/>
      </w:tcPr>
    </w:tblStylePr>
    <w:tblStylePr w:type="band1Horz">
      <w:tblPr/>
      <w:tcPr>
        <w:tcBorders>
          <w:insideH w:val="nil"/>
          <w:insideV w:val="nil"/>
        </w:tcBorders>
        <w:shd w:val="clear" w:color="auto" w:fill="D8DEDF" w:themeFill="accent5" w:themeFillTint="3F"/>
      </w:tcPr>
    </w:tblStylePr>
    <w:tblStylePr w:type="band2Horz">
      <w:tblPr/>
      <w:tcPr>
        <w:tcBorders>
          <w:insideH w:val="nil"/>
          <w:insideV w:val="nil"/>
        </w:tcBorders>
      </w:tcPr>
    </w:tblStylePr>
  </w:style>
  <w:style w:type="table" w:customStyle="1" w:styleId="MittlereSchattierung1-Akzent61">
    <w:name w:val="Mittlere Schattierung 1 - Akzent 61"/>
    <w:basedOn w:val="NormaleTabelle"/>
    <w:uiPriority w:val="63"/>
    <w:pPr>
      <w:spacing w:after="0" w:line="240" w:lineRule="auto"/>
    </w:pPr>
    <w:tblPr>
      <w:tblStyleRowBandSize w:val="1"/>
      <w:tblStyleColBandSize w:val="1"/>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tblBorders>
    </w:tblPr>
    <w:tblStylePr w:type="firstRow">
      <w:pPr>
        <w:spacing w:before="0" w:after="0" w:line="240" w:lineRule="auto"/>
      </w:pPr>
      <w:rPr>
        <w:b/>
        <w:bCs/>
        <w:color w:val="FFFFFF" w:themeColor="background1"/>
      </w:rPr>
      <w:tblPr/>
      <w:tcPr>
        <w:tc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shd w:val="clear" w:color="auto" w:fill="9D936F" w:themeFill="accent6"/>
      </w:tcPr>
    </w:tblStylePr>
    <w:tblStylePr w:type="lastRow">
      <w:pPr>
        <w:spacing w:before="0" w:after="0" w:line="240" w:lineRule="auto"/>
      </w:pPr>
      <w:rPr>
        <w:b/>
        <w:bCs/>
      </w:rPr>
      <w:tblPr/>
      <w:tcPr>
        <w:tcBorders>
          <w:top w:val="double" w:sz="6"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tcPr>
    </w:tblStylePr>
    <w:tblStylePr w:type="firstCol">
      <w:rPr>
        <w:b/>
        <w:bCs/>
      </w:rPr>
    </w:tblStylePr>
    <w:tblStylePr w:type="lastCol">
      <w:rPr>
        <w:b/>
        <w:bCs/>
      </w:rPr>
    </w:tblStylePr>
    <w:tblStylePr w:type="band1Vert">
      <w:tblPr/>
      <w:tcPr>
        <w:shd w:val="clear" w:color="auto" w:fill="E6E4DB" w:themeFill="accent6" w:themeFillTint="3F"/>
      </w:tcPr>
    </w:tblStylePr>
    <w:tblStylePr w:type="band1Horz">
      <w:tblPr/>
      <w:tcPr>
        <w:tcBorders>
          <w:insideH w:val="nil"/>
          <w:insideV w:val="nil"/>
        </w:tcBorders>
        <w:shd w:val="clear" w:color="auto" w:fill="E6E4DB" w:themeFill="accent6" w:themeFillTint="3F"/>
      </w:tcPr>
    </w:tblStylePr>
    <w:tblStylePr w:type="band2Horz">
      <w:tblPr/>
      <w:tcPr>
        <w:tcBorders>
          <w:insideH w:val="nil"/>
          <w:insideV w:val="nil"/>
        </w:tcBorders>
      </w:tcPr>
    </w:tblStylePr>
  </w:style>
  <w:style w:type="table" w:customStyle="1" w:styleId="MittlereSchattierung21">
    <w:name w:val="Mittlere Schattierung 21"/>
    <w:basedOn w:val="NormaleTabelle"/>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11">
    <w:name w:val="Mittlere Schattierung 2 - Akzent 11"/>
    <w:basedOn w:val="NormaleTabelle"/>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E97A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E97AD" w:themeFill="accent1"/>
      </w:tcPr>
    </w:tblStylePr>
    <w:tblStylePr w:type="lastCol">
      <w:rPr>
        <w:b/>
        <w:bCs/>
        <w:color w:val="FFFFFF" w:themeColor="background1"/>
      </w:rPr>
      <w:tblPr/>
      <w:tcPr>
        <w:tcBorders>
          <w:left w:val="nil"/>
          <w:right w:val="nil"/>
          <w:insideH w:val="nil"/>
          <w:insideV w:val="nil"/>
        </w:tcBorders>
        <w:shd w:val="clear" w:color="auto" w:fill="7E97A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21">
    <w:name w:val="Mittlere Schattierung 2 - Akzent 21"/>
    <w:basedOn w:val="NormaleTabelle"/>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C8E6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C8E60" w:themeFill="accent2"/>
      </w:tcPr>
    </w:tblStylePr>
    <w:tblStylePr w:type="lastCol">
      <w:rPr>
        <w:b/>
        <w:bCs/>
        <w:color w:val="FFFFFF" w:themeColor="background1"/>
      </w:rPr>
      <w:tblPr/>
      <w:tcPr>
        <w:tcBorders>
          <w:left w:val="nil"/>
          <w:right w:val="nil"/>
          <w:insideH w:val="nil"/>
          <w:insideV w:val="nil"/>
        </w:tcBorders>
        <w:shd w:val="clear" w:color="auto" w:fill="CC8E6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31">
    <w:name w:val="Mittlere Schattierung 2 - Akzent 31"/>
    <w:basedOn w:val="NormaleTabelle"/>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A6A6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A6A60" w:themeFill="accent3"/>
      </w:tcPr>
    </w:tblStylePr>
    <w:tblStylePr w:type="lastCol">
      <w:rPr>
        <w:b/>
        <w:bCs/>
        <w:color w:val="FFFFFF" w:themeColor="background1"/>
      </w:rPr>
      <w:tblPr/>
      <w:tcPr>
        <w:tcBorders>
          <w:left w:val="nil"/>
          <w:right w:val="nil"/>
          <w:insideH w:val="nil"/>
          <w:insideV w:val="nil"/>
        </w:tcBorders>
        <w:shd w:val="clear" w:color="auto" w:fill="7A6A6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41">
    <w:name w:val="Mittlere Schattierung 2 - Akzent 41"/>
    <w:basedOn w:val="NormaleTabelle"/>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4936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4936D" w:themeFill="accent4"/>
      </w:tcPr>
    </w:tblStylePr>
    <w:tblStylePr w:type="lastCol">
      <w:rPr>
        <w:b/>
        <w:bCs/>
        <w:color w:val="FFFFFF" w:themeColor="background1"/>
      </w:rPr>
      <w:tblPr/>
      <w:tcPr>
        <w:tcBorders>
          <w:left w:val="nil"/>
          <w:right w:val="nil"/>
          <w:insideH w:val="nil"/>
          <w:insideV w:val="nil"/>
        </w:tcBorders>
        <w:shd w:val="clear" w:color="auto" w:fill="B4936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51">
    <w:name w:val="Mittlere Schattierung 2 - Akzent 51"/>
    <w:basedOn w:val="NormaleTabelle"/>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7787B"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7787B" w:themeFill="accent5"/>
      </w:tcPr>
    </w:tblStylePr>
    <w:tblStylePr w:type="lastCol">
      <w:rPr>
        <w:b/>
        <w:bCs/>
        <w:color w:val="FFFFFF" w:themeColor="background1"/>
      </w:rPr>
      <w:tblPr/>
      <w:tcPr>
        <w:tcBorders>
          <w:left w:val="nil"/>
          <w:right w:val="nil"/>
          <w:insideH w:val="nil"/>
          <w:insideV w:val="nil"/>
        </w:tcBorders>
        <w:shd w:val="clear" w:color="auto" w:fill="67787B"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ittlereSchattierung2-Akzent61">
    <w:name w:val="Mittlere Schattierung 2 - Akzent 61"/>
    <w:basedOn w:val="NormaleTabelle"/>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D936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D936F" w:themeFill="accent6"/>
      </w:tcPr>
    </w:tblStylePr>
    <w:tblStylePr w:type="lastCol">
      <w:rPr>
        <w:b/>
        <w:bCs/>
        <w:color w:val="FFFFFF" w:themeColor="background1"/>
      </w:rPr>
      <w:tblPr/>
      <w:tcPr>
        <w:tcBorders>
          <w:left w:val="nil"/>
          <w:right w:val="nil"/>
          <w:insideH w:val="nil"/>
          <w:insideV w:val="nil"/>
        </w:tcBorders>
        <w:shd w:val="clear" w:color="auto" w:fill="9D936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Nachrichtenkopf1">
    <w:name w:val="Nachrichtenkopf1"/>
    <w:basedOn w:val="Standard"/>
    <w:link w:val="Nachrichtenkopfzeichen"/>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rPr>
  </w:style>
  <w:style w:type="character" w:customStyle="1" w:styleId="Nachrichtenkopfzeichen">
    <w:name w:val="Nachrichtenkopfzeichen"/>
    <w:basedOn w:val="Absatz-Standardschriftart"/>
    <w:link w:val="Nachrichtenkopf1"/>
    <w:uiPriority w:val="99"/>
    <w:semiHidden/>
    <w:rPr>
      <w:rFonts w:asciiTheme="majorHAnsi" w:eastAsiaTheme="majorEastAsia" w:hAnsiTheme="majorHAnsi" w:cstheme="majorBidi"/>
      <w:sz w:val="24"/>
      <w:shd w:val="pct20" w:color="auto" w:fill="auto"/>
    </w:rPr>
  </w:style>
  <w:style w:type="paragraph" w:customStyle="1" w:styleId="StandardWeb1">
    <w:name w:val="Standard (Web)1"/>
    <w:basedOn w:val="Standard"/>
    <w:uiPriority w:val="99"/>
    <w:semiHidden/>
    <w:unhideWhenUsed/>
    <w:rPr>
      <w:rFonts w:ascii="Times New Roman" w:hAnsi="Times New Roman" w:cs="Times New Roman"/>
      <w:sz w:val="24"/>
    </w:rPr>
  </w:style>
  <w:style w:type="paragraph" w:customStyle="1" w:styleId="Standardeinzug1">
    <w:name w:val="Standardeinzug1"/>
    <w:basedOn w:val="Standard"/>
    <w:uiPriority w:val="99"/>
    <w:semiHidden/>
    <w:unhideWhenUsed/>
    <w:pPr>
      <w:ind w:left="720"/>
    </w:pPr>
  </w:style>
  <w:style w:type="paragraph" w:customStyle="1" w:styleId="Fu-Endnotenberschrift1">
    <w:name w:val="Fuß/-Endnotenüberschrift1"/>
    <w:basedOn w:val="Standard"/>
    <w:next w:val="Standard"/>
    <w:link w:val="Fu-Endnotenberschrift-Zeichen"/>
    <w:uiPriority w:val="99"/>
    <w:semiHidden/>
    <w:unhideWhenUsed/>
    <w:pPr>
      <w:spacing w:after="0" w:line="240" w:lineRule="auto"/>
    </w:pPr>
  </w:style>
  <w:style w:type="character" w:customStyle="1" w:styleId="Fu-Endnotenberschrift-Zeichen">
    <w:name w:val="Fuß/-Endnotenüberschrift - Zeichen"/>
    <w:basedOn w:val="Absatz-Standardschriftart"/>
    <w:link w:val="Fu-Endnotenberschrift1"/>
    <w:uiPriority w:val="99"/>
    <w:semiHidden/>
  </w:style>
  <w:style w:type="character" w:customStyle="1" w:styleId="Seitenzahl1">
    <w:name w:val="Seitenzahl1"/>
    <w:basedOn w:val="Absatz-Standardschriftart"/>
    <w:uiPriority w:val="99"/>
    <w:semiHidden/>
    <w:unhideWhenUsed/>
  </w:style>
  <w:style w:type="paragraph" w:customStyle="1" w:styleId="EinfacherText">
    <w:name w:val="Einfacher Text"/>
    <w:basedOn w:val="Standard"/>
    <w:link w:val="EinfacherText-Zeichen"/>
    <w:uiPriority w:val="99"/>
    <w:semiHidden/>
    <w:unhideWhenUsed/>
    <w:pPr>
      <w:spacing w:after="0" w:line="240" w:lineRule="auto"/>
    </w:pPr>
    <w:rPr>
      <w:rFonts w:ascii="Consolas" w:hAnsi="Consolas" w:cs="Consolas"/>
      <w:sz w:val="21"/>
    </w:rPr>
  </w:style>
  <w:style w:type="character" w:customStyle="1" w:styleId="EinfacherText-Zeichen">
    <w:name w:val="Einfacher Text - Zeichen"/>
    <w:basedOn w:val="Absatz-Standardschriftart"/>
    <w:link w:val="EinfacherText"/>
    <w:uiPriority w:val="99"/>
    <w:semiHidden/>
    <w:rPr>
      <w:rFonts w:ascii="Consolas" w:hAnsi="Consolas" w:cs="Consolas"/>
      <w:sz w:val="21"/>
    </w:rPr>
  </w:style>
  <w:style w:type="paragraph" w:customStyle="1" w:styleId="Anrede1">
    <w:name w:val="Anrede1"/>
    <w:basedOn w:val="Standard"/>
    <w:next w:val="Standard"/>
    <w:link w:val="Anredezeichen"/>
    <w:uiPriority w:val="99"/>
    <w:semiHidden/>
    <w:unhideWhenUsed/>
  </w:style>
  <w:style w:type="character" w:customStyle="1" w:styleId="Anredezeichen">
    <w:name w:val="Anredezeichen"/>
    <w:basedOn w:val="Absatz-Standardschriftart"/>
    <w:link w:val="Anrede1"/>
    <w:uiPriority w:val="99"/>
    <w:semiHidden/>
  </w:style>
  <w:style w:type="paragraph" w:customStyle="1" w:styleId="Signatur">
    <w:name w:val="Signatur"/>
    <w:basedOn w:val="Standard"/>
    <w:link w:val="Signaturzeichen"/>
    <w:uiPriority w:val="9"/>
    <w:unhideWhenUsed/>
    <w:qFormat/>
    <w:pPr>
      <w:spacing w:before="720" w:after="0" w:line="312" w:lineRule="auto"/>
      <w:contextualSpacing/>
    </w:pPr>
  </w:style>
  <w:style w:type="character" w:customStyle="1" w:styleId="Signaturzeichen">
    <w:name w:val="Signaturzeichen"/>
    <w:basedOn w:val="Absatz-Standardschriftart"/>
    <w:link w:val="Signatur"/>
    <w:uiPriority w:val="9"/>
    <w:rPr>
      <w:kern w:val="20"/>
    </w:rPr>
  </w:style>
  <w:style w:type="character" w:customStyle="1" w:styleId="Betont">
    <w:name w:val="Betont"/>
    <w:basedOn w:val="Absatz-Standardschriftart"/>
    <w:uiPriority w:val="1"/>
    <w:unhideWhenUsed/>
    <w:qFormat/>
    <w:rPr>
      <w:b/>
      <w:bCs/>
    </w:rPr>
  </w:style>
  <w:style w:type="paragraph" w:customStyle="1" w:styleId="Untertitel1">
    <w:name w:val="Untertitel1"/>
    <w:basedOn w:val="Standard"/>
    <w:next w:val="Standard"/>
    <w:link w:val="Untertitelzeichen"/>
    <w:uiPriority w:val="19"/>
    <w:unhideWhenUsed/>
    <w:qFormat/>
    <w:rsid w:val="00317941"/>
    <w:rPr>
      <w:i/>
      <w:color w:val="FFFFFF" w:themeColor="background1"/>
      <w:sz w:val="28"/>
    </w:rPr>
  </w:style>
  <w:style w:type="character" w:customStyle="1" w:styleId="Untertitelzeichen">
    <w:name w:val="Untertitelzeichen"/>
    <w:basedOn w:val="Absatz-Standardschriftart"/>
    <w:link w:val="Untertitel1"/>
    <w:uiPriority w:val="19"/>
    <w:rsid w:val="00317941"/>
    <w:rPr>
      <w:i/>
      <w:color w:val="FFFFFF" w:themeColor="background1"/>
      <w:kern w:val="20"/>
      <w:sz w:val="28"/>
    </w:rPr>
  </w:style>
  <w:style w:type="character" w:customStyle="1" w:styleId="SubtileHervorhebung">
    <w:name w:val="Subtile Hervorhebung"/>
    <w:basedOn w:val="Absatz-Standardschriftart"/>
    <w:uiPriority w:val="19"/>
    <w:semiHidden/>
    <w:unhideWhenUsed/>
    <w:rPr>
      <w:i/>
      <w:iCs/>
      <w:color w:val="808080" w:themeColor="text1" w:themeTint="7F"/>
    </w:rPr>
  </w:style>
  <w:style w:type="character" w:customStyle="1" w:styleId="SchwacherVerweis1">
    <w:name w:val="Schwacher Verweis1"/>
    <w:basedOn w:val="Absatz-Standardschriftart"/>
    <w:uiPriority w:val="31"/>
    <w:semiHidden/>
    <w:unhideWhenUsed/>
    <w:rPr>
      <w:smallCaps/>
      <w:color w:val="CC8E60" w:themeColor="accent2"/>
      <w:u w:val="single"/>
    </w:rPr>
  </w:style>
  <w:style w:type="table" w:customStyle="1" w:styleId="Tabelle3D-Effekt11">
    <w:name w:val="Tabelle 3D-Effekt 11"/>
    <w:basedOn w:val="NormaleTabelle"/>
    <w:uiPriority w:val="99"/>
    <w:semiHidden/>
    <w:unhideWhenUsed/>
    <w:pPr>
      <w:spacing w:line="300" w:lineRule="auto"/>
    </w:pPr>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customStyle="1" w:styleId="Tabelle3D-Effekt21">
    <w:name w:val="Tabelle 3D-Effekt 21"/>
    <w:basedOn w:val="NormaleTabelle"/>
    <w:uiPriority w:val="99"/>
    <w:semiHidden/>
    <w:unhideWhenUsed/>
    <w:pPr>
      <w:spacing w:line="300" w:lineRule="auto"/>
    </w:pPr>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elle3D-Effekt31">
    <w:name w:val="Tabelle 3D-Effekt 31"/>
    <w:basedOn w:val="NormaleTabelle"/>
    <w:uiPriority w:val="99"/>
    <w:semiHidden/>
    <w:unhideWhenUsed/>
    <w:pPr>
      <w:spacing w:line="300" w:lineRule="auto"/>
    </w:pPr>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elleKlassisch11">
    <w:name w:val="Tabelle Klassisch 11"/>
    <w:basedOn w:val="NormaleTabelle"/>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elleKlassisch21">
    <w:name w:val="Tabelle Klassisch 21"/>
    <w:basedOn w:val="NormaleTabelle"/>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elleKlassisch31">
    <w:name w:val="Tabelle Klassisch 31"/>
    <w:basedOn w:val="NormaleTabelle"/>
    <w:uiPriority w:val="99"/>
    <w:semiHidden/>
    <w:unhideWhenUsed/>
    <w:pPr>
      <w:spacing w:line="30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customStyle="1" w:styleId="TabelleKlassisch41">
    <w:name w:val="Tabelle Klassisch 41"/>
    <w:basedOn w:val="NormaleTabelle"/>
    <w:uiPriority w:val="99"/>
    <w:semiHidden/>
    <w:unhideWhenUsed/>
    <w:pPr>
      <w:spacing w:line="300" w:lineRule="auto"/>
    </w:pPr>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customStyle="1" w:styleId="TabelleFarbig11">
    <w:name w:val="Tabelle Farbig 11"/>
    <w:basedOn w:val="NormaleTabelle"/>
    <w:uiPriority w:val="99"/>
    <w:semiHidden/>
    <w:unhideWhenUsed/>
    <w:pPr>
      <w:spacing w:line="30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customStyle="1" w:styleId="TabelleFarbig21">
    <w:name w:val="Tabelle Farbig 21"/>
    <w:basedOn w:val="NormaleTabelle"/>
    <w:uiPriority w:val="99"/>
    <w:semiHidden/>
    <w:unhideWhenUsed/>
    <w:pPr>
      <w:spacing w:line="300" w:lineRule="auto"/>
    </w:pPr>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customStyle="1" w:styleId="TabelleFarbig31">
    <w:name w:val="Tabelle Farbig 31"/>
    <w:basedOn w:val="NormaleTabelle"/>
    <w:uiPriority w:val="99"/>
    <w:semiHidden/>
    <w:unhideWhenUsed/>
    <w:pPr>
      <w:spacing w:line="300" w:lineRule="auto"/>
    </w:pPr>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customStyle="1" w:styleId="TabelleSpalten11">
    <w:name w:val="Tabelle Spalten 11"/>
    <w:basedOn w:val="NormaleTabelle"/>
    <w:uiPriority w:val="99"/>
    <w:semiHidden/>
    <w:unhideWhenUsed/>
    <w:pPr>
      <w:spacing w:line="300" w:lineRule="auto"/>
    </w:pPr>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elleSpalten21">
    <w:name w:val="Tabelle Spalten 21"/>
    <w:basedOn w:val="NormaleTabelle"/>
    <w:uiPriority w:val="99"/>
    <w:semiHidden/>
    <w:unhideWhenUsed/>
    <w:pPr>
      <w:spacing w:line="300" w:lineRule="auto"/>
    </w:pPr>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elleSpalten31">
    <w:name w:val="Tabelle Spalten 31"/>
    <w:basedOn w:val="NormaleTabelle"/>
    <w:uiPriority w:val="99"/>
    <w:semiHidden/>
    <w:unhideWhenUsed/>
    <w:pPr>
      <w:spacing w:line="300" w:lineRule="auto"/>
    </w:pPr>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customStyle="1" w:styleId="TabelleSpalten41">
    <w:name w:val="Tabelle Spalten 41"/>
    <w:basedOn w:val="NormaleTabelle"/>
    <w:uiPriority w:val="99"/>
    <w:semiHidden/>
    <w:unhideWhenUsed/>
    <w:pPr>
      <w:spacing w:line="300" w:lineRule="auto"/>
    </w:pPr>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customStyle="1" w:styleId="TabelleSpalten51">
    <w:name w:val="Tabelle Spalten 51"/>
    <w:basedOn w:val="NormaleTabelle"/>
    <w:uiPriority w:val="99"/>
    <w:semiHidden/>
    <w:unhideWhenUsed/>
    <w:pPr>
      <w:spacing w:line="300" w:lineRule="auto"/>
    </w:pPr>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customStyle="1" w:styleId="TabelleAktuell1">
    <w:name w:val="Tabelle Aktuell1"/>
    <w:basedOn w:val="NormaleTabelle"/>
    <w:uiPriority w:val="99"/>
    <w:semiHidden/>
    <w:unhideWhenUsed/>
    <w:pPr>
      <w:spacing w:line="30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customStyle="1" w:styleId="TabelleElegant1">
    <w:name w:val="Tabelle Elegant1"/>
    <w:basedOn w:val="NormaleTabelle"/>
    <w:uiPriority w:val="99"/>
    <w:semiHidden/>
    <w:unhideWhenUsed/>
    <w:pPr>
      <w:spacing w:line="300" w:lineRule="auto"/>
    </w:pPr>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customStyle="1" w:styleId="TabelleGitternetz1">
    <w:name w:val="Tabelle Gitternetz 1"/>
    <w:basedOn w:val="NormaleTabelle"/>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customStyle="1" w:styleId="TabelleGitternetz2">
    <w:name w:val="Tabelle Gitternetz 2"/>
    <w:basedOn w:val="NormaleTabelle"/>
    <w:uiPriority w:val="99"/>
    <w:semiHidden/>
    <w:unhideWhenUsed/>
    <w:pPr>
      <w:spacing w:line="300" w:lineRule="auto"/>
    </w:pPr>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elleGitternetz3">
    <w:name w:val="Tabelle Gitternetz 3"/>
    <w:basedOn w:val="NormaleTabelle"/>
    <w:uiPriority w:val="99"/>
    <w:semiHidden/>
    <w:unhideWhenUsed/>
    <w:pPr>
      <w:spacing w:line="300" w:lineRule="auto"/>
    </w:pPr>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TabelleGitternetz4">
    <w:name w:val="Tabelle Gitternetz 4"/>
    <w:basedOn w:val="NormaleTabelle"/>
    <w:uiPriority w:val="99"/>
    <w:semiHidden/>
    <w:unhideWhenUsed/>
    <w:pPr>
      <w:spacing w:line="300" w:lineRule="auto"/>
    </w:pPr>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customStyle="1" w:styleId="TabelleGitternetz5">
    <w:name w:val="Tabelle Gitternetz 5"/>
    <w:basedOn w:val="NormaleTabelle"/>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elleGitternetz6">
    <w:name w:val="Tabelle Gitternetz 6"/>
    <w:basedOn w:val="NormaleTabelle"/>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elleGitternetz7">
    <w:name w:val="Tabelle Gitternetz 7"/>
    <w:basedOn w:val="NormaleTabelle"/>
    <w:uiPriority w:val="99"/>
    <w:semiHidden/>
    <w:unhideWhenUsed/>
    <w:pPr>
      <w:spacing w:line="300" w:lineRule="auto"/>
    </w:pPr>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customStyle="1" w:styleId="TabelleGitternetz8">
    <w:name w:val="Tabelle Gitternetz 8"/>
    <w:basedOn w:val="NormaleTabelle"/>
    <w:uiPriority w:val="99"/>
    <w:semiHidden/>
    <w:unhideWhenUsed/>
    <w:pPr>
      <w:spacing w:line="300" w:lineRule="auto"/>
    </w:pPr>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customStyle="1" w:styleId="TabelleListe11">
    <w:name w:val="Tabelle Liste 11"/>
    <w:basedOn w:val="NormaleTabelle"/>
    <w:uiPriority w:val="99"/>
    <w:semiHidden/>
    <w:unhideWhenUsed/>
    <w:pPr>
      <w:spacing w:line="30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elleListe21">
    <w:name w:val="Tabelle Liste 21"/>
    <w:basedOn w:val="NormaleTabelle"/>
    <w:uiPriority w:val="99"/>
    <w:semiHidden/>
    <w:unhideWhenUsed/>
    <w:pPr>
      <w:spacing w:line="30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elleListe31">
    <w:name w:val="Tabelle Liste 31"/>
    <w:basedOn w:val="NormaleTabelle"/>
    <w:uiPriority w:val="99"/>
    <w:semiHidden/>
    <w:unhideWhenUsed/>
    <w:pPr>
      <w:spacing w:line="300" w:lineRule="auto"/>
    </w:pPr>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customStyle="1" w:styleId="TabelleListe41">
    <w:name w:val="Tabelle Liste 41"/>
    <w:basedOn w:val="NormaleTabelle"/>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customStyle="1" w:styleId="TabelleListe51">
    <w:name w:val="Tabelle Liste 51"/>
    <w:basedOn w:val="NormaleTabelle"/>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customStyle="1" w:styleId="TabelleListe61">
    <w:name w:val="Tabelle Liste 61"/>
    <w:basedOn w:val="NormaleTabelle"/>
    <w:uiPriority w:val="99"/>
    <w:semiHidden/>
    <w:unhideWhenUsed/>
    <w:pPr>
      <w:spacing w:line="300" w:lineRule="auto"/>
    </w:pPr>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customStyle="1" w:styleId="TabelleListe71">
    <w:name w:val="Tabelle Liste 71"/>
    <w:basedOn w:val="NormaleTabelle"/>
    <w:uiPriority w:val="99"/>
    <w:semiHidden/>
    <w:unhideWhenUsed/>
    <w:pPr>
      <w:spacing w:line="30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customStyle="1" w:styleId="TabelleListe81">
    <w:name w:val="Tabelle Liste 81"/>
    <w:basedOn w:val="NormaleTabelle"/>
    <w:uiPriority w:val="99"/>
    <w:semiHidden/>
    <w:unhideWhenUsed/>
    <w:pPr>
      <w:spacing w:line="30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customStyle="1" w:styleId="Rechtsgrundlagenverzeichnis1">
    <w:name w:val="Rechtsgrundlagenverzeichnis1"/>
    <w:basedOn w:val="Standard"/>
    <w:next w:val="Standard"/>
    <w:uiPriority w:val="99"/>
    <w:semiHidden/>
    <w:unhideWhenUsed/>
    <w:pPr>
      <w:spacing w:after="0"/>
      <w:ind w:left="220" w:hanging="220"/>
    </w:pPr>
  </w:style>
  <w:style w:type="paragraph" w:customStyle="1" w:styleId="Abbildungsverzeichnis1">
    <w:name w:val="Abbildungsverzeichnis1"/>
    <w:basedOn w:val="Standard"/>
    <w:next w:val="Standard"/>
    <w:uiPriority w:val="99"/>
    <w:semiHidden/>
    <w:unhideWhenUsed/>
    <w:pPr>
      <w:spacing w:after="0"/>
    </w:pPr>
  </w:style>
  <w:style w:type="table" w:customStyle="1" w:styleId="TabelleProfessionell1">
    <w:name w:val="Tabelle Professionell1"/>
    <w:basedOn w:val="NormaleTabelle"/>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customStyle="1" w:styleId="TabelleEinfach11">
    <w:name w:val="Tabelle Einfach 11"/>
    <w:basedOn w:val="NormaleTabelle"/>
    <w:uiPriority w:val="99"/>
    <w:semiHidden/>
    <w:unhideWhenUsed/>
    <w:pPr>
      <w:spacing w:line="300" w:lineRule="auto"/>
    </w:pPr>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customStyle="1" w:styleId="TabelleEinfach21">
    <w:name w:val="Tabelle Einfach 21"/>
    <w:basedOn w:val="NormaleTabelle"/>
    <w:uiPriority w:val="99"/>
    <w:semiHidden/>
    <w:unhideWhenUsed/>
    <w:pPr>
      <w:spacing w:line="30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customStyle="1" w:styleId="TabelleEinfach31">
    <w:name w:val="Tabelle Einfach 31"/>
    <w:basedOn w:val="NormaleTabelle"/>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TabelleSpezial11">
    <w:name w:val="Tabelle Spezial 11"/>
    <w:basedOn w:val="NormaleTabelle"/>
    <w:uiPriority w:val="99"/>
    <w:semiHidden/>
    <w:unhideWhenUsed/>
    <w:pPr>
      <w:spacing w:line="30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elleSpezial21">
    <w:name w:val="Tabelle Spezial 21"/>
    <w:basedOn w:val="NormaleTabelle"/>
    <w:uiPriority w:val="99"/>
    <w:semiHidden/>
    <w:unhideWhenUsed/>
    <w:pPr>
      <w:spacing w:line="30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Tabellendesign1">
    <w:name w:val="Tabellendesign1"/>
    <w:basedOn w:val="NormaleTabelle"/>
    <w:uiPriority w:val="99"/>
    <w:semiHidden/>
    <w:unhideWhenUsed/>
    <w:pPr>
      <w:spacing w:line="30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Web11">
    <w:name w:val="Tabelle Web 11"/>
    <w:basedOn w:val="NormaleTabelle"/>
    <w:uiPriority w:val="99"/>
    <w:semiHidden/>
    <w:unhideWhenUsed/>
    <w:pPr>
      <w:spacing w:line="300" w:lineRule="auto"/>
    </w:pPr>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elleWeb21">
    <w:name w:val="Tabelle Web 21"/>
    <w:basedOn w:val="NormaleTabelle"/>
    <w:uiPriority w:val="99"/>
    <w:semiHidden/>
    <w:unhideWhenUsed/>
    <w:pPr>
      <w:spacing w:line="300" w:lineRule="auto"/>
    </w:pPr>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TabelleWeb31">
    <w:name w:val="Tabelle Web 31"/>
    <w:basedOn w:val="NormaleTabelle"/>
    <w:uiPriority w:val="99"/>
    <w:semiHidden/>
    <w:unhideWhenUsed/>
    <w:pPr>
      <w:spacing w:line="300" w:lineRule="auto"/>
    </w:pPr>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Titel1">
    <w:name w:val="Titel1"/>
    <w:basedOn w:val="Standard"/>
    <w:next w:val="Standard"/>
    <w:link w:val="Titelzeichen"/>
    <w:uiPriority w:val="19"/>
    <w:unhideWhenUsed/>
    <w:qFormat/>
    <w:rsid w:val="00317941"/>
    <w:pPr>
      <w:spacing w:before="0" w:after="0" w:line="240" w:lineRule="auto"/>
      <w:ind w:left="1134"/>
      <w:jc w:val="left"/>
    </w:pPr>
    <w:rPr>
      <w:rFonts w:asciiTheme="majorHAnsi" w:hAnsiTheme="majorHAnsi"/>
      <w:color w:val="FFFFFF" w:themeColor="background1"/>
      <w:sz w:val="96"/>
    </w:rPr>
  </w:style>
  <w:style w:type="character" w:customStyle="1" w:styleId="Titelzeichen">
    <w:name w:val="Titelzeichen"/>
    <w:basedOn w:val="Absatz-Standardschriftart"/>
    <w:link w:val="Titel1"/>
    <w:uiPriority w:val="19"/>
    <w:rsid w:val="00317941"/>
    <w:rPr>
      <w:rFonts w:asciiTheme="majorHAnsi" w:hAnsiTheme="majorHAnsi"/>
      <w:color w:val="FFFFFF" w:themeColor="background1"/>
      <w:kern w:val="20"/>
      <w:sz w:val="96"/>
    </w:rPr>
  </w:style>
  <w:style w:type="paragraph" w:customStyle="1" w:styleId="Inhaltsverzeichnisberschrift1">
    <w:name w:val="Inhaltsverzeichnisüberschrift1"/>
    <w:basedOn w:val="Standard"/>
    <w:next w:val="Standard"/>
    <w:uiPriority w:val="99"/>
    <w:semiHidden/>
    <w:unhideWhenUsed/>
    <w:pPr>
      <w:spacing w:before="120"/>
    </w:pPr>
    <w:rPr>
      <w:rFonts w:asciiTheme="majorHAnsi" w:eastAsiaTheme="majorEastAsia" w:hAnsiTheme="majorHAnsi" w:cstheme="majorBidi"/>
      <w:b/>
      <w:bCs/>
      <w:sz w:val="24"/>
    </w:rPr>
  </w:style>
  <w:style w:type="paragraph" w:customStyle="1" w:styleId="Inhaltsverzeichnis1">
    <w:name w:val="Inhaltsverzeichnis 1"/>
    <w:basedOn w:val="Standard"/>
    <w:next w:val="Standard"/>
    <w:autoRedefine/>
    <w:uiPriority w:val="39"/>
    <w:unhideWhenUsed/>
    <w:pPr>
      <w:tabs>
        <w:tab w:val="right" w:leader="underscore" w:pos="9090"/>
      </w:tabs>
      <w:spacing w:after="100"/>
    </w:pPr>
    <w:rPr>
      <w:color w:val="7F7F7F" w:themeColor="text1" w:themeTint="80"/>
    </w:rPr>
  </w:style>
  <w:style w:type="paragraph" w:customStyle="1" w:styleId="Inhaltsverzeichnis2">
    <w:name w:val="Inhaltsverzeichnis 2"/>
    <w:basedOn w:val="Standard"/>
    <w:next w:val="Standard"/>
    <w:autoRedefine/>
    <w:uiPriority w:val="39"/>
    <w:unhideWhenUsed/>
    <w:pPr>
      <w:spacing w:after="100"/>
      <w:ind w:left="220"/>
    </w:pPr>
  </w:style>
  <w:style w:type="paragraph" w:customStyle="1" w:styleId="Inhaltsverzeichnis3">
    <w:name w:val="Inhaltsverzeichnis 3"/>
    <w:basedOn w:val="Standard"/>
    <w:next w:val="Standard"/>
    <w:autoRedefine/>
    <w:uiPriority w:val="39"/>
    <w:semiHidden/>
    <w:unhideWhenUsed/>
    <w:pPr>
      <w:spacing w:after="100"/>
      <w:ind w:left="440"/>
    </w:pPr>
  </w:style>
  <w:style w:type="paragraph" w:customStyle="1" w:styleId="Inhaltsverzeichnis4">
    <w:name w:val="Inhaltsverzeichnis 4"/>
    <w:basedOn w:val="Standard"/>
    <w:next w:val="Standard"/>
    <w:autoRedefine/>
    <w:uiPriority w:val="39"/>
    <w:semiHidden/>
    <w:unhideWhenUsed/>
    <w:pPr>
      <w:spacing w:after="100"/>
      <w:ind w:left="660"/>
    </w:pPr>
  </w:style>
  <w:style w:type="paragraph" w:customStyle="1" w:styleId="Inhaltsverzeichnis5">
    <w:name w:val="Inhaltsverzeichnis 5"/>
    <w:basedOn w:val="Standard"/>
    <w:next w:val="Standard"/>
    <w:autoRedefine/>
    <w:uiPriority w:val="39"/>
    <w:semiHidden/>
    <w:unhideWhenUsed/>
    <w:pPr>
      <w:spacing w:after="100"/>
      <w:ind w:left="880"/>
    </w:pPr>
  </w:style>
  <w:style w:type="paragraph" w:customStyle="1" w:styleId="Inhaltsverzeichnis6">
    <w:name w:val="Inhaltsverzeichnis 6"/>
    <w:basedOn w:val="Standard"/>
    <w:next w:val="Standard"/>
    <w:autoRedefine/>
    <w:uiPriority w:val="39"/>
    <w:semiHidden/>
    <w:unhideWhenUsed/>
    <w:pPr>
      <w:spacing w:after="100"/>
      <w:ind w:left="1100"/>
    </w:pPr>
  </w:style>
  <w:style w:type="paragraph" w:customStyle="1" w:styleId="Inhaltsverzeichnis7">
    <w:name w:val="Inhaltsverzeichnis 7"/>
    <w:basedOn w:val="Standard"/>
    <w:next w:val="Standard"/>
    <w:autoRedefine/>
    <w:uiPriority w:val="39"/>
    <w:semiHidden/>
    <w:unhideWhenUsed/>
    <w:pPr>
      <w:spacing w:after="100"/>
      <w:ind w:left="1320"/>
    </w:pPr>
  </w:style>
  <w:style w:type="paragraph" w:customStyle="1" w:styleId="Inhaltsverzeichnis8">
    <w:name w:val="Inhaltsverzeichnis 8"/>
    <w:basedOn w:val="Standard"/>
    <w:next w:val="Standard"/>
    <w:autoRedefine/>
    <w:uiPriority w:val="39"/>
    <w:semiHidden/>
    <w:unhideWhenUsed/>
    <w:pPr>
      <w:spacing w:after="100"/>
      <w:ind w:left="1540"/>
    </w:pPr>
  </w:style>
  <w:style w:type="paragraph" w:customStyle="1" w:styleId="Inhaltsverzeichnis9">
    <w:name w:val="Inhaltsverzeichnis 9"/>
    <w:basedOn w:val="Standard"/>
    <w:next w:val="Standard"/>
    <w:autoRedefine/>
    <w:uiPriority w:val="39"/>
    <w:semiHidden/>
    <w:unhideWhenUsed/>
    <w:pPr>
      <w:spacing w:after="100"/>
      <w:ind w:left="1760"/>
    </w:pPr>
  </w:style>
  <w:style w:type="paragraph" w:customStyle="1" w:styleId="Inhaltsverzeichnisberschrift2">
    <w:name w:val="Inhaltsverzeichnisüberschrift2"/>
    <w:basedOn w:val="berschrift11"/>
    <w:next w:val="Standard"/>
    <w:uiPriority w:val="39"/>
    <w:unhideWhenUsed/>
    <w:qFormat/>
    <w:pPr>
      <w:outlineLvl w:val="9"/>
    </w:pPr>
  </w:style>
  <w:style w:type="character" w:customStyle="1" w:styleId="KeinLeerraum-Zeichen">
    <w:name w:val="Kein Leerraum - Zeichen"/>
    <w:basedOn w:val="Absatz-Standardschriftart"/>
    <w:link w:val="KeinLeerraum1"/>
    <w:uiPriority w:val="1"/>
  </w:style>
  <w:style w:type="paragraph" w:customStyle="1" w:styleId="Tabellenberschrift">
    <w:name w:val="Tabellenüberschrift"/>
    <w:basedOn w:val="Standard"/>
    <w:uiPriority w:val="1"/>
    <w:qFormat/>
    <w:rsid w:val="0018754F"/>
    <w:pPr>
      <w:keepNext/>
      <w:pBdr>
        <w:top w:val="single" w:sz="4" w:space="1" w:color="3A3739"/>
        <w:left w:val="single" w:sz="4" w:space="6" w:color="3A3739"/>
        <w:bottom w:val="single" w:sz="4" w:space="1" w:color="3A3739"/>
        <w:right w:val="single" w:sz="4" w:space="6" w:color="3A3739"/>
      </w:pBdr>
      <w:shd w:val="clear" w:color="auto" w:fill="D62227"/>
      <w:spacing w:before="160"/>
      <w:ind w:left="144" w:right="144"/>
    </w:pPr>
    <w:rPr>
      <w:rFonts w:asciiTheme="majorHAnsi" w:eastAsiaTheme="majorEastAsia" w:hAnsiTheme="majorHAnsi" w:cstheme="majorBidi"/>
      <w:caps/>
      <w:color w:val="FFFFFF" w:themeColor="background1"/>
      <w:sz w:val="24"/>
    </w:rPr>
  </w:style>
  <w:style w:type="paragraph" w:customStyle="1" w:styleId="Tabellentextdezimal">
    <w:name w:val="Tabellentext dezimal"/>
    <w:basedOn w:val="Standard"/>
    <w:uiPriority w:val="1"/>
    <w:qFormat/>
    <w:pPr>
      <w:tabs>
        <w:tab w:val="decimal" w:pos="1252"/>
      </w:tabs>
      <w:spacing w:before="60" w:after="60" w:line="240" w:lineRule="auto"/>
      <w:ind w:left="144" w:right="144"/>
    </w:pPr>
  </w:style>
  <w:style w:type="table" w:customStyle="1" w:styleId="Finanztabelle">
    <w:name w:val="Finanztabelle"/>
    <w:basedOn w:val="NormaleTabelle"/>
    <w:uiPriority w:val="99"/>
    <w:pPr>
      <w:spacing w:after="0" w:line="240" w:lineRule="auto"/>
      <w:ind w:left="144" w:right="144"/>
    </w:pPr>
    <w:tblPr>
      <w:tblBorders>
        <w:insideH w:val="single" w:sz="4" w:space="0" w:color="D9D9D9" w:themeColor="background1" w:themeShade="D9"/>
      </w:tblBorders>
      <w:tblCellMar>
        <w:left w:w="0" w:type="dxa"/>
        <w:right w:w="0" w:type="dxa"/>
      </w:tblCellMar>
    </w:tblPr>
    <w:tblStylePr w:type="firstRow">
      <w:rPr>
        <w:rFonts w:asciiTheme="majorHAnsi" w:hAnsiTheme="majorHAnsi"/>
        <w:b w:val="0"/>
        <w:caps/>
        <w:smallCaps w:val="0"/>
        <w:color w:val="7E97AD" w:themeColor="accent1"/>
        <w:sz w:val="22"/>
      </w:rPr>
    </w:tblStylePr>
    <w:tblStylePr w:type="firstCol">
      <w:rPr>
        <w:b/>
      </w:rPr>
    </w:tblStylePr>
  </w:style>
  <w:style w:type="numbering" w:customStyle="1" w:styleId="Jahresbericht">
    <w:name w:val="Jahresbericht"/>
    <w:uiPriority w:val="99"/>
    <w:pPr>
      <w:numPr>
        <w:numId w:val="17"/>
      </w:numPr>
    </w:pPr>
  </w:style>
  <w:style w:type="paragraph" w:customStyle="1" w:styleId="Exposee">
    <w:name w:val="Exposee"/>
    <w:basedOn w:val="Standard"/>
    <w:uiPriority w:val="19"/>
    <w:qFormat/>
    <w:pPr>
      <w:spacing w:before="360" w:after="600"/>
      <w:ind w:left="144" w:right="144"/>
    </w:pPr>
    <w:rPr>
      <w:i/>
      <w:iCs/>
      <w:color w:val="7F7F7F" w:themeColor="text1" w:themeTint="80"/>
      <w:sz w:val="28"/>
    </w:rPr>
  </w:style>
  <w:style w:type="paragraph" w:customStyle="1" w:styleId="Tabellentext">
    <w:name w:val="Tabellentext"/>
    <w:basedOn w:val="Standard"/>
    <w:uiPriority w:val="9"/>
    <w:qFormat/>
    <w:pPr>
      <w:spacing w:before="60" w:after="60" w:line="240" w:lineRule="auto"/>
      <w:ind w:left="144" w:right="144"/>
    </w:pPr>
  </w:style>
  <w:style w:type="paragraph" w:customStyle="1" w:styleId="UmgekehrteTabellenberschrift">
    <w:name w:val="Umgekehrte Tabellenüberschrift"/>
    <w:basedOn w:val="Standard"/>
    <w:uiPriority w:val="9"/>
    <w:qFormat/>
    <w:pPr>
      <w:spacing w:after="40" w:line="240" w:lineRule="auto"/>
      <w:ind w:left="144" w:right="144"/>
    </w:pPr>
    <w:rPr>
      <w:rFonts w:asciiTheme="majorHAnsi" w:eastAsiaTheme="majorEastAsia" w:hAnsiTheme="majorHAnsi" w:cstheme="majorBidi"/>
      <w:caps/>
      <w:color w:val="FFFFFF" w:themeColor="background1"/>
      <w:sz w:val="24"/>
    </w:rPr>
  </w:style>
  <w:style w:type="paragraph" w:customStyle="1" w:styleId="Kopfzeileschattiert">
    <w:name w:val="Kopfzeile schattiert"/>
    <w:basedOn w:val="Kopfzeile"/>
    <w:uiPriority w:val="19"/>
    <w:qFormat/>
    <w:rsid w:val="00317941"/>
    <w:pPr>
      <w:jc w:val="left"/>
    </w:pPr>
    <w:rPr>
      <w:rFonts w:asciiTheme="majorHAnsi" w:hAnsiTheme="majorHAnsi"/>
      <w:b/>
      <w:noProof/>
      <w:color w:val="FFFFFF" w:themeColor="background1"/>
      <w:sz w:val="28"/>
    </w:rPr>
  </w:style>
  <w:style w:type="paragraph" w:styleId="Sprechblasentext">
    <w:name w:val="Balloon Text"/>
    <w:basedOn w:val="Standard"/>
    <w:link w:val="SprechblasentextZchn"/>
    <w:uiPriority w:val="99"/>
    <w:semiHidden/>
    <w:unhideWhenUsed/>
    <w:rsid w:val="000A386F"/>
    <w:pPr>
      <w:spacing w:before="0"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0A386F"/>
    <w:rPr>
      <w:rFonts w:ascii="Tahoma" w:hAnsi="Tahoma" w:cs="Tahoma"/>
      <w:kern w:val="20"/>
      <w:sz w:val="16"/>
      <w:szCs w:val="16"/>
    </w:rPr>
  </w:style>
  <w:style w:type="paragraph" w:styleId="Kopfzeile">
    <w:name w:val="header"/>
    <w:basedOn w:val="Standard"/>
    <w:link w:val="KopfzeileZchn"/>
    <w:uiPriority w:val="99"/>
    <w:unhideWhenUsed/>
    <w:rsid w:val="000559A7"/>
    <w:pPr>
      <w:tabs>
        <w:tab w:val="center" w:pos="4320"/>
        <w:tab w:val="right" w:pos="8640"/>
      </w:tabs>
      <w:spacing w:before="0" w:after="0" w:line="240" w:lineRule="auto"/>
    </w:pPr>
  </w:style>
  <w:style w:type="character" w:customStyle="1" w:styleId="KopfzeileZchn">
    <w:name w:val="Kopfzeile Zchn"/>
    <w:basedOn w:val="Absatz-Standardschriftart"/>
    <w:link w:val="Kopfzeile"/>
    <w:uiPriority w:val="99"/>
    <w:rsid w:val="000559A7"/>
    <w:rPr>
      <w:kern w:val="20"/>
    </w:rPr>
  </w:style>
  <w:style w:type="paragraph" w:styleId="Fuzeile">
    <w:name w:val="footer"/>
    <w:basedOn w:val="Standard"/>
    <w:link w:val="FuzeileZchn"/>
    <w:uiPriority w:val="99"/>
    <w:unhideWhenUsed/>
    <w:rsid w:val="000559A7"/>
    <w:pPr>
      <w:tabs>
        <w:tab w:val="center" w:pos="4320"/>
        <w:tab w:val="right" w:pos="8640"/>
      </w:tabs>
      <w:spacing w:before="0" w:after="0" w:line="240" w:lineRule="auto"/>
    </w:pPr>
  </w:style>
  <w:style w:type="character" w:customStyle="1" w:styleId="FuzeileZchn">
    <w:name w:val="Fußzeile Zchn"/>
    <w:basedOn w:val="Absatz-Standardschriftart"/>
    <w:link w:val="Fuzeile"/>
    <w:uiPriority w:val="99"/>
    <w:rsid w:val="000559A7"/>
    <w:rPr>
      <w:kern w:val="20"/>
    </w:rPr>
  </w:style>
  <w:style w:type="character" w:customStyle="1" w:styleId="berschrift1Zchn">
    <w:name w:val="Überschrift 1 Zchn"/>
    <w:aliases w:val="WDK-Überschrift1 Zchn"/>
    <w:basedOn w:val="Absatz-Standardschriftart"/>
    <w:link w:val="berschrift1"/>
    <w:rsid w:val="0006640E"/>
    <w:rPr>
      <w:rFonts w:ascii="Calibri Light" w:hAnsi="Calibri Light" w:cs="Calibri Light"/>
      <w:color w:val="000000"/>
      <w:spacing w:val="40"/>
      <w:w w:val="90"/>
      <w:kern w:val="20"/>
      <w:sz w:val="44"/>
      <w:szCs w:val="44"/>
      <w:lang w:val="en-US"/>
    </w:rPr>
  </w:style>
  <w:style w:type="paragraph" w:styleId="Inhaltsverzeichnisberschrift">
    <w:name w:val="TOC Heading"/>
    <w:basedOn w:val="berschrift1"/>
    <w:next w:val="Standard"/>
    <w:uiPriority w:val="39"/>
    <w:semiHidden/>
    <w:unhideWhenUsed/>
    <w:qFormat/>
    <w:rsid w:val="000559A7"/>
    <w:pPr>
      <w:spacing w:line="276" w:lineRule="auto"/>
      <w:outlineLvl w:val="9"/>
    </w:pPr>
    <w:rPr>
      <w:kern w:val="0"/>
    </w:rPr>
  </w:style>
  <w:style w:type="paragraph" w:styleId="Verzeichnis1">
    <w:name w:val="toc 1"/>
    <w:basedOn w:val="Standard"/>
    <w:next w:val="Standard"/>
    <w:autoRedefine/>
    <w:uiPriority w:val="39"/>
    <w:unhideWhenUsed/>
    <w:rsid w:val="003E1A66"/>
    <w:pPr>
      <w:tabs>
        <w:tab w:val="right" w:leader="dot" w:pos="6804"/>
      </w:tabs>
      <w:spacing w:after="100"/>
    </w:pPr>
  </w:style>
  <w:style w:type="paragraph" w:styleId="Verzeichnis2">
    <w:name w:val="toc 2"/>
    <w:basedOn w:val="Standard"/>
    <w:next w:val="Standard"/>
    <w:autoRedefine/>
    <w:uiPriority w:val="39"/>
    <w:unhideWhenUsed/>
    <w:rsid w:val="00125463"/>
    <w:pPr>
      <w:tabs>
        <w:tab w:val="right" w:leader="dot" w:pos="6804"/>
      </w:tabs>
      <w:spacing w:after="100"/>
      <w:ind w:left="200"/>
    </w:pPr>
  </w:style>
  <w:style w:type="character" w:styleId="Platzhaltertext">
    <w:name w:val="Placeholder Text"/>
    <w:basedOn w:val="Absatz-Standardschriftart"/>
    <w:uiPriority w:val="99"/>
    <w:semiHidden/>
    <w:rsid w:val="000559A7"/>
    <w:rPr>
      <w:color w:val="808080"/>
    </w:rPr>
  </w:style>
  <w:style w:type="paragraph" w:styleId="Listenabsatz">
    <w:name w:val="List Paragraph"/>
    <w:basedOn w:val="Standard"/>
    <w:uiPriority w:val="34"/>
    <w:rsid w:val="00747054"/>
    <w:pPr>
      <w:ind w:left="720"/>
      <w:contextualSpacing/>
    </w:pPr>
  </w:style>
  <w:style w:type="paragraph" w:styleId="Aufzhlungszeichen">
    <w:name w:val="List Bullet"/>
    <w:basedOn w:val="Standard"/>
    <w:uiPriority w:val="1"/>
    <w:unhideWhenUsed/>
    <w:qFormat/>
    <w:rsid w:val="00165A14"/>
    <w:pPr>
      <w:numPr>
        <w:numId w:val="25"/>
      </w:numPr>
      <w:spacing w:before="60"/>
      <w:ind w:left="431" w:hanging="289"/>
      <w:contextualSpacing/>
    </w:pPr>
    <w:rPr>
      <w:color w:val="404040" w:themeColor="text1" w:themeTint="BF"/>
      <w:kern w:val="0"/>
      <w:sz w:val="18"/>
      <w:lang w:eastAsia="de-DE"/>
    </w:rPr>
  </w:style>
  <w:style w:type="paragraph" w:styleId="KeinLeerraum">
    <w:name w:val="No Spacing"/>
    <w:uiPriority w:val="36"/>
    <w:qFormat/>
    <w:rsid w:val="00B15E90"/>
    <w:pPr>
      <w:spacing w:before="0" w:after="0" w:line="240" w:lineRule="auto"/>
    </w:pPr>
    <w:rPr>
      <w:color w:val="404040" w:themeColor="text1" w:themeTint="BF"/>
      <w:sz w:val="18"/>
      <w:lang w:eastAsia="de-DE"/>
    </w:rPr>
  </w:style>
  <w:style w:type="character" w:customStyle="1" w:styleId="berschrift2Zchn">
    <w:name w:val="Überschrift 2 Zchn"/>
    <w:aliases w:val="WDK-Überschrift2 Zchn"/>
    <w:basedOn w:val="Absatz-Standardschriftart"/>
    <w:link w:val="berschrift2"/>
    <w:rsid w:val="00E87421"/>
    <w:rPr>
      <w:rFonts w:ascii="Calibri Light" w:hAnsi="Calibri Light" w:cs="Calibri Light"/>
      <w:color w:val="000000"/>
      <w:spacing w:val="40"/>
      <w:w w:val="90"/>
      <w:kern w:val="20"/>
      <w:sz w:val="36"/>
      <w:szCs w:val="44"/>
      <w:lang w:val="en-US"/>
    </w:rPr>
  </w:style>
  <w:style w:type="character" w:customStyle="1" w:styleId="berschrift3Zchn">
    <w:name w:val="Überschrift 3 Zchn"/>
    <w:aliases w:val="WDK-Überschrift3 Zchn"/>
    <w:basedOn w:val="Absatz-Standardschriftart"/>
    <w:link w:val="berschrift3"/>
    <w:rsid w:val="00E87421"/>
    <w:rPr>
      <w:rFonts w:ascii="Calibri Light" w:hAnsi="Calibri Light" w:cs="Calibri Light"/>
      <w:color w:val="000000"/>
      <w:kern w:val="20"/>
      <w:sz w:val="36"/>
      <w:szCs w:val="44"/>
      <w:lang w:val="en-US"/>
    </w:rPr>
  </w:style>
  <w:style w:type="paragraph" w:customStyle="1" w:styleId="msoaccenttext3">
    <w:name w:val="msoaccenttext3"/>
    <w:rsid w:val="009B5DC7"/>
    <w:pPr>
      <w:spacing w:before="0" w:after="120" w:line="285" w:lineRule="auto"/>
    </w:pPr>
    <w:rPr>
      <w:rFonts w:ascii="Calibri Light" w:eastAsia="Times New Roman" w:hAnsi="Calibri Light" w:cs="Calibri Light"/>
      <w:color w:val="7F7F7F"/>
      <w:kern w:val="28"/>
      <w:lang w:eastAsia="de-DE"/>
      <w14:ligatures w14:val="standard"/>
      <w14:cntxtAlts/>
    </w:rPr>
  </w:style>
  <w:style w:type="paragraph" w:customStyle="1" w:styleId="WDK-Kapitel">
    <w:name w:val="WDK-Kapitel"/>
    <w:basedOn w:val="Standard"/>
    <w:link w:val="WDK-KapitelZchn"/>
    <w:rsid w:val="00A95C5C"/>
    <w:pPr>
      <w:widowControl w:val="0"/>
      <w:spacing w:line="400" w:lineRule="exact"/>
    </w:pPr>
    <w:rPr>
      <w:rFonts w:cs="Calibri Light"/>
      <w:color w:val="D62227"/>
      <w:spacing w:val="40"/>
      <w:w w:val="90"/>
      <w:sz w:val="44"/>
      <w:szCs w:val="44"/>
      <w:lang w:val="en-US"/>
    </w:rPr>
  </w:style>
  <w:style w:type="paragraph" w:customStyle="1" w:styleId="WDK-Kapitel-Untertitel">
    <w:name w:val="WDK-Kapitel-Untertitel"/>
    <w:basedOn w:val="Standard"/>
    <w:link w:val="WDK-Kapitel-UntertitelZchn"/>
    <w:qFormat/>
    <w:rsid w:val="00A95C5C"/>
    <w:pPr>
      <w:widowControl w:val="0"/>
      <w:spacing w:line="400" w:lineRule="exact"/>
    </w:pPr>
    <w:rPr>
      <w:rFonts w:cs="Calibri Light"/>
      <w:spacing w:val="40"/>
      <w:w w:val="90"/>
      <w:sz w:val="36"/>
      <w:szCs w:val="36"/>
      <w:lang w:val="en-US"/>
    </w:rPr>
  </w:style>
  <w:style w:type="character" w:customStyle="1" w:styleId="WDK-KapitelZchn">
    <w:name w:val="WDK-Kapitel Zchn"/>
    <w:basedOn w:val="Absatz-Standardschriftart"/>
    <w:link w:val="WDK-Kapitel"/>
    <w:rsid w:val="0006640E"/>
    <w:rPr>
      <w:rFonts w:ascii="Calibri Light" w:hAnsi="Calibri Light" w:cs="Calibri Light"/>
      <w:color w:val="000000"/>
      <w:spacing w:val="40"/>
      <w:w w:val="90"/>
      <w:kern w:val="20"/>
      <w:sz w:val="44"/>
      <w:szCs w:val="44"/>
      <w:lang w:val="en-US"/>
    </w:rPr>
  </w:style>
  <w:style w:type="paragraph" w:customStyle="1" w:styleId="WDK-Titel">
    <w:name w:val="WDK-Titel"/>
    <w:basedOn w:val="Standard"/>
    <w:link w:val="WDK-TitelZchn"/>
    <w:qFormat/>
    <w:rsid w:val="0099431A"/>
    <w:pPr>
      <w:widowControl w:val="0"/>
      <w:spacing w:line="400" w:lineRule="exact"/>
    </w:pPr>
    <w:rPr>
      <w:rFonts w:cs="Calibri Light"/>
      <w:spacing w:val="40"/>
      <w:w w:val="90"/>
      <w:sz w:val="44"/>
      <w:szCs w:val="44"/>
      <w:lang w:val="en-US"/>
    </w:rPr>
  </w:style>
  <w:style w:type="character" w:customStyle="1" w:styleId="WDK-Kapitel-UntertitelZchn">
    <w:name w:val="WDK-Kapitel-Untertitel Zchn"/>
    <w:basedOn w:val="Absatz-Standardschriftart"/>
    <w:link w:val="WDK-Kapitel-Untertitel"/>
    <w:rsid w:val="00A95C5C"/>
    <w:rPr>
      <w:rFonts w:ascii="Calibri Light" w:hAnsi="Calibri Light" w:cs="Calibri Light"/>
      <w:color w:val="000000"/>
      <w:spacing w:val="40"/>
      <w:w w:val="90"/>
      <w:kern w:val="20"/>
      <w:sz w:val="36"/>
      <w:szCs w:val="36"/>
      <w:lang w:val="en-US"/>
    </w:rPr>
  </w:style>
  <w:style w:type="paragraph" w:customStyle="1" w:styleId="WDK-Untertitel">
    <w:name w:val="WDK-Untertitel"/>
    <w:basedOn w:val="Standard"/>
    <w:link w:val="WDK-UntertitelZchn"/>
    <w:qFormat/>
    <w:rsid w:val="0099431A"/>
    <w:pPr>
      <w:widowControl w:val="0"/>
      <w:spacing w:line="400" w:lineRule="exact"/>
    </w:pPr>
    <w:rPr>
      <w:rFonts w:cs="Calibri Light"/>
      <w:color w:val="D62227"/>
      <w:spacing w:val="40"/>
      <w:w w:val="90"/>
      <w:sz w:val="36"/>
      <w:szCs w:val="36"/>
      <w:lang w:val="en-US"/>
    </w:rPr>
  </w:style>
  <w:style w:type="character" w:customStyle="1" w:styleId="WDK-TitelZchn">
    <w:name w:val="WDK-Titel Zchn"/>
    <w:basedOn w:val="Absatz-Standardschriftart"/>
    <w:link w:val="WDK-Titel"/>
    <w:rsid w:val="0099431A"/>
    <w:rPr>
      <w:rFonts w:ascii="Calibri Light" w:hAnsi="Calibri Light" w:cs="Calibri Light"/>
      <w:color w:val="000000"/>
      <w:spacing w:val="40"/>
      <w:w w:val="90"/>
      <w:kern w:val="20"/>
      <w:sz w:val="44"/>
      <w:szCs w:val="44"/>
      <w:lang w:val="en-US"/>
    </w:rPr>
  </w:style>
  <w:style w:type="paragraph" w:customStyle="1" w:styleId="WDK-Datum">
    <w:name w:val="WDK-Datum"/>
    <w:basedOn w:val="Standard"/>
    <w:link w:val="WDK-DatumZchn"/>
    <w:qFormat/>
    <w:rsid w:val="0099431A"/>
    <w:pPr>
      <w:widowControl w:val="0"/>
      <w:spacing w:line="400" w:lineRule="exact"/>
      <w:jc w:val="right"/>
    </w:pPr>
    <w:rPr>
      <w:rFonts w:cs="Calibri Light"/>
      <w:spacing w:val="40"/>
      <w:w w:val="90"/>
      <w:lang w:val="en-US"/>
    </w:rPr>
  </w:style>
  <w:style w:type="character" w:customStyle="1" w:styleId="WDK-UntertitelZchn">
    <w:name w:val="WDK-Untertitel Zchn"/>
    <w:basedOn w:val="Absatz-Standardschriftart"/>
    <w:link w:val="WDK-Untertitel"/>
    <w:rsid w:val="0099431A"/>
    <w:rPr>
      <w:rFonts w:ascii="Calibri Light" w:hAnsi="Calibri Light" w:cs="Calibri Light"/>
      <w:color w:val="000000"/>
      <w:spacing w:val="40"/>
      <w:w w:val="90"/>
      <w:kern w:val="20"/>
      <w:sz w:val="36"/>
      <w:szCs w:val="36"/>
      <w:lang w:val="en-US"/>
    </w:rPr>
  </w:style>
  <w:style w:type="paragraph" w:customStyle="1" w:styleId="WDK-Exposee">
    <w:name w:val="WDK-Exposee"/>
    <w:basedOn w:val="Untertitel1"/>
    <w:link w:val="WDK-ExposeeZchn"/>
    <w:qFormat/>
    <w:rsid w:val="0099431A"/>
  </w:style>
  <w:style w:type="character" w:customStyle="1" w:styleId="WDK-DatumZchn">
    <w:name w:val="WDK-Datum Zchn"/>
    <w:basedOn w:val="Absatz-Standardschriftart"/>
    <w:link w:val="WDK-Datum"/>
    <w:rsid w:val="0099431A"/>
    <w:rPr>
      <w:rFonts w:ascii="Calibri Light" w:hAnsi="Calibri Light" w:cs="Calibri Light"/>
      <w:color w:val="000000"/>
      <w:spacing w:val="40"/>
      <w:w w:val="90"/>
      <w:kern w:val="20"/>
      <w:lang w:val="en-US"/>
    </w:rPr>
  </w:style>
  <w:style w:type="paragraph" w:customStyle="1" w:styleId="WDK-berschrift4">
    <w:name w:val="WDK-Überschrift4"/>
    <w:basedOn w:val="berschrift4"/>
    <w:link w:val="WDK-berschrift4Zchn"/>
    <w:autoRedefine/>
    <w:qFormat/>
    <w:rsid w:val="001D329C"/>
    <w:rPr>
      <w:rFonts w:ascii="Calibri Light" w:hAnsi="Calibri Light"/>
      <w:i w:val="0"/>
      <w:noProof/>
      <w:color w:val="D62227"/>
      <w:sz w:val="28"/>
      <w:lang w:val="en-US"/>
    </w:rPr>
  </w:style>
  <w:style w:type="character" w:customStyle="1" w:styleId="WDK-ExposeeZchn">
    <w:name w:val="WDK-Exposee Zchn"/>
    <w:basedOn w:val="Untertitelzeichen"/>
    <w:link w:val="WDK-Exposee"/>
    <w:rsid w:val="0099431A"/>
    <w:rPr>
      <w:i/>
      <w:color w:val="FFFFFF" w:themeColor="background1"/>
      <w:kern w:val="20"/>
      <w:sz w:val="28"/>
    </w:rPr>
  </w:style>
  <w:style w:type="character" w:customStyle="1" w:styleId="WDK-berschrift4Zchn">
    <w:name w:val="WDK-Überschrift4 Zchn"/>
    <w:basedOn w:val="berschrift3Zchn"/>
    <w:link w:val="WDK-berschrift4"/>
    <w:rsid w:val="001D329C"/>
    <w:rPr>
      <w:rFonts w:ascii="Calibri Light" w:eastAsiaTheme="majorEastAsia" w:hAnsi="Calibri Light" w:cstheme="majorBidi"/>
      <w:iCs/>
      <w:noProof/>
      <w:color w:val="D62227"/>
      <w:kern w:val="20"/>
      <w:sz w:val="28"/>
      <w:szCs w:val="44"/>
      <w:lang w:val="en-US"/>
    </w:rPr>
  </w:style>
  <w:style w:type="paragraph" w:styleId="Funotentext">
    <w:name w:val="footnote text"/>
    <w:basedOn w:val="Standard"/>
    <w:link w:val="FunotentextZchn"/>
    <w:uiPriority w:val="99"/>
    <w:semiHidden/>
    <w:unhideWhenUsed/>
    <w:rsid w:val="00C94E82"/>
    <w:pPr>
      <w:spacing w:before="0" w:after="0" w:line="240" w:lineRule="auto"/>
    </w:pPr>
    <w:rPr>
      <w:sz w:val="20"/>
    </w:rPr>
  </w:style>
  <w:style w:type="character" w:customStyle="1" w:styleId="FunotentextZchn">
    <w:name w:val="Fußnotentext Zchn"/>
    <w:basedOn w:val="Absatz-Standardschriftart"/>
    <w:link w:val="Funotentext"/>
    <w:uiPriority w:val="99"/>
    <w:semiHidden/>
    <w:rsid w:val="00C94E82"/>
    <w:rPr>
      <w:rFonts w:ascii="Calibri Light" w:hAnsi="Calibri Light"/>
      <w:color w:val="3A3739"/>
      <w:kern w:val="20"/>
    </w:rPr>
  </w:style>
  <w:style w:type="character" w:styleId="Funotenzeichen">
    <w:name w:val="footnote reference"/>
    <w:basedOn w:val="Absatz-Standardschriftart"/>
    <w:uiPriority w:val="99"/>
    <w:semiHidden/>
    <w:unhideWhenUsed/>
    <w:rsid w:val="00C94E82"/>
    <w:rPr>
      <w:vertAlign w:val="superscript"/>
    </w:rPr>
  </w:style>
  <w:style w:type="paragraph" w:customStyle="1" w:styleId="WDK-Funote">
    <w:name w:val="WDK-Fußnote"/>
    <w:basedOn w:val="Funotentext"/>
    <w:link w:val="WDK-FunoteZchn"/>
    <w:qFormat/>
    <w:rsid w:val="00535AB7"/>
  </w:style>
  <w:style w:type="paragraph" w:styleId="Beschriftung">
    <w:name w:val="caption"/>
    <w:basedOn w:val="Standard"/>
    <w:next w:val="Standard"/>
    <w:uiPriority w:val="35"/>
    <w:unhideWhenUsed/>
    <w:qFormat/>
    <w:rsid w:val="005B5390"/>
    <w:pPr>
      <w:spacing w:before="0" w:after="200" w:line="240" w:lineRule="auto"/>
    </w:pPr>
    <w:rPr>
      <w:i/>
      <w:iCs/>
      <w:color w:val="1F2123" w:themeColor="text2"/>
      <w:sz w:val="18"/>
      <w:szCs w:val="18"/>
    </w:rPr>
  </w:style>
  <w:style w:type="character" w:customStyle="1" w:styleId="WDK-FunoteZchn">
    <w:name w:val="WDK-Fußnote Zchn"/>
    <w:basedOn w:val="FunotentextZchn"/>
    <w:link w:val="WDK-Funote"/>
    <w:rsid w:val="00535AB7"/>
    <w:rPr>
      <w:rFonts w:ascii="Calibri Light" w:hAnsi="Calibri Light"/>
      <w:color w:val="3A3739"/>
      <w:kern w:val="20"/>
    </w:rPr>
  </w:style>
  <w:style w:type="table" w:styleId="Tabellenraster">
    <w:name w:val="Table Grid"/>
    <w:basedOn w:val="NormaleTabelle"/>
    <w:uiPriority w:val="59"/>
    <w:rsid w:val="001019A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4Zchn">
    <w:name w:val="Überschrift 4 Zchn"/>
    <w:basedOn w:val="Absatz-Standardschriftart"/>
    <w:link w:val="berschrift4"/>
    <w:semiHidden/>
    <w:rsid w:val="003374D7"/>
    <w:rPr>
      <w:rFonts w:asciiTheme="majorHAnsi" w:eastAsiaTheme="majorEastAsia" w:hAnsiTheme="majorHAnsi" w:cstheme="majorBidi"/>
      <w:i/>
      <w:iCs/>
      <w:color w:val="577188" w:themeColor="accent1" w:themeShade="BF"/>
      <w:kern w:val="20"/>
      <w:sz w:val="22"/>
    </w:rPr>
  </w:style>
  <w:style w:type="character" w:customStyle="1" w:styleId="Erwhnung1">
    <w:name w:val="Erwähnung1"/>
    <w:basedOn w:val="Absatz-Standardschriftart"/>
    <w:uiPriority w:val="99"/>
    <w:semiHidden/>
    <w:unhideWhenUsed/>
    <w:rsid w:val="00B13454"/>
    <w:rPr>
      <w:color w:val="2B579A"/>
      <w:shd w:val="clear" w:color="auto" w:fill="E6E6E6"/>
    </w:rPr>
  </w:style>
  <w:style w:type="paragraph" w:styleId="StandardWeb">
    <w:name w:val="Normal (Web)"/>
    <w:basedOn w:val="Standard"/>
    <w:uiPriority w:val="99"/>
    <w:semiHidden/>
    <w:unhideWhenUsed/>
    <w:rsid w:val="00882D18"/>
    <w:pPr>
      <w:spacing w:before="100" w:beforeAutospacing="1" w:after="100" w:afterAutospacing="1" w:line="240" w:lineRule="auto"/>
      <w:jc w:val="left"/>
    </w:pPr>
    <w:rPr>
      <w:rFonts w:ascii="Times New Roman" w:eastAsiaTheme="minorEastAsia" w:hAnsi="Times New Roman" w:cs="Times New Roman"/>
      <w:color w:val="auto"/>
      <w:kern w:val="0"/>
      <w:sz w:val="24"/>
      <w:szCs w:val="24"/>
      <w:lang w:eastAsia="de-DE"/>
    </w:rPr>
  </w:style>
  <w:style w:type="paragraph" w:styleId="Titel">
    <w:name w:val="Title"/>
    <w:basedOn w:val="Standard"/>
    <w:next w:val="Standard"/>
    <w:link w:val="TitelZchn"/>
    <w:uiPriority w:val="10"/>
    <w:qFormat/>
    <w:rsid w:val="00121C72"/>
    <w:pPr>
      <w:pBdr>
        <w:bottom w:val="single" w:sz="8" w:space="4" w:color="7E97AD" w:themeColor="accent1"/>
      </w:pBdr>
      <w:spacing w:before="0" w:after="300" w:line="240" w:lineRule="auto"/>
      <w:contextualSpacing/>
      <w:jc w:val="left"/>
    </w:pPr>
    <w:rPr>
      <w:rFonts w:asciiTheme="majorHAnsi" w:eastAsiaTheme="majorEastAsia" w:hAnsiTheme="majorHAnsi" w:cstheme="majorBidi"/>
      <w:color w:val="17181A" w:themeColor="text2" w:themeShade="BF"/>
      <w:spacing w:val="5"/>
      <w:kern w:val="28"/>
      <w:sz w:val="52"/>
      <w:szCs w:val="52"/>
    </w:rPr>
  </w:style>
  <w:style w:type="character" w:customStyle="1" w:styleId="TitelZchn">
    <w:name w:val="Titel Zchn"/>
    <w:basedOn w:val="Absatz-Standardschriftart"/>
    <w:link w:val="Titel"/>
    <w:uiPriority w:val="10"/>
    <w:rsid w:val="00121C72"/>
    <w:rPr>
      <w:rFonts w:asciiTheme="majorHAnsi" w:eastAsiaTheme="majorEastAsia" w:hAnsiTheme="majorHAnsi" w:cstheme="majorBidi"/>
      <w:color w:val="17181A" w:themeColor="text2" w:themeShade="BF"/>
      <w:spacing w:val="5"/>
      <w:kern w:val="28"/>
      <w:sz w:val="52"/>
      <w:szCs w:val="52"/>
    </w:rPr>
  </w:style>
  <w:style w:type="character" w:customStyle="1" w:styleId="apple-converted-space">
    <w:name w:val="apple-converted-space"/>
    <w:basedOn w:val="Absatz-Standardschriftart"/>
    <w:rsid w:val="00256C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6779900">
      <w:bodyDiv w:val="1"/>
      <w:marLeft w:val="0"/>
      <w:marRight w:val="0"/>
      <w:marTop w:val="0"/>
      <w:marBottom w:val="0"/>
      <w:divBdr>
        <w:top w:val="none" w:sz="0" w:space="0" w:color="auto"/>
        <w:left w:val="none" w:sz="0" w:space="0" w:color="auto"/>
        <w:bottom w:val="none" w:sz="0" w:space="0" w:color="auto"/>
        <w:right w:val="none" w:sz="0" w:space="0" w:color="auto"/>
      </w:divBdr>
    </w:div>
    <w:div w:id="579411368">
      <w:bodyDiv w:val="1"/>
      <w:marLeft w:val="0"/>
      <w:marRight w:val="0"/>
      <w:marTop w:val="0"/>
      <w:marBottom w:val="0"/>
      <w:divBdr>
        <w:top w:val="none" w:sz="0" w:space="0" w:color="auto"/>
        <w:left w:val="none" w:sz="0" w:space="0" w:color="auto"/>
        <w:bottom w:val="none" w:sz="0" w:space="0" w:color="auto"/>
        <w:right w:val="none" w:sz="0" w:space="0" w:color="auto"/>
      </w:divBdr>
    </w:div>
    <w:div w:id="583733129">
      <w:bodyDiv w:val="1"/>
      <w:marLeft w:val="0"/>
      <w:marRight w:val="0"/>
      <w:marTop w:val="0"/>
      <w:marBottom w:val="0"/>
      <w:divBdr>
        <w:top w:val="none" w:sz="0" w:space="0" w:color="auto"/>
        <w:left w:val="none" w:sz="0" w:space="0" w:color="auto"/>
        <w:bottom w:val="none" w:sz="0" w:space="0" w:color="auto"/>
        <w:right w:val="none" w:sz="0" w:space="0" w:color="auto"/>
      </w:divBdr>
    </w:div>
    <w:div w:id="781073508">
      <w:bodyDiv w:val="1"/>
      <w:marLeft w:val="0"/>
      <w:marRight w:val="0"/>
      <w:marTop w:val="0"/>
      <w:marBottom w:val="0"/>
      <w:divBdr>
        <w:top w:val="none" w:sz="0" w:space="0" w:color="auto"/>
        <w:left w:val="none" w:sz="0" w:space="0" w:color="auto"/>
        <w:bottom w:val="none" w:sz="0" w:space="0" w:color="auto"/>
        <w:right w:val="none" w:sz="0" w:space="0" w:color="auto"/>
      </w:divBdr>
    </w:div>
    <w:div w:id="1500459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diagramColors" Target="diagrams/colors1.xml"/><Relationship Id="rId3" Type="http://schemas.openxmlformats.org/officeDocument/2006/relationships/customXml" Target="../customXml/item3.xml"/><Relationship Id="rId21"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diagramQuickStyle" Target="diagrams/quickStyle1.xml"/><Relationship Id="rId2" Type="http://schemas.openxmlformats.org/officeDocument/2006/relationships/customXml" Target="../customXml/item2.xml"/><Relationship Id="rId16" Type="http://schemas.openxmlformats.org/officeDocument/2006/relationships/diagramLayout" Target="diagrams/layout1.xm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diagramData" Target="diagrams/data1.xml"/><Relationship Id="rId23" Type="http://schemas.openxmlformats.org/officeDocument/2006/relationships/theme" Target="theme/theme1.xml"/><Relationship Id="rId10" Type="http://schemas.openxmlformats.org/officeDocument/2006/relationships/endnotes" Target="endnotes.xml"/><Relationship Id="rId19" Type="http://schemas.microsoft.com/office/2007/relationships/diagramDrawing" Target="diagrams/drawing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nni\AppData\Roaming\Microsoft\Templates\Jahresbericht.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CE288A2-824A-4597-ABE6-22AC304CB4D7}" type="doc">
      <dgm:prSet loTypeId="urn:microsoft.com/office/officeart/2005/8/layout/hChevron3" loCatId="process" qsTypeId="urn:microsoft.com/office/officeart/2005/8/quickstyle/simple4" qsCatId="simple" csTypeId="urn:microsoft.com/office/officeart/2005/8/colors/accent1_2" csCatId="accent1" phldr="1"/>
      <dgm:spPr/>
      <dgm:t>
        <a:bodyPr/>
        <a:lstStyle/>
        <a:p>
          <a:endParaRPr lang="de-DE"/>
        </a:p>
      </dgm:t>
    </dgm:pt>
    <dgm:pt modelId="{8B6C6546-752F-4846-9F1E-2DCEB6839D89}">
      <dgm:prSet phldrT="[Text]" custT="1"/>
      <dgm:spPr>
        <a:solidFill>
          <a:srgbClr val="D62227"/>
        </a:solidFill>
      </dgm:spPr>
      <dgm:t>
        <a:bodyPr/>
        <a:lstStyle/>
        <a:p>
          <a:r>
            <a:rPr lang="de-DE" sz="1000"/>
            <a:t>Entwurf</a:t>
          </a:r>
          <a:br>
            <a:rPr lang="de-DE" sz="1000"/>
          </a:br>
          <a:r>
            <a:rPr lang="de-DE" sz="1000"/>
            <a:t>34 %</a:t>
          </a:r>
          <a:endParaRPr lang="de-DE" sz="1200"/>
        </a:p>
      </dgm:t>
    </dgm:pt>
    <dgm:pt modelId="{783ACD0D-0DE8-487A-8C7B-F4A0EB93F620}" type="parTrans" cxnId="{DB2D15F7-7217-4253-973E-6A0DBD0E910F}">
      <dgm:prSet/>
      <dgm:spPr/>
      <dgm:t>
        <a:bodyPr/>
        <a:lstStyle/>
        <a:p>
          <a:endParaRPr lang="de-DE" sz="1600"/>
        </a:p>
      </dgm:t>
    </dgm:pt>
    <dgm:pt modelId="{C2731F36-92FE-4953-91B4-12AABBEAF4D8}" type="sibTrans" cxnId="{DB2D15F7-7217-4253-973E-6A0DBD0E910F}">
      <dgm:prSet/>
      <dgm:spPr/>
      <dgm:t>
        <a:bodyPr/>
        <a:lstStyle/>
        <a:p>
          <a:endParaRPr lang="de-DE" sz="1600"/>
        </a:p>
      </dgm:t>
    </dgm:pt>
    <dgm:pt modelId="{BF89D60B-E88D-4FB8-B5AE-9B3CD5CC5E6F}">
      <dgm:prSet phldrT="[Text]" custT="1"/>
      <dgm:spPr>
        <a:solidFill>
          <a:srgbClr val="D62227"/>
        </a:solidFill>
      </dgm:spPr>
      <dgm:t>
        <a:bodyPr/>
        <a:lstStyle/>
        <a:p>
          <a:r>
            <a:rPr lang="de-DE" sz="1000"/>
            <a:t>Implementierung</a:t>
          </a:r>
          <a:br>
            <a:rPr lang="de-DE" sz="1000"/>
          </a:br>
          <a:r>
            <a:rPr lang="de-DE" sz="1000"/>
            <a:t>20 %</a:t>
          </a:r>
          <a:endParaRPr lang="de-DE" sz="1200"/>
        </a:p>
      </dgm:t>
    </dgm:pt>
    <dgm:pt modelId="{FC594BBF-5168-41D2-AE24-0933190975FE}" type="parTrans" cxnId="{780CB06B-82E7-4C6B-9A48-32D84A4ABD13}">
      <dgm:prSet/>
      <dgm:spPr/>
      <dgm:t>
        <a:bodyPr/>
        <a:lstStyle/>
        <a:p>
          <a:endParaRPr lang="de-DE" sz="1600"/>
        </a:p>
      </dgm:t>
    </dgm:pt>
    <dgm:pt modelId="{FE1294F0-FD54-4EB8-BC80-8237BCFBB341}" type="sibTrans" cxnId="{780CB06B-82E7-4C6B-9A48-32D84A4ABD13}">
      <dgm:prSet/>
      <dgm:spPr/>
      <dgm:t>
        <a:bodyPr/>
        <a:lstStyle/>
        <a:p>
          <a:endParaRPr lang="de-DE" sz="1600"/>
        </a:p>
      </dgm:t>
    </dgm:pt>
    <dgm:pt modelId="{1060F2A2-D060-482F-AA30-8B7D567B380C}">
      <dgm:prSet phldrT="[Text]" custT="1"/>
      <dgm:spPr>
        <a:solidFill>
          <a:srgbClr val="D62227"/>
        </a:solidFill>
      </dgm:spPr>
      <dgm:t>
        <a:bodyPr/>
        <a:lstStyle/>
        <a:p>
          <a:r>
            <a:rPr lang="de-DE" sz="1000"/>
            <a:t>Integration</a:t>
          </a:r>
          <a:br>
            <a:rPr lang="de-DE" sz="1000"/>
          </a:br>
          <a:r>
            <a:rPr lang="de-DE" sz="1000"/>
            <a:t>15 %</a:t>
          </a:r>
          <a:endParaRPr lang="de-DE" sz="1200"/>
        </a:p>
      </dgm:t>
    </dgm:pt>
    <dgm:pt modelId="{2F2E789A-323C-4E7B-A873-75648BA21602}" type="parTrans" cxnId="{6E1F16EE-5D1F-4F7F-AC5A-963ED79795C6}">
      <dgm:prSet/>
      <dgm:spPr/>
      <dgm:t>
        <a:bodyPr/>
        <a:lstStyle/>
        <a:p>
          <a:endParaRPr lang="de-DE" sz="1600"/>
        </a:p>
      </dgm:t>
    </dgm:pt>
    <dgm:pt modelId="{41CC70B9-586A-45F2-87F1-63C9D570A563}" type="sibTrans" cxnId="{6E1F16EE-5D1F-4F7F-AC5A-963ED79795C6}">
      <dgm:prSet/>
      <dgm:spPr/>
      <dgm:t>
        <a:bodyPr/>
        <a:lstStyle/>
        <a:p>
          <a:endParaRPr lang="de-DE" sz="1600"/>
        </a:p>
      </dgm:t>
    </dgm:pt>
    <dgm:pt modelId="{B7292FE0-89AE-4FE9-90A2-848903B5D5D5}">
      <dgm:prSet phldrT="[Text]" custT="1"/>
      <dgm:spPr>
        <a:solidFill>
          <a:srgbClr val="D62227"/>
        </a:solidFill>
      </dgm:spPr>
      <dgm:t>
        <a:bodyPr/>
        <a:lstStyle/>
        <a:p>
          <a:r>
            <a:rPr lang="de-DE" sz="1000"/>
            <a:t>Systemtest</a:t>
          </a:r>
          <a:br>
            <a:rPr lang="de-DE" sz="1000"/>
          </a:br>
          <a:r>
            <a:rPr lang="de-DE" sz="1000"/>
            <a:t>15 %</a:t>
          </a:r>
          <a:endParaRPr lang="de-DE" sz="1200"/>
        </a:p>
      </dgm:t>
    </dgm:pt>
    <dgm:pt modelId="{5913D3D4-D573-456D-B1E3-19E5AB5D73F8}" type="parTrans" cxnId="{4305BA6A-AA87-4BBD-9077-DACB46F23D71}">
      <dgm:prSet/>
      <dgm:spPr/>
      <dgm:t>
        <a:bodyPr/>
        <a:lstStyle/>
        <a:p>
          <a:endParaRPr lang="de-DE" sz="1600"/>
        </a:p>
      </dgm:t>
    </dgm:pt>
    <dgm:pt modelId="{654FD8C3-FD08-481A-ACD5-75A23A2F0FEB}" type="sibTrans" cxnId="{4305BA6A-AA87-4BBD-9077-DACB46F23D71}">
      <dgm:prSet/>
      <dgm:spPr/>
      <dgm:t>
        <a:bodyPr/>
        <a:lstStyle/>
        <a:p>
          <a:endParaRPr lang="de-DE" sz="1600"/>
        </a:p>
      </dgm:t>
    </dgm:pt>
    <dgm:pt modelId="{D07C9E93-1308-45DE-A843-42BBB614351C}">
      <dgm:prSet phldrT="[Text]" custT="1"/>
      <dgm:spPr>
        <a:solidFill>
          <a:srgbClr val="D62227"/>
        </a:solidFill>
      </dgm:spPr>
      <dgm:t>
        <a:bodyPr/>
        <a:lstStyle/>
        <a:p>
          <a:r>
            <a:rPr lang="de-DE" sz="1000"/>
            <a:t>Analyse</a:t>
          </a:r>
          <a:br>
            <a:rPr lang="de-DE" sz="1000"/>
          </a:br>
          <a:r>
            <a:rPr lang="de-DE" sz="1000"/>
            <a:t>16 %</a:t>
          </a:r>
          <a:endParaRPr lang="de-DE" sz="600"/>
        </a:p>
      </dgm:t>
    </dgm:pt>
    <dgm:pt modelId="{F3786830-82F7-41B0-89BB-BF8341CC4E5F}" type="sibTrans" cxnId="{A6DE048C-349D-44A5-A7FF-DD8A860B3319}">
      <dgm:prSet/>
      <dgm:spPr/>
      <dgm:t>
        <a:bodyPr/>
        <a:lstStyle/>
        <a:p>
          <a:endParaRPr lang="de-DE" sz="1600"/>
        </a:p>
      </dgm:t>
    </dgm:pt>
    <dgm:pt modelId="{F976E768-697B-4D57-B8F9-36D75AF7B3E4}" type="parTrans" cxnId="{A6DE048C-349D-44A5-A7FF-DD8A860B3319}">
      <dgm:prSet/>
      <dgm:spPr/>
      <dgm:t>
        <a:bodyPr/>
        <a:lstStyle/>
        <a:p>
          <a:endParaRPr lang="de-DE" sz="1600"/>
        </a:p>
      </dgm:t>
    </dgm:pt>
    <dgm:pt modelId="{B75CD046-DBA1-4639-8DF2-01E5A1262CD5}" type="pres">
      <dgm:prSet presAssocID="{2CE288A2-824A-4597-ABE6-22AC304CB4D7}" presName="Name0" presStyleCnt="0">
        <dgm:presLayoutVars>
          <dgm:dir/>
          <dgm:resizeHandles val="exact"/>
        </dgm:presLayoutVars>
      </dgm:prSet>
      <dgm:spPr/>
    </dgm:pt>
    <dgm:pt modelId="{C6A7D19D-BCFF-49E1-BAEE-B08C77218283}" type="pres">
      <dgm:prSet presAssocID="{D07C9E93-1308-45DE-A843-42BBB614351C}" presName="parTxOnly" presStyleLbl="node1" presStyleIdx="0" presStyleCnt="5">
        <dgm:presLayoutVars>
          <dgm:bulletEnabled val="1"/>
        </dgm:presLayoutVars>
      </dgm:prSet>
      <dgm:spPr/>
    </dgm:pt>
    <dgm:pt modelId="{48C80872-C751-4332-883E-ED29F90618EB}" type="pres">
      <dgm:prSet presAssocID="{F3786830-82F7-41B0-89BB-BF8341CC4E5F}" presName="parSpace" presStyleCnt="0"/>
      <dgm:spPr/>
    </dgm:pt>
    <dgm:pt modelId="{2DE64B8F-2850-4642-A2E7-4D762E4CF9BE}" type="pres">
      <dgm:prSet presAssocID="{8B6C6546-752F-4846-9F1E-2DCEB6839D89}" presName="parTxOnly" presStyleLbl="node1" presStyleIdx="1" presStyleCnt="5">
        <dgm:presLayoutVars>
          <dgm:bulletEnabled val="1"/>
        </dgm:presLayoutVars>
      </dgm:prSet>
      <dgm:spPr/>
    </dgm:pt>
    <dgm:pt modelId="{8FC7E143-14BB-4938-9041-98146628EB46}" type="pres">
      <dgm:prSet presAssocID="{C2731F36-92FE-4953-91B4-12AABBEAF4D8}" presName="parSpace" presStyleCnt="0"/>
      <dgm:spPr/>
    </dgm:pt>
    <dgm:pt modelId="{E2C50A03-ADDA-4E19-908E-7615FB510571}" type="pres">
      <dgm:prSet presAssocID="{BF89D60B-E88D-4FB8-B5AE-9B3CD5CC5E6F}" presName="parTxOnly" presStyleLbl="node1" presStyleIdx="2" presStyleCnt="5">
        <dgm:presLayoutVars>
          <dgm:bulletEnabled val="1"/>
        </dgm:presLayoutVars>
      </dgm:prSet>
      <dgm:spPr/>
    </dgm:pt>
    <dgm:pt modelId="{4AA30E1B-B5EF-4909-A5EE-DB1C2AF4A4B9}" type="pres">
      <dgm:prSet presAssocID="{FE1294F0-FD54-4EB8-BC80-8237BCFBB341}" presName="parSpace" presStyleCnt="0"/>
      <dgm:spPr/>
    </dgm:pt>
    <dgm:pt modelId="{9804279D-D1FE-48EF-BE4E-A13CFF2C054B}" type="pres">
      <dgm:prSet presAssocID="{1060F2A2-D060-482F-AA30-8B7D567B380C}" presName="parTxOnly" presStyleLbl="node1" presStyleIdx="3" presStyleCnt="5">
        <dgm:presLayoutVars>
          <dgm:bulletEnabled val="1"/>
        </dgm:presLayoutVars>
      </dgm:prSet>
      <dgm:spPr/>
    </dgm:pt>
    <dgm:pt modelId="{244F2CF5-BF39-4D5C-8C74-9E5F798470B2}" type="pres">
      <dgm:prSet presAssocID="{41CC70B9-586A-45F2-87F1-63C9D570A563}" presName="parSpace" presStyleCnt="0"/>
      <dgm:spPr/>
    </dgm:pt>
    <dgm:pt modelId="{069E7B50-BE14-4BB0-9436-F05910A79099}" type="pres">
      <dgm:prSet presAssocID="{B7292FE0-89AE-4FE9-90A2-848903B5D5D5}" presName="parTxOnly" presStyleLbl="node1" presStyleIdx="4" presStyleCnt="5">
        <dgm:presLayoutVars>
          <dgm:bulletEnabled val="1"/>
        </dgm:presLayoutVars>
      </dgm:prSet>
      <dgm:spPr/>
    </dgm:pt>
  </dgm:ptLst>
  <dgm:cxnLst>
    <dgm:cxn modelId="{21DB0E44-8036-45C6-A7FF-4158D48CE859}" type="presOf" srcId="{8B6C6546-752F-4846-9F1E-2DCEB6839D89}" destId="{2DE64B8F-2850-4642-A2E7-4D762E4CF9BE}" srcOrd="0" destOrd="0" presId="urn:microsoft.com/office/officeart/2005/8/layout/hChevron3"/>
    <dgm:cxn modelId="{4305BA6A-AA87-4BBD-9077-DACB46F23D71}" srcId="{2CE288A2-824A-4597-ABE6-22AC304CB4D7}" destId="{B7292FE0-89AE-4FE9-90A2-848903B5D5D5}" srcOrd="4" destOrd="0" parTransId="{5913D3D4-D573-456D-B1E3-19E5AB5D73F8}" sibTransId="{654FD8C3-FD08-481A-ACD5-75A23A2F0FEB}"/>
    <dgm:cxn modelId="{780CB06B-82E7-4C6B-9A48-32D84A4ABD13}" srcId="{2CE288A2-824A-4597-ABE6-22AC304CB4D7}" destId="{BF89D60B-E88D-4FB8-B5AE-9B3CD5CC5E6F}" srcOrd="2" destOrd="0" parTransId="{FC594BBF-5168-41D2-AE24-0933190975FE}" sibTransId="{FE1294F0-FD54-4EB8-BC80-8237BCFBB341}"/>
    <dgm:cxn modelId="{B8A6A050-1843-44D7-BC42-1AF48C1637B1}" type="presOf" srcId="{2CE288A2-824A-4597-ABE6-22AC304CB4D7}" destId="{B75CD046-DBA1-4639-8DF2-01E5A1262CD5}" srcOrd="0" destOrd="0" presId="urn:microsoft.com/office/officeart/2005/8/layout/hChevron3"/>
    <dgm:cxn modelId="{A6DE048C-349D-44A5-A7FF-DD8A860B3319}" srcId="{2CE288A2-824A-4597-ABE6-22AC304CB4D7}" destId="{D07C9E93-1308-45DE-A843-42BBB614351C}" srcOrd="0" destOrd="0" parTransId="{F976E768-697B-4D57-B8F9-36D75AF7B3E4}" sibTransId="{F3786830-82F7-41B0-89BB-BF8341CC4E5F}"/>
    <dgm:cxn modelId="{CE3A5DA1-4DCC-4B78-86B0-F4B46C9F2BAE}" type="presOf" srcId="{B7292FE0-89AE-4FE9-90A2-848903B5D5D5}" destId="{069E7B50-BE14-4BB0-9436-F05910A79099}" srcOrd="0" destOrd="0" presId="urn:microsoft.com/office/officeart/2005/8/layout/hChevron3"/>
    <dgm:cxn modelId="{DC4F37AC-9CB6-44C3-8F11-0E42AC09C48A}" type="presOf" srcId="{D07C9E93-1308-45DE-A843-42BBB614351C}" destId="{C6A7D19D-BCFF-49E1-BAEE-B08C77218283}" srcOrd="0" destOrd="0" presId="urn:microsoft.com/office/officeart/2005/8/layout/hChevron3"/>
    <dgm:cxn modelId="{EF6CFBCE-2226-4C4D-B7C2-18D7FBC721C9}" type="presOf" srcId="{1060F2A2-D060-482F-AA30-8B7D567B380C}" destId="{9804279D-D1FE-48EF-BE4E-A13CFF2C054B}" srcOrd="0" destOrd="0" presId="urn:microsoft.com/office/officeart/2005/8/layout/hChevron3"/>
    <dgm:cxn modelId="{1A0DB9D5-299F-420B-8C58-C644DACD7F3F}" type="presOf" srcId="{BF89D60B-E88D-4FB8-B5AE-9B3CD5CC5E6F}" destId="{E2C50A03-ADDA-4E19-908E-7615FB510571}" srcOrd="0" destOrd="0" presId="urn:microsoft.com/office/officeart/2005/8/layout/hChevron3"/>
    <dgm:cxn modelId="{6E1F16EE-5D1F-4F7F-AC5A-963ED79795C6}" srcId="{2CE288A2-824A-4597-ABE6-22AC304CB4D7}" destId="{1060F2A2-D060-482F-AA30-8B7D567B380C}" srcOrd="3" destOrd="0" parTransId="{2F2E789A-323C-4E7B-A873-75648BA21602}" sibTransId="{41CC70B9-586A-45F2-87F1-63C9D570A563}"/>
    <dgm:cxn modelId="{DB2D15F7-7217-4253-973E-6A0DBD0E910F}" srcId="{2CE288A2-824A-4597-ABE6-22AC304CB4D7}" destId="{8B6C6546-752F-4846-9F1E-2DCEB6839D89}" srcOrd="1" destOrd="0" parTransId="{783ACD0D-0DE8-487A-8C7B-F4A0EB93F620}" sibTransId="{C2731F36-92FE-4953-91B4-12AABBEAF4D8}"/>
    <dgm:cxn modelId="{7486B3BD-45B7-4602-87D4-030849A6645D}" type="presParOf" srcId="{B75CD046-DBA1-4639-8DF2-01E5A1262CD5}" destId="{C6A7D19D-BCFF-49E1-BAEE-B08C77218283}" srcOrd="0" destOrd="0" presId="urn:microsoft.com/office/officeart/2005/8/layout/hChevron3"/>
    <dgm:cxn modelId="{3639889B-0B1F-4214-959E-911002C80A92}" type="presParOf" srcId="{B75CD046-DBA1-4639-8DF2-01E5A1262CD5}" destId="{48C80872-C751-4332-883E-ED29F90618EB}" srcOrd="1" destOrd="0" presId="urn:microsoft.com/office/officeart/2005/8/layout/hChevron3"/>
    <dgm:cxn modelId="{91FD681D-247C-4897-A78B-AEF87D24C919}" type="presParOf" srcId="{B75CD046-DBA1-4639-8DF2-01E5A1262CD5}" destId="{2DE64B8F-2850-4642-A2E7-4D762E4CF9BE}" srcOrd="2" destOrd="0" presId="urn:microsoft.com/office/officeart/2005/8/layout/hChevron3"/>
    <dgm:cxn modelId="{8213D9B8-DE04-43A3-ACE3-F6527820AC0B}" type="presParOf" srcId="{B75CD046-DBA1-4639-8DF2-01E5A1262CD5}" destId="{8FC7E143-14BB-4938-9041-98146628EB46}" srcOrd="3" destOrd="0" presId="urn:microsoft.com/office/officeart/2005/8/layout/hChevron3"/>
    <dgm:cxn modelId="{6BD2D472-03F3-40CC-A39D-9744E89487E7}" type="presParOf" srcId="{B75CD046-DBA1-4639-8DF2-01E5A1262CD5}" destId="{E2C50A03-ADDA-4E19-908E-7615FB510571}" srcOrd="4" destOrd="0" presId="urn:microsoft.com/office/officeart/2005/8/layout/hChevron3"/>
    <dgm:cxn modelId="{4BF2393D-7FED-464D-8A77-04CA3832A0D4}" type="presParOf" srcId="{B75CD046-DBA1-4639-8DF2-01E5A1262CD5}" destId="{4AA30E1B-B5EF-4909-A5EE-DB1C2AF4A4B9}" srcOrd="5" destOrd="0" presId="urn:microsoft.com/office/officeart/2005/8/layout/hChevron3"/>
    <dgm:cxn modelId="{71706A21-BAB1-40E6-8E70-777132F23F65}" type="presParOf" srcId="{B75CD046-DBA1-4639-8DF2-01E5A1262CD5}" destId="{9804279D-D1FE-48EF-BE4E-A13CFF2C054B}" srcOrd="6" destOrd="0" presId="urn:microsoft.com/office/officeart/2005/8/layout/hChevron3"/>
    <dgm:cxn modelId="{AB8250F0-6613-407D-B073-E793C7D2F35F}" type="presParOf" srcId="{B75CD046-DBA1-4639-8DF2-01E5A1262CD5}" destId="{244F2CF5-BF39-4D5C-8C74-9E5F798470B2}" srcOrd="7" destOrd="0" presId="urn:microsoft.com/office/officeart/2005/8/layout/hChevron3"/>
    <dgm:cxn modelId="{91019CEE-84C0-422C-B790-8486E9923501}" type="presParOf" srcId="{B75CD046-DBA1-4639-8DF2-01E5A1262CD5}" destId="{069E7B50-BE14-4BB0-9436-F05910A79099}" srcOrd="8" destOrd="0" presId="urn:microsoft.com/office/officeart/2005/8/layout/hChevron3"/>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6A7D19D-BCFF-49E1-BAEE-B08C77218283}">
      <dsp:nvSpPr>
        <dsp:cNvPr id="0" name=""/>
        <dsp:cNvSpPr/>
      </dsp:nvSpPr>
      <dsp:spPr>
        <a:xfrm>
          <a:off x="784" y="98877"/>
          <a:ext cx="1529674" cy="611869"/>
        </a:xfrm>
        <a:prstGeom prst="homePlate">
          <a:avLst/>
        </a:prstGeom>
        <a:solidFill>
          <a:srgbClr val="D62227"/>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3340" tIns="26670" rIns="13335" bIns="26670" numCol="1" spcCol="1270" anchor="ctr" anchorCtr="0">
          <a:noAutofit/>
        </a:bodyPr>
        <a:lstStyle/>
        <a:p>
          <a:pPr marL="0" lvl="0" indent="0" algn="ctr" defTabSz="444500">
            <a:lnSpc>
              <a:spcPct val="90000"/>
            </a:lnSpc>
            <a:spcBef>
              <a:spcPct val="0"/>
            </a:spcBef>
            <a:spcAft>
              <a:spcPct val="35000"/>
            </a:spcAft>
            <a:buNone/>
          </a:pPr>
          <a:r>
            <a:rPr lang="de-DE" sz="1000" kern="1200"/>
            <a:t>Analyse</a:t>
          </a:r>
          <a:br>
            <a:rPr lang="de-DE" sz="1000" kern="1200"/>
          </a:br>
          <a:r>
            <a:rPr lang="de-DE" sz="1000" kern="1200"/>
            <a:t>16 %</a:t>
          </a:r>
          <a:endParaRPr lang="de-DE" sz="600" kern="1200"/>
        </a:p>
      </dsp:txBody>
      <dsp:txXfrm>
        <a:off x="784" y="98877"/>
        <a:ext cx="1376707" cy="611869"/>
      </dsp:txXfrm>
    </dsp:sp>
    <dsp:sp modelId="{2DE64B8F-2850-4642-A2E7-4D762E4CF9BE}">
      <dsp:nvSpPr>
        <dsp:cNvPr id="0" name=""/>
        <dsp:cNvSpPr/>
      </dsp:nvSpPr>
      <dsp:spPr>
        <a:xfrm>
          <a:off x="1224523" y="98877"/>
          <a:ext cx="1529674" cy="611869"/>
        </a:xfrm>
        <a:prstGeom prst="chevron">
          <a:avLst/>
        </a:prstGeom>
        <a:solidFill>
          <a:srgbClr val="D62227"/>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0005" tIns="26670" rIns="13335" bIns="26670" numCol="1" spcCol="1270" anchor="ctr" anchorCtr="0">
          <a:noAutofit/>
        </a:bodyPr>
        <a:lstStyle/>
        <a:p>
          <a:pPr marL="0" lvl="0" indent="0" algn="ctr" defTabSz="444500">
            <a:lnSpc>
              <a:spcPct val="90000"/>
            </a:lnSpc>
            <a:spcBef>
              <a:spcPct val="0"/>
            </a:spcBef>
            <a:spcAft>
              <a:spcPct val="35000"/>
            </a:spcAft>
            <a:buNone/>
          </a:pPr>
          <a:r>
            <a:rPr lang="de-DE" sz="1000" kern="1200"/>
            <a:t>Entwurf</a:t>
          </a:r>
          <a:br>
            <a:rPr lang="de-DE" sz="1000" kern="1200"/>
          </a:br>
          <a:r>
            <a:rPr lang="de-DE" sz="1000" kern="1200"/>
            <a:t>34 %</a:t>
          </a:r>
          <a:endParaRPr lang="de-DE" sz="1200" kern="1200"/>
        </a:p>
      </dsp:txBody>
      <dsp:txXfrm>
        <a:off x="1530458" y="98877"/>
        <a:ext cx="917805" cy="611869"/>
      </dsp:txXfrm>
    </dsp:sp>
    <dsp:sp modelId="{E2C50A03-ADDA-4E19-908E-7615FB510571}">
      <dsp:nvSpPr>
        <dsp:cNvPr id="0" name=""/>
        <dsp:cNvSpPr/>
      </dsp:nvSpPr>
      <dsp:spPr>
        <a:xfrm>
          <a:off x="2448262" y="98877"/>
          <a:ext cx="1529674" cy="611869"/>
        </a:xfrm>
        <a:prstGeom prst="chevron">
          <a:avLst/>
        </a:prstGeom>
        <a:solidFill>
          <a:srgbClr val="D62227"/>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0005" tIns="26670" rIns="13335" bIns="26670" numCol="1" spcCol="1270" anchor="ctr" anchorCtr="0">
          <a:noAutofit/>
        </a:bodyPr>
        <a:lstStyle/>
        <a:p>
          <a:pPr marL="0" lvl="0" indent="0" algn="ctr" defTabSz="444500">
            <a:lnSpc>
              <a:spcPct val="90000"/>
            </a:lnSpc>
            <a:spcBef>
              <a:spcPct val="0"/>
            </a:spcBef>
            <a:spcAft>
              <a:spcPct val="35000"/>
            </a:spcAft>
            <a:buNone/>
          </a:pPr>
          <a:r>
            <a:rPr lang="de-DE" sz="1000" kern="1200"/>
            <a:t>Implementierung</a:t>
          </a:r>
          <a:br>
            <a:rPr lang="de-DE" sz="1000" kern="1200"/>
          </a:br>
          <a:r>
            <a:rPr lang="de-DE" sz="1000" kern="1200"/>
            <a:t>20 %</a:t>
          </a:r>
          <a:endParaRPr lang="de-DE" sz="1200" kern="1200"/>
        </a:p>
      </dsp:txBody>
      <dsp:txXfrm>
        <a:off x="2754197" y="98877"/>
        <a:ext cx="917805" cy="611869"/>
      </dsp:txXfrm>
    </dsp:sp>
    <dsp:sp modelId="{9804279D-D1FE-48EF-BE4E-A13CFF2C054B}">
      <dsp:nvSpPr>
        <dsp:cNvPr id="0" name=""/>
        <dsp:cNvSpPr/>
      </dsp:nvSpPr>
      <dsp:spPr>
        <a:xfrm>
          <a:off x="3672002" y="98877"/>
          <a:ext cx="1529674" cy="611869"/>
        </a:xfrm>
        <a:prstGeom prst="chevron">
          <a:avLst/>
        </a:prstGeom>
        <a:solidFill>
          <a:srgbClr val="D62227"/>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0005" tIns="26670" rIns="13335" bIns="26670" numCol="1" spcCol="1270" anchor="ctr" anchorCtr="0">
          <a:noAutofit/>
        </a:bodyPr>
        <a:lstStyle/>
        <a:p>
          <a:pPr marL="0" lvl="0" indent="0" algn="ctr" defTabSz="444500">
            <a:lnSpc>
              <a:spcPct val="90000"/>
            </a:lnSpc>
            <a:spcBef>
              <a:spcPct val="0"/>
            </a:spcBef>
            <a:spcAft>
              <a:spcPct val="35000"/>
            </a:spcAft>
            <a:buNone/>
          </a:pPr>
          <a:r>
            <a:rPr lang="de-DE" sz="1000" kern="1200"/>
            <a:t>Integration</a:t>
          </a:r>
          <a:br>
            <a:rPr lang="de-DE" sz="1000" kern="1200"/>
          </a:br>
          <a:r>
            <a:rPr lang="de-DE" sz="1000" kern="1200"/>
            <a:t>15 %</a:t>
          </a:r>
          <a:endParaRPr lang="de-DE" sz="1200" kern="1200"/>
        </a:p>
      </dsp:txBody>
      <dsp:txXfrm>
        <a:off x="3977937" y="98877"/>
        <a:ext cx="917805" cy="611869"/>
      </dsp:txXfrm>
    </dsp:sp>
    <dsp:sp modelId="{069E7B50-BE14-4BB0-9436-F05910A79099}">
      <dsp:nvSpPr>
        <dsp:cNvPr id="0" name=""/>
        <dsp:cNvSpPr/>
      </dsp:nvSpPr>
      <dsp:spPr>
        <a:xfrm>
          <a:off x="4895741" y="98877"/>
          <a:ext cx="1529674" cy="611869"/>
        </a:xfrm>
        <a:prstGeom prst="chevron">
          <a:avLst/>
        </a:prstGeom>
        <a:solidFill>
          <a:srgbClr val="D62227"/>
        </a:soli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40005" tIns="26670" rIns="13335" bIns="26670" numCol="1" spcCol="1270" anchor="ctr" anchorCtr="0">
          <a:noAutofit/>
        </a:bodyPr>
        <a:lstStyle/>
        <a:p>
          <a:pPr marL="0" lvl="0" indent="0" algn="ctr" defTabSz="444500">
            <a:lnSpc>
              <a:spcPct val="90000"/>
            </a:lnSpc>
            <a:spcBef>
              <a:spcPct val="0"/>
            </a:spcBef>
            <a:spcAft>
              <a:spcPct val="35000"/>
            </a:spcAft>
            <a:buNone/>
          </a:pPr>
          <a:r>
            <a:rPr lang="de-DE" sz="1000" kern="1200"/>
            <a:t>Systemtest</a:t>
          </a:r>
          <a:br>
            <a:rPr lang="de-DE" sz="1000" kern="1200"/>
          </a:br>
          <a:r>
            <a:rPr lang="de-DE" sz="1000" kern="1200"/>
            <a:t>15 %</a:t>
          </a:r>
          <a:endParaRPr lang="de-DE" sz="1200" kern="1200"/>
        </a:p>
      </dsp:txBody>
      <dsp:txXfrm>
        <a:off x="5201676" y="98877"/>
        <a:ext cx="917805" cy="611869"/>
      </dsp:txXfrm>
    </dsp:sp>
  </dsp:spTree>
</dsp:drawing>
</file>

<file path=word/diagrams/layout1.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Annual Report">
  <a:themeElements>
    <a:clrScheme name="word_design_set">
      <a:dk1>
        <a:srgbClr val="000000"/>
      </a:dk1>
      <a:lt1>
        <a:srgbClr val="FFFFFF"/>
      </a:lt1>
      <a:dk2>
        <a:srgbClr val="1F2123"/>
      </a:dk2>
      <a:lt2>
        <a:srgbClr val="DC9E1F"/>
      </a:lt2>
      <a:accent1>
        <a:srgbClr val="7E97AD"/>
      </a:accent1>
      <a:accent2>
        <a:srgbClr val="CC8E60"/>
      </a:accent2>
      <a:accent3>
        <a:srgbClr val="7A6A60"/>
      </a:accent3>
      <a:accent4>
        <a:srgbClr val="B4936D"/>
      </a:accent4>
      <a:accent5>
        <a:srgbClr val="67787B"/>
      </a:accent5>
      <a:accent6>
        <a:srgbClr val="9D936F"/>
      </a:accent6>
      <a:hlink>
        <a:srgbClr val="646464"/>
      </a:hlink>
      <a:folHlink>
        <a:srgbClr val="969696"/>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2017-01-20T00:00:00</PublishDate>
  <Abstract>jh</Abstract>
  <CompanyAddress>Bismarckstraße 2
31785 Hameln</CompanyAddress>
  <CompanyPhone>0176 / 41 69 13 97</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4.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4FC27F-ACD1-43CD-9462-095134B3AEBE}">
  <ds:schemaRefs>
    <ds:schemaRef ds:uri="http://schemas.microsoft.com/sharepoint/v3/contenttype/forms"/>
  </ds:schemaRefs>
</ds:datastoreItem>
</file>

<file path=customXml/itemProps3.xml><?xml version="1.0" encoding="utf-8"?>
<ds:datastoreItem xmlns:ds="http://schemas.openxmlformats.org/officeDocument/2006/customXml" ds:itemID="{F679E4D8-73D9-412D-B716-777944E71373}">
  <ds:schemaRefs>
    <ds:schemaRef ds:uri="http://schemas.microsoft.com/pics"/>
  </ds:schemaRefs>
</ds:datastoreItem>
</file>

<file path=customXml/itemProps4.xml><?xml version="1.0" encoding="utf-8"?>
<ds:datastoreItem xmlns:ds="http://schemas.openxmlformats.org/officeDocument/2006/customXml" ds:itemID="{ECC5E8E1-1E62-4D4E-9712-0021AADFC6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Jahresbericht</Template>
  <TotalTime>0</TotalTime>
  <Pages>8</Pages>
  <Words>1677</Words>
  <Characters>10572</Characters>
  <Application>Microsoft Office Word</Application>
  <DocSecurity>0</DocSecurity>
  <Lines>88</Lines>
  <Paragraphs>24</Paragraphs>
  <ScaleCrop>false</ScaleCrop>
  <HeadingPairs>
    <vt:vector size="6" baseType="variant">
      <vt:variant>
        <vt:lpstr>Titel</vt:lpstr>
      </vt:variant>
      <vt:variant>
        <vt:i4>1</vt:i4>
      </vt:variant>
      <vt:variant>
        <vt:lpstr>Title</vt:lpstr>
      </vt:variant>
      <vt:variant>
        <vt:i4>1</vt:i4>
      </vt:variant>
      <vt:variant>
        <vt:lpstr>Headings</vt:lpstr>
      </vt:variant>
      <vt:variant>
        <vt:i4>20</vt:i4>
      </vt:variant>
    </vt:vector>
  </HeadingPairs>
  <TitlesOfParts>
    <vt:vector size="22" baseType="lpstr">
      <vt:lpstr>IT-Projektmanagement</vt:lpstr>
      <vt:lpstr/>
      <vt:lpstr>Für unsere Aktionäre</vt:lpstr>
      <vt:lpstr>    Strategische Highlights</vt:lpstr>
      <vt:lpstr>    Finanzielle Highlights</vt:lpstr>
      <vt:lpstr>    Betriebliche Highlights</vt:lpstr>
      <vt:lpstr>    Aussichten</vt:lpstr>
      <vt:lpstr>Finanzübersicht</vt:lpstr>
      <vt:lpstr>Finanzaufstellungen</vt:lpstr>
      <vt:lpstr>    Bilanzrechnung</vt:lpstr>
      <vt:lpstr>    Gesamtergebnisrechnung (Gewinne und Verluste)</vt:lpstr>
      <vt:lpstr>    Eigenkapitalveränderungsrechnung</vt:lpstr>
      <vt:lpstr>    Kapitalflussrechnung</vt:lpstr>
      <vt:lpstr>Hinweise zu Finanzaufstellungen</vt:lpstr>
      <vt:lpstr>    Konten</vt:lpstr>
      <vt:lpstr>    Schulden</vt:lpstr>
      <vt:lpstr>    Laufendes Geschäft</vt:lpstr>
      <vt:lpstr>    Eventualverbindlichkeiten</vt:lpstr>
      <vt:lpstr>    Schlussfolgerungen</vt:lpstr>
      <vt:lpstr>Bericht des unabhängigen Wirtschaftsprüfers</vt:lpstr>
      <vt:lpstr>Kontaktinformationen</vt:lpstr>
      <vt:lpstr>Firmeninformationen</vt:lpstr>
    </vt:vector>
  </TitlesOfParts>
  <Company>Dennis Kalt</Company>
  <LinksUpToDate>false</LinksUpToDate>
  <CharactersWithSpaces>12225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IT-Projektmanagement</dc:title>
  <dc:creator>Dennis Kalt</dc:creator>
  <cp:keywords>denniskalt.de</cp:keywords>
  <cp:lastModifiedBy>Dennis Kalt</cp:lastModifiedBy>
  <cp:revision>3</cp:revision>
  <cp:lastPrinted>2017-03-26T00:24:00Z</cp:lastPrinted>
  <dcterms:created xsi:type="dcterms:W3CDTF">2017-04-16T08:27:00Z</dcterms:created>
  <dcterms:modified xsi:type="dcterms:W3CDTF">2017-04-16T08:27:00Z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TC028350639991</vt:lpwstr>
  </property>
</Properties>
</file>