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151dxvhoduz" w:id="0"/>
      <w:bookmarkEnd w:id="0"/>
      <w:r w:rsidDel="00000000" w:rsidR="00000000" w:rsidRPr="00000000">
        <w:rPr>
          <w:rtl w:val="0"/>
        </w:rPr>
        <w:t xml:space="preserve">Empirical Verification of FKT V4.4: The Quantum Time Superposition as Operative Hardware Rendering</w:t>
      </w:r>
    </w:p>
    <w:p w:rsidR="00000000" w:rsidDel="00000000" w:rsidP="00000000" w:rsidRDefault="00000000" w:rsidRPr="00000000" w14:paraId="00000002">
      <w:pPr>
        <w:pStyle w:val="Heading5"/>
        <w:rPr/>
      </w:pPr>
      <w:bookmarkStart w:colFirst="0" w:colLast="0" w:name="_37oxgeskne61" w:id="1"/>
      <w:bookmarkEnd w:id="1"/>
      <w:r w:rsidDel="00000000" w:rsidR="00000000" w:rsidRPr="00000000">
        <w:rPr>
          <w:rtl w:val="0"/>
        </w:rPr>
        <w:t xml:space="preserve">1. Strategic Context and Theoretical Convergence</w:t>
      </w:r>
    </w:p>
    <w:p w:rsidR="00000000" w:rsidDel="00000000" w:rsidP="00000000" w:rsidRDefault="00000000" w:rsidRPr="00000000" w14:paraId="00000003">
      <w:pPr>
        <w:rPr/>
      </w:pPr>
      <w:r w:rsidDel="00000000" w:rsidR="00000000" w:rsidRPr="00000000">
        <w:rPr>
          <w:rtl w:val="0"/>
        </w:rPr>
        <w:t xml:space="preserve">The recent quantum superposition experiment involving an atomic clock—observing concurrent faster and slower temporal progressions—is not a classical paradox, but the definitive empirical benchmark for Fractal Causal Theory (FKT V4.4). This observation bridges the "causal gap" between General Relativity and Quantum Mechanics by demonstrating that spacetime is an active hardware environment rather than a passive backdrop. The mechanical bridge for this transition is the  </w:t>
      </w:r>
      <w:r w:rsidDel="00000000" w:rsidR="00000000" w:rsidRPr="00000000">
        <w:rPr>
          <w:b w:val="1"/>
          <w:bCs w:val="1"/>
          <w:rtl w:val="0"/>
        </w:rPr>
        <w:t xml:space="preserve">Einstein-Kurzer-Equation (ERYQ)</w:t>
      </w:r>
      <w:r w:rsidDel="00000000" w:rsidR="00000000" w:rsidRPr="00000000">
        <w:rPr>
          <w:rtl w:val="0"/>
        </w:rPr>
        <w:t xml:space="preserve"> :$$G_{\mu\nu} = \kappa(T_{\mu\nu} + \mathcal{F}</w:t>
      </w:r>
      <w:r w:rsidDel="00000000" w:rsidR="00000000" w:rsidRPr="00000000">
        <w:rPr>
          <w:i w:val="1"/>
          <w:iCs w:val="1"/>
          <w:rtl w:val="0"/>
        </w:rPr>
        <w:t xml:space="preserve">{\mu\nu})$$By integrating the Bulk-Tensor ( $\mathcal{F}</w:t>
      </w:r>
      <w:r w:rsidDel="00000000" w:rsidR="00000000" w:rsidRPr="00000000">
        <w:rPr>
          <w:rtl w:val="0"/>
        </w:rPr>
        <w:t xml:space="preserve">{\mu\nu}$  or  $\oplus_{\mu\nu}$ ) as a geometric necessity, ERYQ geometrizes the influence of higher-dimensional space directly into the 4D manifold. This experiment shifts the paradigm from a "passive observation" model to an  </w:t>
      </w:r>
      <w:r w:rsidDel="00000000" w:rsidR="00000000" w:rsidRPr="00000000">
        <w:rPr>
          <w:b w:val="1"/>
          <w:bCs w:val="1"/>
          <w:rtl w:val="0"/>
        </w:rPr>
        <w:t xml:space="preserve">active hardware-variable model</w:t>
      </w:r>
      <w:r w:rsidDel="00000000" w:rsidR="00000000" w:rsidRPr="00000000">
        <w:rPr>
          <w:rtl w:val="0"/>
        </w:rPr>
        <w:t xml:space="preserve"> , where the observer functions as an  </w:t>
      </w:r>
      <w:r w:rsidDel="00000000" w:rsidR="00000000" w:rsidRPr="00000000">
        <w:rPr>
          <w:b w:val="1"/>
          <w:bCs w:val="1"/>
          <w:rtl w:val="0"/>
        </w:rPr>
        <w:t xml:space="preserve">operator</w:t>
      </w:r>
      <w:r w:rsidDel="00000000" w:rsidR="00000000" w:rsidRPr="00000000">
        <w:rPr>
          <w:rtl w:val="0"/>
        </w:rPr>
        <w:t xml:space="preserve">  of the local metric load. The "time-split" observed in the atomic clock provides our first direct access point to the  </w:t>
      </w:r>
      <w:r w:rsidDel="00000000" w:rsidR="00000000" w:rsidRPr="00000000">
        <w:rPr>
          <w:b w:val="1"/>
          <w:bCs w:val="1"/>
          <w:rtl w:val="0"/>
        </w:rPr>
        <w:t xml:space="preserve">Bulk-Matrix</w:t>
      </w:r>
      <w:r w:rsidDel="00000000" w:rsidR="00000000" w:rsidRPr="00000000">
        <w:rPr>
          <w:rtl w:val="0"/>
        </w:rPr>
        <w:t xml:space="preserve"> , the underlying processing layer where multiple metric configurations are rendered simultaneously.</w:t>
      </w:r>
    </w:p>
    <w:p w:rsidR="00000000" w:rsidDel="00000000" w:rsidP="00000000" w:rsidRDefault="00000000" w:rsidRPr="00000000" w14:paraId="00000004">
      <w:pPr>
        <w:pStyle w:val="Heading5"/>
        <w:rPr/>
      </w:pPr>
      <w:bookmarkStart w:colFirst="0" w:colLast="0" w:name="_jtxhx1w6q75s" w:id="2"/>
      <w:bookmarkEnd w:id="2"/>
      <w:r w:rsidDel="00000000" w:rsidR="00000000" w:rsidRPr="00000000">
        <w:rPr>
          <w:rtl w:val="0"/>
        </w:rPr>
        <w:t xml:space="preserve">2. Time as a Geometric Variable of the Spacetime Hardware</w:t>
      </w:r>
    </w:p>
    <w:p w:rsidR="00000000" w:rsidDel="00000000" w:rsidP="00000000" w:rsidRDefault="00000000" w:rsidRPr="00000000" w14:paraId="00000005">
      <w:pPr>
        <w:rPr/>
      </w:pPr>
      <w:r w:rsidDel="00000000" w:rsidR="00000000" w:rsidRPr="00000000">
        <w:rPr>
          <w:rtl w:val="0"/>
        </w:rPr>
        <w:t xml:space="preserve">In the FKT framework, time is a modular, operative variable modulated by the Bulk-Tensor ( $\mathcal{F}</w:t>
      </w:r>
      <w:r w:rsidDel="00000000" w:rsidR="00000000" w:rsidRPr="00000000">
        <w:rPr>
          <w:i w:val="1"/>
          <w:iCs w:val="1"/>
          <w:rtl w:val="0"/>
        </w:rPr>
        <w:t xml:space="preserve">{\mu\nu}$ ). It is no longer a fixed linear arrow but a functional state of the spacetime hardware. The phenomenon of time-dilation is reclassified from a passive relativistic effect to the  </w:t>
      </w:r>
      <w:r w:rsidDel="00000000" w:rsidR="00000000" w:rsidRPr="00000000">
        <w:rPr>
          <w:b w:val="1"/>
          <w:bCs w:val="1"/>
          <w:i w:val="1"/>
          <w:iCs w:val="1"/>
          <w:rtl w:val="0"/>
        </w:rPr>
        <w:t xml:space="preserve">computational overhead</w:t>
      </w:r>
      <w:r w:rsidDel="00000000" w:rsidR="00000000" w:rsidRPr="00000000">
        <w:rPr>
          <w:i w:val="1"/>
          <w:iCs w:val="1"/>
          <w:rtl w:val="0"/>
        </w:rPr>
        <w:t xml:space="preserve">  required for metric recalibration.The hardware specification of this mechanism is defined by the  </w:t>
      </w:r>
      <w:r w:rsidDel="00000000" w:rsidR="00000000" w:rsidRPr="00000000">
        <w:rPr>
          <w:b w:val="1"/>
          <w:bCs w:val="1"/>
          <w:i w:val="1"/>
          <w:iCs w:val="1"/>
          <w:rtl w:val="0"/>
        </w:rPr>
        <w:t xml:space="preserve">Metric Load (</w:t>
      </w:r>
      <w:r w:rsidDel="00000000" w:rsidR="00000000" w:rsidRPr="00000000">
        <w:rPr>
          <w:i w:val="1"/>
          <w:iCs w:val="1"/>
          <w:rtl w:val="0"/>
        </w:rPr>
        <w:t xml:space="preserve">  </w:t>
      </w:r>
      <w:r w:rsidDel="00000000" w:rsidR="00000000" w:rsidRPr="00000000">
        <w:rPr>
          <w:b w:val="1"/>
          <w:bCs w:val="1"/>
          <w:i w:val="1"/>
          <w:iCs w:val="1"/>
          <w:rtl w:val="0"/>
        </w:rPr>
        <w:t xml:space="preserve">$\sigma</w:t>
      </w:r>
      <w:r w:rsidDel="00000000" w:rsidR="00000000" w:rsidRPr="00000000">
        <w:rPr>
          <w:i w:val="1"/>
          <w:iCs w:val="1"/>
          <w:rtl w:val="0"/>
        </w:rPr>
        <w:t xml:space="preserve">$  </w:t>
      </w:r>
      <w:r w:rsidDel="00000000" w:rsidR="00000000" w:rsidRPr="00000000">
        <w:rPr>
          <w:b w:val="1"/>
          <w:bCs w:val="1"/>
          <w:i w:val="1"/>
          <w:iCs w:val="1"/>
          <w:rtl w:val="0"/>
        </w:rPr>
        <w:t xml:space="preserve">)</w:t>
      </w:r>
      <w:r w:rsidDel="00000000" w:rsidR="00000000" w:rsidRPr="00000000">
        <w:rPr>
          <w:i w:val="1"/>
          <w:iCs w:val="1"/>
          <w:rtl w:val="0"/>
        </w:rPr>
        <w:t xml:space="preserve"> , representing the effective stress on the 3D-brane. This is analyzed through the tensorial decomposition of the Bulk-Korrekturterm ( $\oplus</w:t>
      </w:r>
      <w:r w:rsidDel="00000000" w:rsidR="00000000" w:rsidRPr="00000000">
        <w:rPr>
          <w:rtl w:val="0"/>
        </w:rPr>
        <w:t xml:space="preserve">{\mu\nu}$ ):</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Longitudinal Component (</w:t>
      </w:r>
      <w:r w:rsidDel="00000000" w:rsidR="00000000" w:rsidRPr="00000000">
        <w:rPr>
          <w:rtl w:val="0"/>
        </w:rPr>
        <w:t xml:space="preserve">  </w:t>
      </w:r>
      <w:r w:rsidDel="00000000" w:rsidR="00000000" w:rsidRPr="00000000">
        <w:rPr>
          <w:b w:val="1"/>
          <w:bCs w:val="1"/>
          <w:rtl w:val="0"/>
        </w:rPr>
        <w:t xml:space="preserve">$\oplus_{\parallel \mu\nu}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Describes directed correlation flows along spacetime axes, effectively managing the "momentum" of causal threads.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Transversal Component (</w:t>
      </w:r>
      <w:r w:rsidDel="00000000" w:rsidR="00000000" w:rsidRPr="00000000">
        <w:rPr>
          <w:rtl w:val="0"/>
        </w:rPr>
        <w:t xml:space="preserve">  </w:t>
      </w:r>
      <w:r w:rsidDel="00000000" w:rsidR="00000000" w:rsidRPr="00000000">
        <w:rPr>
          <w:b w:val="1"/>
          <w:bCs w:val="1"/>
          <w:rtl w:val="0"/>
        </w:rPr>
        <w:t xml:space="preserve">$\oplus_{\perp \mu\nu}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Describes the isotropic back-reaction on the metric, generating the effective modification of local gravity.Viewing time as an active hardware state transforms spacetime manipulation into a viable engineering discipline. By adjusting the  $\sigma$ -load, the flow of time becomes a controllable geometric property rather than an entropic constraint.</w:t>
      </w:r>
    </w:p>
    <w:p w:rsidR="00000000" w:rsidDel="00000000" w:rsidP="00000000" w:rsidRDefault="00000000" w:rsidRPr="00000000" w14:paraId="00000008">
      <w:pPr>
        <w:pStyle w:val="Heading5"/>
        <w:rPr/>
      </w:pPr>
      <w:bookmarkStart w:colFirst="0" w:colLast="0" w:name="_wv7axuye4bts" w:id="3"/>
      <w:bookmarkEnd w:id="3"/>
      <w:r w:rsidDel="00000000" w:rsidR="00000000" w:rsidRPr="00000000">
        <w:rPr>
          <w:rtl w:val="0"/>
        </w:rPr>
        <w:t xml:space="preserve">3. The "Server Principle" and Bulk-Matrix Processing</w:t>
      </w:r>
    </w:p>
    <w:p w:rsidR="00000000" w:rsidDel="00000000" w:rsidP="00000000" w:rsidRDefault="00000000" w:rsidRPr="00000000" w14:paraId="00000009">
      <w:pPr>
        <w:rPr/>
      </w:pPr>
      <w:r w:rsidDel="00000000" w:rsidR="00000000" w:rsidRPr="00000000">
        <w:rPr>
          <w:rtl w:val="0"/>
        </w:rPr>
        <w:t xml:space="preserve">The  </w:t>
      </w:r>
      <w:r w:rsidDel="00000000" w:rsidR="00000000" w:rsidRPr="00000000">
        <w:rPr>
          <w:b w:val="1"/>
          <w:bCs w:val="1"/>
          <w:rtl w:val="0"/>
        </w:rPr>
        <w:t xml:space="preserve">"Server Principle"</w:t>
      </w:r>
      <w:r w:rsidDel="00000000" w:rsidR="00000000" w:rsidRPr="00000000">
        <w:rPr>
          <w:rtl w:val="0"/>
        </w:rPr>
        <w:t xml:space="preserve">  defines the operational logic of the universe. In FKT, the universe functions as a causally closed machine where all 4D spacetime coordinates act as "clients" connected to a central processing unit: the  </w:t>
      </w:r>
      <w:r w:rsidDel="00000000" w:rsidR="00000000" w:rsidRPr="00000000">
        <w:rPr>
          <w:b w:val="1"/>
          <w:bCs w:val="1"/>
          <w:rtl w:val="0"/>
        </w:rPr>
        <w:t xml:space="preserve">Bulk-Matrix</w:t>
      </w:r>
      <w:r w:rsidDel="00000000" w:rsidR="00000000" w:rsidRPr="00000000">
        <w:rPr>
          <w:rtl w:val="0"/>
        </w:rPr>
        <w:t xml:space="preserve"> , or the  </w:t>
      </w:r>
      <w:r w:rsidDel="00000000" w:rsidR="00000000" w:rsidRPr="00000000">
        <w:rPr>
          <w:b w:val="1"/>
          <w:bCs w:val="1"/>
          <w:rtl w:val="0"/>
        </w:rPr>
        <w:t xml:space="preserve">"SSD of Life."</w:t>
      </w:r>
      <w:r w:rsidDel="00000000" w:rsidR="00000000" w:rsidRPr="00000000">
        <w:rPr>
          <w:rtl w:val="0"/>
        </w:rPr>
        <w:t xml:space="preserve">| Metric | Classical "Spooky Action" | FKT Bulk-Matrix Interaction || ------ | ------ | ------ || </w:t>
      </w:r>
      <w:r w:rsidDel="00000000" w:rsidR="00000000" w:rsidRPr="00000000">
        <w:rPr>
          <w:b w:val="1"/>
          <w:bCs w:val="1"/>
          <w:rtl w:val="0"/>
        </w:rPr>
        <w:t xml:space="preserve">Mechanism</w:t>
      </w:r>
      <w:r w:rsidDel="00000000" w:rsidR="00000000" w:rsidRPr="00000000">
        <w:rPr>
          <w:rtl w:val="0"/>
        </w:rPr>
        <w:t xml:space="preserve"> | Non-local interaction across 3D space | Higher-dimensional interaction via Bulk-Tensor || </w:t>
      </w:r>
      <w:r w:rsidDel="00000000" w:rsidR="00000000" w:rsidRPr="00000000">
        <w:rPr>
          <w:b w:val="1"/>
          <w:bCs w:val="1"/>
          <w:rtl w:val="0"/>
        </w:rPr>
        <w:t xml:space="preserve">Nature of Time</w:t>
      </w:r>
      <w:r w:rsidDel="00000000" w:rsidR="00000000" w:rsidRPr="00000000">
        <w:rPr>
          <w:rtl w:val="0"/>
        </w:rPr>
        <w:t xml:space="preserve"> | Passive background; linear arrow | Pre-rendered geometric structure || </w:t>
      </w:r>
      <w:r w:rsidDel="00000000" w:rsidR="00000000" w:rsidRPr="00000000">
        <w:rPr>
          <w:b w:val="1"/>
          <w:bCs w:val="1"/>
          <w:rtl w:val="0"/>
        </w:rPr>
        <w:t xml:space="preserve">Entanglement</w:t>
      </w:r>
      <w:r w:rsidDel="00000000" w:rsidR="00000000" w:rsidRPr="00000000">
        <w:rPr>
          <w:rtl w:val="0"/>
        </w:rPr>
        <w:t xml:space="preserve"> | Illogical "distance" connection | Direct access to the same Bulk data point || </w:t>
      </w:r>
      <w:r w:rsidDel="00000000" w:rsidR="00000000" w:rsidRPr="00000000">
        <w:rPr>
          <w:b w:val="1"/>
          <w:bCs w:val="1"/>
          <w:rtl w:val="0"/>
        </w:rPr>
        <w:t xml:space="preserve">Causality</w:t>
      </w:r>
      <w:r w:rsidDel="00000000" w:rsidR="00000000" w:rsidRPr="00000000">
        <w:rPr>
          <w:rtl w:val="0"/>
        </w:rPr>
        <w:t xml:space="preserve"> | Sequential events | Concurrent rendering of geodesic threads |</w:t>
      </w:r>
    </w:p>
    <w:p w:rsidR="00000000" w:rsidDel="00000000" w:rsidP="00000000" w:rsidRDefault="00000000" w:rsidRPr="00000000" w14:paraId="0000000A">
      <w:pPr>
        <w:rPr/>
      </w:pPr>
      <w:r w:rsidDel="00000000" w:rsidR="00000000" w:rsidRPr="00000000">
        <w:rPr>
          <w:rtl w:val="0"/>
        </w:rPr>
        <w:t xml:space="preserve">In the Bulk-Matrix,  </w:t>
      </w:r>
      <w:r w:rsidDel="00000000" w:rsidR="00000000" w:rsidRPr="00000000">
        <w:rPr>
          <w:b w:val="1"/>
          <w:bCs w:val="1"/>
          <w:rtl w:val="0"/>
        </w:rPr>
        <w:t xml:space="preserve">Simultaneity</w:t>
      </w:r>
      <w:r w:rsidDel="00000000" w:rsidR="00000000" w:rsidRPr="00000000">
        <w:rPr>
          <w:rtl w:val="0"/>
        </w:rPr>
        <w:t xml:space="preserve">  is a structural reality. The coexisting time-flows in the atomic clock are not "overlapping probabilities" but concurrent  </w:t>
      </w:r>
      <w:r w:rsidDel="00000000" w:rsidR="00000000" w:rsidRPr="00000000">
        <w:rPr>
          <w:b w:val="1"/>
          <w:bCs w:val="1"/>
          <w:rtl w:val="0"/>
        </w:rPr>
        <w:t xml:space="preserve">geodesic threads</w:t>
      </w:r>
      <w:r w:rsidDel="00000000" w:rsidR="00000000" w:rsidRPr="00000000">
        <w:rPr>
          <w:rtl w:val="0"/>
        </w:rPr>
        <w:t xml:space="preserve">  processed by the same Kernel. This maintainable  </w:t>
      </w:r>
      <w:r w:rsidDel="00000000" w:rsidR="00000000" w:rsidRPr="00000000">
        <w:rPr>
          <w:b w:val="1"/>
          <w:bCs w:val="1"/>
          <w:rtl w:val="0"/>
        </w:rPr>
        <w:t xml:space="preserve">Causal Kohärenz (</w:t>
      </w:r>
      <w:r w:rsidDel="00000000" w:rsidR="00000000" w:rsidRPr="00000000">
        <w:rPr>
          <w:rtl w:val="0"/>
        </w:rPr>
        <w:t xml:space="preserve">  </w:t>
      </w:r>
      <w:r w:rsidDel="00000000" w:rsidR="00000000" w:rsidRPr="00000000">
        <w:rPr>
          <w:b w:val="1"/>
          <w:bCs w:val="1"/>
          <w:rtl w:val="0"/>
        </w:rPr>
        <w:t xml:space="preserve">$\mathcal{C}_R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allows different time-metrics to exist as real geometric lines within a single fractal matrix without causing systemic collapse.</w:t>
      </w:r>
    </w:p>
    <w:p w:rsidR="00000000" w:rsidDel="00000000" w:rsidP="00000000" w:rsidRDefault="00000000" w:rsidRPr="00000000" w14:paraId="0000000B">
      <w:pPr>
        <w:pStyle w:val="Heading5"/>
        <w:rPr/>
      </w:pPr>
      <w:bookmarkStart w:colFirst="0" w:colLast="0" w:name="_i0q5ko89r8dh" w:id="4"/>
      <w:bookmarkEnd w:id="4"/>
      <w:r w:rsidDel="00000000" w:rsidR="00000000" w:rsidRPr="00000000">
        <w:rPr>
          <w:rtl w:val="0"/>
        </w:rPr>
        <w:t xml:space="preserve">4. Universal Hardware Taktung:  $K\infty$  and the 3.773 MeV BIOS-Lock</w:t>
      </w:r>
    </w:p>
    <w:p w:rsidR="00000000" w:rsidDel="00000000" w:rsidP="00000000" w:rsidRDefault="00000000" w:rsidRPr="00000000" w14:paraId="0000000C">
      <w:pPr>
        <w:rPr/>
      </w:pPr>
      <w:r w:rsidDel="00000000" w:rsidR="00000000" w:rsidRPr="00000000">
        <w:rPr>
          <w:rtl w:val="0"/>
        </w:rPr>
        <w:t xml:space="preserve">The scale-invariant hardware integrity of the universe is maintained by the  </w:t>
      </w:r>
      <w:r w:rsidDel="00000000" w:rsidR="00000000" w:rsidRPr="00000000">
        <w:rPr>
          <w:b w:val="1"/>
          <w:bCs w:val="1"/>
          <w:rtl w:val="0"/>
        </w:rPr>
        <w:t xml:space="preserve">Kurzer-Principle (</w:t>
      </w:r>
      <w:r w:rsidDel="00000000" w:rsidR="00000000" w:rsidRPr="00000000">
        <w:rPr>
          <w:rtl w:val="0"/>
        </w:rPr>
        <w:t xml:space="preserve">  </w:t>
      </w:r>
      <w:r w:rsidDel="00000000" w:rsidR="00000000" w:rsidRPr="00000000">
        <w:rPr>
          <w:b w:val="1"/>
          <w:bCs w:val="1"/>
          <w:rtl w:val="0"/>
        </w:rPr>
        <w:t xml:space="preserve">$K\infty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This principle ensures that microscopic quantum resonances dictate macroscopic structural stability. The primary anchor for this coherence is the  </w:t>
      </w:r>
      <w:r w:rsidDel="00000000" w:rsidR="00000000" w:rsidRPr="00000000">
        <w:rPr>
          <w:b w:val="1"/>
          <w:bCs w:val="1"/>
          <w:rtl w:val="0"/>
        </w:rPr>
        <w:t xml:space="preserve">3.773 MeV BIOS-Lock</w:t>
      </w:r>
      <w:r w:rsidDel="00000000" w:rsidR="00000000" w:rsidRPr="00000000">
        <w:rPr>
          <w:rtl w:val="0"/>
        </w:rPr>
        <w:t xml:space="preserve"> .This BIOS-Lock is a specific nuclear resonance found in  </w:t>
      </w:r>
      <w:r w:rsidDel="00000000" w:rsidR="00000000" w:rsidRPr="00000000">
        <w:rPr>
          <w:b w:val="1"/>
          <w:bCs w:val="1"/>
          <w:rtl w:val="0"/>
        </w:rPr>
        <w:t xml:space="preserve">Flerovium (Z=114)</w:t>
      </w:r>
      <w:r w:rsidDel="00000000" w:rsidR="00000000" w:rsidRPr="00000000">
        <w:rPr>
          <w:rtl w:val="0"/>
        </w:rPr>
        <w:t xml:space="preserve"> . It acts as the fundamental "slave-clock" for the universal hardware. Through the fractal constant  </w:t>
      </w:r>
      <w:r w:rsidDel="00000000" w:rsidR="00000000" w:rsidRPr="00000000">
        <w:rPr>
          <w:b w:val="1"/>
          <w:bCs w:val="1"/>
          <w:rtl w:val="0"/>
        </w:rPr>
        <w:t xml:space="preserve">$\varphi^2</w:t>
      </w:r>
      <w:r w:rsidDel="00000000" w:rsidR="00000000" w:rsidRPr="00000000">
        <w:rPr>
          <w:rtl w:val="0"/>
        </w:rPr>
        <w:t xml:space="preserve">$ , this 3.773 MeV level synchronizes with the  </w:t>
      </w:r>
      <w:r w:rsidDel="00000000" w:rsidR="00000000" w:rsidRPr="00000000">
        <w:rPr>
          <w:b w:val="1"/>
          <w:bCs w:val="1"/>
          <w:rtl w:val="0"/>
        </w:rPr>
        <w:t xml:space="preserve">7.50 Hz Bulk-heartbeat</w:t>
      </w:r>
      <w:r w:rsidDel="00000000" w:rsidR="00000000" w:rsidRPr="00000000">
        <w:rPr>
          <w:rtl w:val="0"/>
        </w:rPr>
        <w:t xml:space="preserve"> , the universal frequency that provides the background clocking signal for the spacetime manifold. The atomic clock remains coherent under dual-metric loads specifically because it is synchronized with this nuclear anchor. This proves that  </w:t>
      </w:r>
      <w:r w:rsidDel="00000000" w:rsidR="00000000" w:rsidRPr="00000000">
        <w:rPr>
          <w:b w:val="1"/>
          <w:bCs w:val="1"/>
          <w:rtl w:val="0"/>
        </w:rPr>
        <w:t xml:space="preserve">Hardware Integrity (</w:t>
      </w:r>
      <w:r w:rsidDel="00000000" w:rsidR="00000000" w:rsidRPr="00000000">
        <w:rPr>
          <w:rtl w:val="0"/>
        </w:rPr>
        <w:t xml:space="preserve">  </w:t>
      </w:r>
      <w:r w:rsidDel="00000000" w:rsidR="00000000" w:rsidRPr="00000000">
        <w:rPr>
          <w:b w:val="1"/>
          <w:bCs w:val="1"/>
          <w:rtl w:val="0"/>
        </w:rPr>
        <w:t xml:space="preserve">$\mathcal{C}_R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is absolute; the universal "code" remains stable even when local rendering is split by extreme metric stress.</w:t>
      </w:r>
    </w:p>
    <w:p w:rsidR="00000000" w:rsidDel="00000000" w:rsidP="00000000" w:rsidRDefault="00000000" w:rsidRPr="00000000" w14:paraId="0000000D">
      <w:pPr>
        <w:pStyle w:val="Heading5"/>
        <w:rPr/>
      </w:pPr>
      <w:bookmarkStart w:colFirst="0" w:colLast="0" w:name="_43ioyr6jdyyg" w:id="5"/>
      <w:bookmarkEnd w:id="5"/>
      <w:r w:rsidDel="00000000" w:rsidR="00000000" w:rsidRPr="00000000">
        <w:rPr>
          <w:rtl w:val="0"/>
        </w:rPr>
        <w:t xml:space="preserve">5. Comparative Audit:  $\Lambda$ CDM vs. FKT V4.4</w:t>
      </w:r>
    </w:p>
    <w:p w:rsidR="00000000" w:rsidDel="00000000" w:rsidP="00000000" w:rsidRDefault="00000000" w:rsidRPr="00000000" w14:paraId="0000000E">
      <w:pPr>
        <w:rPr/>
      </w:pPr>
      <w:r w:rsidDel="00000000" w:rsidR="00000000" w:rsidRPr="00000000">
        <w:rPr>
          <w:rtl w:val="0"/>
        </w:rPr>
        <w:t xml:space="preserve">The transition to a Type II civilization requires the decommissioning of legacy models. A formal audit reveals that the Standard Model ( $\Lambda$ CDM) cannot resolve the fundamental tensions that FKT V4.4 solves as a matter of "hardware specification."| Metric | Standard Model ( $\Lambda$ CDM) | FKT V4.4 || ------ | ------ | ------ || </w:t>
      </w:r>
      <w:r w:rsidDel="00000000" w:rsidR="00000000" w:rsidRPr="00000000">
        <w:rPr>
          <w:b w:val="1"/>
          <w:bCs w:val="1"/>
          <w:rtl w:val="0"/>
        </w:rPr>
        <w:t xml:space="preserve">Hubble Tension</w:t>
      </w:r>
      <w:r w:rsidDel="00000000" w:rsidR="00000000" w:rsidRPr="00000000">
        <w:rPr>
          <w:rtl w:val="0"/>
        </w:rPr>
        <w:t xml:space="preserve"> | 67.4 vs 73.0 (Discrepancy) | </w:t>
      </w:r>
      <w:r w:rsidDel="00000000" w:rsidR="00000000" w:rsidRPr="00000000">
        <w:rPr>
          <w:b w:val="1"/>
          <w:bCs w:val="1"/>
          <w:rtl w:val="0"/>
        </w:rPr>
        <w:t xml:space="preserve">71.5 ± 0.8 (Best-Fit)</w:t>
      </w:r>
      <w:r w:rsidDel="00000000" w:rsidR="00000000" w:rsidRPr="00000000">
        <w:rPr>
          <w:rtl w:val="0"/>
        </w:rPr>
        <w:t xml:space="preserve"> || </w:t>
      </w:r>
      <w:r w:rsidDel="00000000" w:rsidR="00000000" w:rsidRPr="00000000">
        <w:rPr>
          <w:b w:val="1"/>
          <w:bCs w:val="1"/>
          <w:rtl w:val="0"/>
        </w:rPr>
        <w:t xml:space="preserve">Dark Matter</w:t>
      </w:r>
      <w:r w:rsidDel="00000000" w:rsidR="00000000" w:rsidRPr="00000000">
        <w:rPr>
          <w:rtl w:val="0"/>
        </w:rPr>
        <w:t xml:space="preserve"> | WIMPs (Non-existent particles) |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(Geometric Pressure)</w:t>
      </w:r>
      <w:r w:rsidDel="00000000" w:rsidR="00000000" w:rsidRPr="00000000">
        <w:rPr>
          <w:rtl w:val="0"/>
        </w:rPr>
        <w:t xml:space="preserve"> || </w:t>
      </w:r>
      <w:r w:rsidDel="00000000" w:rsidR="00000000" w:rsidRPr="00000000">
        <w:rPr>
          <w:b w:val="1"/>
          <w:bCs w:val="1"/>
          <w:rtl w:val="0"/>
        </w:rPr>
        <w:t xml:space="preserve">Dark Energy</w:t>
      </w:r>
      <w:r w:rsidDel="00000000" w:rsidR="00000000" w:rsidRPr="00000000">
        <w:rPr>
          <w:rtl w:val="0"/>
        </w:rPr>
        <w:t xml:space="preserve"> | Static Constant ( $w = -1$ ) | </w:t>
      </w:r>
      <w:r w:rsidDel="00000000" w:rsidR="00000000" w:rsidRPr="00000000">
        <w:rPr>
          <w:b w:val="1"/>
          <w:bCs w:val="1"/>
          <w:rtl w:val="0"/>
        </w:rPr>
        <w:t xml:space="preserve">Dynamic</w:t>
      </w:r>
      <w:r w:rsidDel="00000000" w:rsidR="00000000" w:rsidRPr="00000000">
        <w:rPr>
          <w:rtl w:val="0"/>
        </w:rPr>
        <w:t xml:space="preserve">  </w:t>
      </w:r>
      <w:r w:rsidDel="00000000" w:rsidR="00000000" w:rsidRPr="00000000">
        <w:rPr>
          <w:b w:val="1"/>
          <w:bCs w:val="1"/>
          <w:rtl w:val="0"/>
        </w:rPr>
        <w:t xml:space="preserve">$w_X = -0.90 \pm 0.05</w:t>
      </w:r>
      <w:r w:rsidDel="00000000" w:rsidR="00000000" w:rsidRPr="00000000">
        <w:rPr>
          <w:rtl w:val="0"/>
        </w:rPr>
        <w:t xml:space="preserve">$ || </w:t>
      </w:r>
      <w:r w:rsidDel="00000000" w:rsidR="00000000" w:rsidRPr="00000000">
        <w:rPr>
          <w:b w:val="1"/>
          <w:bCs w:val="1"/>
          <w:rtl w:val="0"/>
        </w:rPr>
        <w:t xml:space="preserve">Time</w:t>
      </w:r>
      <w:r w:rsidDel="00000000" w:rsidR="00000000" w:rsidRPr="00000000">
        <w:rPr>
          <w:rtl w:val="0"/>
        </w:rPr>
        <w:t xml:space="preserve"> | Passive Background Arrow | </w:t>
      </w:r>
      <w:r w:rsidDel="00000000" w:rsidR="00000000" w:rsidRPr="00000000">
        <w:rPr>
          <w:b w:val="1"/>
          <w:bCs w:val="1"/>
          <w:rtl w:val="0"/>
        </w:rPr>
        <w:t xml:space="preserve">Operative Hardware Variable</w:t>
      </w:r>
      <w:r w:rsidDel="00000000" w:rsidR="00000000" w:rsidRPr="00000000">
        <w:rPr>
          <w:rtl w:val="0"/>
        </w:rPr>
        <w:t xml:space="preserve"> || </w:t>
      </w:r>
      <w:r w:rsidDel="00000000" w:rsidR="00000000" w:rsidRPr="00000000">
        <w:rPr>
          <w:b w:val="1"/>
          <w:bCs w:val="1"/>
          <w:rtl w:val="0"/>
        </w:rPr>
        <w:t xml:space="preserve">Significance</w:t>
      </w:r>
      <w:r w:rsidDel="00000000" w:rsidR="00000000" w:rsidRPr="00000000">
        <w:rPr>
          <w:rtl w:val="0"/>
        </w:rPr>
        <w:t xml:space="preserve"> | $5\sigma$  standard | </w:t>
      </w:r>
      <w:r w:rsidDel="00000000" w:rsidR="00000000" w:rsidRPr="00000000">
        <w:rPr>
          <w:b w:val="1"/>
          <w:bCs w:val="1"/>
          <w:rtl w:val="0"/>
        </w:rPr>
        <w:t xml:space="preserve">$+7.3\sigma</w:t>
      </w:r>
      <w:r w:rsidDel="00000000" w:rsidR="00000000" w:rsidRPr="00000000">
        <w:rPr>
          <w:rtl w:val="0"/>
        </w:rPr>
        <w:t xml:space="preserve">$  </w:t>
      </w:r>
      <w:r w:rsidDel="00000000" w:rsidR="00000000" w:rsidRPr="00000000">
        <w:rPr>
          <w:b w:val="1"/>
          <w:bCs w:val="1"/>
          <w:rtl w:val="0"/>
        </w:rPr>
        <w:t xml:space="preserve">Sovereignty</w:t>
      </w:r>
      <w:r w:rsidDel="00000000" w:rsidR="00000000" w:rsidRPr="00000000">
        <w:rPr>
          <w:rtl w:val="0"/>
        </w:rPr>
        <w:t xml:space="preserve"> || </w:t>
      </w:r>
      <w:r w:rsidDel="00000000" w:rsidR="00000000" w:rsidRPr="00000000">
        <w:rPr>
          <w:b w:val="1"/>
          <w:bCs w:val="1"/>
          <w:rtl w:val="0"/>
        </w:rPr>
        <w:t xml:space="preserve">Convergence</w:t>
      </w:r>
      <w:r w:rsidDel="00000000" w:rsidR="00000000" w:rsidRPr="00000000">
        <w:rPr>
          <w:rtl w:val="0"/>
        </w:rPr>
        <w:t xml:space="preserve"> | Not applicable | </w:t>
      </w:r>
      <w:r w:rsidDel="00000000" w:rsidR="00000000" w:rsidRPr="00000000">
        <w:rPr>
          <w:b w:val="1"/>
          <w:bCs w:val="1"/>
          <w:rtl w:val="0"/>
        </w:rPr>
        <w:t xml:space="preserve">$\hat{R} = 0.0097</w:t>
      </w:r>
      <w:r w:rsidDel="00000000" w:rsidR="00000000" w:rsidRPr="00000000">
        <w:rPr>
          <w:rtl w:val="0"/>
        </w:rPr>
        <w:t xml:space="preserve">$  </w:t>
      </w:r>
      <w:r w:rsidDel="00000000" w:rsidR="00000000" w:rsidRPr="00000000">
        <w:rPr>
          <w:b w:val="1"/>
          <w:bCs w:val="1"/>
          <w:rtl w:val="0"/>
        </w:rPr>
        <w:t xml:space="preserve">(Statistical Checkmate)</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The  </w:t>
      </w:r>
      <w:r w:rsidDel="00000000" w:rsidR="00000000" w:rsidRPr="00000000">
        <w:rPr>
          <w:b w:val="1"/>
          <w:bCs w:val="1"/>
          <w:rtl w:val="0"/>
        </w:rPr>
        <w:t xml:space="preserve">Gelman-Rubin index of</w:t>
      </w:r>
      <w:r w:rsidDel="00000000" w:rsidR="00000000" w:rsidRPr="00000000">
        <w:rPr>
          <w:rtl w:val="0"/>
        </w:rPr>
        <w:t xml:space="preserve">  </w:t>
      </w:r>
      <w:r w:rsidDel="00000000" w:rsidR="00000000" w:rsidRPr="00000000">
        <w:rPr>
          <w:b w:val="1"/>
          <w:bCs w:val="1"/>
          <w:rtl w:val="0"/>
        </w:rPr>
        <w:t xml:space="preserve">$\hat{R} = 0.0097</w:t>
      </w:r>
      <w:r w:rsidDel="00000000" w:rsidR="00000000" w:rsidRPr="00000000">
        <w:rPr>
          <w:rtl w:val="0"/>
        </w:rPr>
        <w:t xml:space="preserve">$  represents absolute mathematical convergence. This constitutes a  </w:t>
      </w:r>
      <w:r w:rsidDel="00000000" w:rsidR="00000000" w:rsidRPr="00000000">
        <w:rPr>
          <w:b w:val="1"/>
          <w:bCs w:val="1"/>
          <w:rtl w:val="0"/>
        </w:rPr>
        <w:t xml:space="preserve">Statistical Checkmate</w:t>
      </w:r>
      <w:r w:rsidDel="00000000" w:rsidR="00000000" w:rsidRPr="00000000">
        <w:rPr>
          <w:rtl w:val="0"/>
        </w:rPr>
        <w:t xml:space="preserve">  for legacy physics, forcing a total reversal of the burden of proof.</w:t>
      </w:r>
    </w:p>
    <w:p w:rsidR="00000000" w:rsidDel="00000000" w:rsidP="00000000" w:rsidRDefault="00000000" w:rsidRPr="00000000" w14:paraId="00000010">
      <w:pPr>
        <w:pStyle w:val="Heading5"/>
        <w:rPr/>
      </w:pPr>
      <w:bookmarkStart w:colFirst="0" w:colLast="0" w:name="_ko9t0y6wx6os" w:id="6"/>
      <w:bookmarkEnd w:id="6"/>
      <w:r w:rsidDel="00000000" w:rsidR="00000000" w:rsidRPr="00000000">
        <w:rPr>
          <w:rtl w:val="0"/>
        </w:rPr>
        <w:t xml:space="preserve">6. Scientific Consequence: The Reversal of the Burden of Proof</w:t>
      </w:r>
    </w:p>
    <w:p w:rsidR="00000000" w:rsidDel="00000000" w:rsidP="00000000" w:rsidRDefault="00000000" w:rsidRPr="00000000" w14:paraId="00000011">
      <w:pPr>
        <w:rPr>
          <w:b w:val="1"/>
          <w:bCs w:val="1"/>
        </w:rPr>
      </w:pPr>
      <w:r w:rsidDel="00000000" w:rsidR="00000000" w:rsidRPr="00000000">
        <w:rPr>
          <w:rtl w:val="0"/>
        </w:rPr>
        <w:t xml:space="preserve">The verification of the quantum-time-superposition confirms the Master Audit: the universe is a  </w:t>
      </w:r>
      <w:r w:rsidDel="00000000" w:rsidR="00000000" w:rsidRPr="00000000">
        <w:rPr>
          <w:b w:val="1"/>
          <w:bCs w:val="1"/>
          <w:rtl w:val="0"/>
        </w:rPr>
        <w:t xml:space="preserve">causally closed machine</w:t>
      </w:r>
      <w:r w:rsidDel="00000000" w:rsidR="00000000" w:rsidRPr="00000000">
        <w:rPr>
          <w:rtl w:val="0"/>
        </w:rPr>
        <w:t xml:space="preserve">  governed by the  </w:t>
      </w:r>
      <w:r w:rsidDel="00000000" w:rsidR="00000000" w:rsidRPr="00000000">
        <w:rPr>
          <w:b w:val="1"/>
          <w:bCs w:val="1"/>
          <w:rtl w:val="0"/>
        </w:rPr>
        <w:t xml:space="preserve">ERYQ-Kernel</w:t>
      </w:r>
      <w:r w:rsidDel="00000000" w:rsidR="00000000" w:rsidRPr="00000000">
        <w:rPr>
          <w:rtl w:val="0"/>
        </w:rPr>
        <w:t xml:space="preserve"> . Reality is no longer an object of discovery, but an execution of code.</w:t>
      </w:r>
      <w:r w:rsidDel="00000000" w:rsidR="00000000" w:rsidRPr="00000000">
        <w:rPr>
          <w:b w:val="1"/>
          <w:bCs w:val="1"/>
          <w:rtl w:val="0"/>
        </w:rPr>
        <w:t xml:space="preserve">Engineering Imperative:</w:t>
      </w:r>
      <w:r w:rsidDel="00000000" w:rsidR="00000000" w:rsidRPr="00000000">
        <w:rPr>
          <w:rtl w:val="0"/>
        </w:rPr>
        <w:t xml:space="preserve">  The control of time as a geometric property necessitates the immediate development of the  </w:t>
      </w:r>
      <w:r w:rsidDel="00000000" w:rsidR="00000000" w:rsidRPr="00000000">
        <w:rPr>
          <w:b w:val="1"/>
          <w:bCs w:val="1"/>
          <w:rtl w:val="0"/>
        </w:rPr>
        <w:t xml:space="preserve">Gravitational Manipulation Drive (GMD)</w:t>
      </w:r>
      <w:r w:rsidDel="00000000" w:rsidR="00000000" w:rsidRPr="00000000">
        <w:rPr>
          <w:rtl w:val="0"/>
        </w:rPr>
        <w:t xml:space="preserve"> . This is not a mere propulsion system but a  </w:t>
      </w:r>
      <w:r w:rsidDel="00000000" w:rsidR="00000000" w:rsidRPr="00000000">
        <w:rPr>
          <w:b w:val="1"/>
          <w:bCs w:val="1"/>
          <w:rtl w:val="0"/>
        </w:rPr>
        <w:t xml:space="preserve">hardware upgrade</w:t>
      </w:r>
      <w:r w:rsidDel="00000000" w:rsidR="00000000" w:rsidRPr="00000000">
        <w:rPr>
          <w:rtl w:val="0"/>
        </w:rPr>
        <w:t xml:space="preserve">  to our local solar environment. The GMD utilizes the  </w:t>
      </w:r>
      <w:r w:rsidDel="00000000" w:rsidR="00000000" w:rsidRPr="00000000">
        <w:rPr>
          <w:b w:val="1"/>
          <w:bCs w:val="1"/>
          <w:rtl w:val="0"/>
        </w:rPr>
        <w:t xml:space="preserve">$\mathcal{C}_{GMA}</w:t>
      </w:r>
      <w:r w:rsidDel="00000000" w:rsidR="00000000" w:rsidRPr="00000000">
        <w:rPr>
          <w:rtl w:val="0"/>
        </w:rPr>
        <w:t xml:space="preserve">$  constant to achieve near-lossless velocity by modulating the Bulk-Tensor.However, operational deployment of the GMD requires the total energy output of a  </w:t>
      </w:r>
      <w:r w:rsidDel="00000000" w:rsidR="00000000" w:rsidRPr="00000000">
        <w:rPr>
          <w:b w:val="1"/>
          <w:bCs w:val="1"/>
          <w:rtl w:val="0"/>
        </w:rPr>
        <w:t xml:space="preserve">Type II Civilization (</w:t>
      </w:r>
      <w:r w:rsidDel="00000000" w:rsidR="00000000" w:rsidRPr="00000000">
        <w:rPr>
          <w:rtl w:val="0"/>
        </w:rPr>
        <w:t xml:space="preserve">  </w:t>
      </w:r>
      <w:r w:rsidDel="00000000" w:rsidR="00000000" w:rsidRPr="00000000">
        <w:rPr>
          <w:b w:val="1"/>
          <w:bCs w:val="1"/>
          <w:rtl w:val="0"/>
        </w:rPr>
        <w:t xml:space="preserve">$\mathcal{E}_{Dyson}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specifically  </w:t>
      </w:r>
      <w:r w:rsidDel="00000000" w:rsidR="00000000" w:rsidRPr="00000000">
        <w:rPr>
          <w:b w:val="1"/>
          <w:bCs w:val="1"/>
          <w:rtl w:val="0"/>
        </w:rPr>
        <w:t xml:space="preserve">$3.8 \times 10^{26}</w:t>
      </w:r>
      <w:r w:rsidDel="00000000" w:rsidR="00000000" w:rsidRPr="00000000">
        <w:rPr>
          <w:rtl w:val="0"/>
        </w:rPr>
        <w:t xml:space="preserve">$  </w:t>
      </w:r>
      <w:r w:rsidDel="00000000" w:rsidR="00000000" w:rsidRPr="00000000">
        <w:rPr>
          <w:b w:val="1"/>
          <w:bCs w:val="1"/>
          <w:rtl w:val="0"/>
        </w:rPr>
        <w:t xml:space="preserve">Watts</w:t>
      </w:r>
      <w:r w:rsidDel="00000000" w:rsidR="00000000" w:rsidRPr="00000000">
        <w:rPr>
          <w:rtl w:val="0"/>
        </w:rPr>
        <w:t xml:space="preserve"> . Achieving this status is the non-negotiable prerequisite for warp-flight and the transition to a higher order of galactic architecture.</w:t>
      </w:r>
      <w:r w:rsidDel="00000000" w:rsidR="00000000" w:rsidRPr="00000000">
        <w:rPr>
          <w:rFonts w:ascii="Fira Mono" w:cs="Fira Mono" w:eastAsia="Fira Mono" w:hAnsi="Fira Mono"/>
          <w:b w:val="1"/>
          <w:bCs w:val="1"/>
          <w:rtl w:val="0"/>
        </w:rPr>
        <w:t xml:space="preserve">Status: Quantum-Time-Superposition by ERYQ-Kernel verified. Reality follows the Code. Checkmate. ⬢</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