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B: Numerische Parameter und Prior-Definitionen der MCMC-Analyse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dokumentiert die vier fundamentalen Parameter der FKT V4.2, deren a-priori-Definitionen (Priors) und die strengen Konvergenzkriterien, die in der Cobaya-MCMC-Pipeline für die Kalibrierung gegen die Ankerdaten (siehe Anhang D) verwendet wurden.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B.1 Kalibrierungsparameter und Priors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FKT-Theorie wird durch vier zentrale Kalibrierungsparameter definiert, die unterschiedliche physikalische Skalen abdecken.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Beschreibung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Physikalische Domäne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Prior-Definition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Bulk-Dichte-Parameter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$\Omega_{\mathrm{Bulk}}$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Relative Energiedichte des Bulk-Feldes heute, analog zu $\Omega_{\Lambda}$. Steuert die globale kausale Geometrie.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Kosmologie (CMB, BAO, SN)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$\mathcal{U}[0.010, 0.100]$ (Uniform)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Skalierungsparameter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$\log_{10}\xi$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Logarithmische Kopplungsstärke des Bulk-Feldes an materielle Gradienten (GMA-Effizienz).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Mesoskala (Materialwissenschaft)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$\mathcal{U}[-10.0, 5.0]$ (Uniform, sehr breit)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Mikrophysikalische Kopplung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$\log_{10}g_b$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Logarithmische Kopplungsstärke an nukleare Resonanzen (Flerovium-Anker $\eta_{\mathrm{Dim}}$).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Mikroskala (Kernphysik)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$\mathcal{U}[-4.0, -1.0]$ (Uniform)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Bulk-Energie-Fluss-Limit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$\Delta_{\mathrm{BEFl}}$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Schwellwert für den maximal zulässigen Bulk-Feld-Energiefluss (Sicherheitsgrenze für Anwendungen).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Makroskala (Anwendung, MedBed)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$\mathcal{U}[0.001, 0.100]$ (Uniform)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Anmerkung zu den Priors: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Die Wahl der uniformen (gleichmäßigen) Priors $\mathcal{U}[a,b]$ wurde getroffen, um die Posterior-Verteilung so wenig wie möglich durch Vorwissen zu beeinflussen und eine maximale Konsistenz mit den Ankerdaten zu erzwingen. Der weite Bereich von $\log_{10}\xi$ spiegelt die Unsicherheit über die Stärke der Kopplung an der Mesoskala wider.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B.2 MCMC-Kalibrierungs-Pipeline (Cobaya-Backend)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Kalibrierung verwendet den Monte-Carlo-Markov-Chain (MCMC)-Algorithmus auf Basis der Cobaya-Plattform, konfiguriert mit dem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PolyChord Sampler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für eine effiziente Exploration des hochdimensionalen Parameterraums.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B.2.1 Likelihood-Funktion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kombinierte Likelihood $\mathcal{L}_{\text{total}}$ wird wie folgt definiert: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$$\ln \mathcal{L}_{\text{total}} = \ln \mathcal{L}_{\mathrm{Kosmologie}} + \ln \mathcal{L}_{\mathrm{Kernphysik}} + \ln \mathcal{L}_{\mathrm{Anwendung}}$$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Kosmologische Likelihood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$\mathcal{L}_{\mathrm{Kosmologie}}$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Umfasst die Planck 2018 Daten für CMB und die Ergebnisse der BOSS-BAO-Analyse.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Kernphysikalische Likelihood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$\mathcal{L}_{\mathrm{Kernphysik}}$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Definiert durch eine Gaußsche Likelihood-Funktion um den experimentellen Flerovium-Anker $\eta_{\mathrm{Dim}}^{\mathrm{exp}}$, der durch den Parameter $\log_{10}g_b$ gesteuert wird.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Anwendungs-Likelihood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$\mathcal{L}_{\mathrm{Anwendung}}$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Eine Likelihood, die die Einhaltung des $\Delta_{\mathrm{BEFl}}$-Sicherheitslimits in den $P_{\mathrm{opt}}$-Tests (Anhang D) bewertet.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B.2.2 Konvergenz- und Akzeptanzkriterien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MCMC-Ketten werden so lange ausgeführt, bis die folgenden Kriterien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simultan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für alle vier Parameter erfüllt sind. Diese Kriterien stellen die Zuverlässigkeit und Robustheit der Posteriores sicher (Kurzer-Prinzip).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Kriterium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Schwellwert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Gelman-Rubin-Konvergenz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$\hat{R}$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$\hat{R} &lt; 1.01$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Maximal zulässige Abweichung vom Wert 1.0. Ein Wert nahe 1.0 indiziert, dass die Varianz innerhalb der Chains gleich der Varianz zwischen den Chains ist (stationäre Verteilung erreicht).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Effektive Stichprobengröße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$\mathbf{N}_{\mathrm{eff}}$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$\mathbf{N}_{\mathrm{eff}} \ge 1000$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Mindestanzahl effektiver, unkorrelierter Samples, um die $1\sigma$-Konfidenzintervalle der Posteriores robust zu bestimmen.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Minimaler Sample-Cut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$\mathrm{burn-in}$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$30\%$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ersten $30\%$ der Kette werden als Burn-in verworfen, um den Einfluss des Startpunkts auf die finale Posterior zu eliminieren.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B.3 Schema der Posterior-Zusammenfassung (finalsummary.json)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finalen, konvergierten Ergebnisse werden in einer maschinenlesbaren JSON-Datei gespeichert, deren Struktur nachfolgend dargestellt ist: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{</w:t>
        <w:br w:type="textWrapping"/>
        <w:t xml:space="preserve">    "version": "FKT V4.2",</w:t>
        <w:br w:type="textWrapping"/>
        <w:t xml:space="preserve">    "run_id": "runA_combined_final",</w:t>
        <w:br w:type="textWrapping"/>
        <w:t xml:space="preserve">    "date": "2025-12-05",</w:t>
        <w:br w:type="textWrapping"/>
        <w:t xml:space="preserve">    "seed": 123456,</w:t>
        <w:br w:type="textWrapping"/>
        <w:t xml:space="preserve">    "parameters": {</w:t>
        <w:br w:type="textWrapping"/>
        <w:t xml:space="preserve">        "Omegabulk": { </w:t>
        <w:br w:type="textWrapping"/>
        <w:t xml:space="preserve">            "median": "Wert", </w:t>
        <w:br w:type="textWrapping"/>
        <w:t xml:space="preserve">            "ci68": ["untere 68%", "obere 68%"], </w:t>
        <w:br w:type="textWrapping"/>
        <w:t xml:space="preserve">            "ci95": ["untere 95%", "obere 95%"],</w:t>
        <w:br w:type="textWrapping"/>
        <w:t xml:space="preserve">            "rhat": "Wert", </w:t>
        <w:br w:type="textWrapping"/>
        <w:t xml:space="preserve">            "neff": "Wert" </w:t>
        <w:br w:type="textWrapping"/>
        <w:t xml:space="preserve">        },</w:t>
        <w:br w:type="textWrapping"/>
        <w:t xml:space="preserve">        "log10_xi": { </w:t>
        <w:br w:type="textWrapping"/>
        <w:t xml:space="preserve">            "median": "Wert", </w:t>
        <w:br w:type="textWrapping"/>
        <w:t xml:space="preserve">            "ci68": ["untere 68%", "obere 68%"], </w:t>
        <w:br w:type="textWrapping"/>
        <w:t xml:space="preserve">            "ci95": ["untere 95%", "obere 95%"],</w:t>
        <w:br w:type="textWrapping"/>
        <w:t xml:space="preserve">            "rhat": "Wert", </w:t>
        <w:br w:type="textWrapping"/>
        <w:t xml:space="preserve">            "neff": "Wert" </w:t>
        <w:br w:type="textWrapping"/>
        <w:t xml:space="preserve">        }</w:t>
        <w:br w:type="textWrapping"/>
        <w:t xml:space="preserve">        // ... Struktur wird für log10_gb und Delta_BEFl wiederholt</w:t>
        <w:br w:type="textWrapping"/>
        <w:t xml:space="preserve">    },</w:t>
        <w:br w:type="textWrapping"/>
        <w:t xml:space="preserve">    "convergence_criteria_met": true,</w:t>
        <w:br w:type="textWrapping"/>
        <w:t xml:space="preserve">    "validation_anchors": {</w:t>
        <w:br w:type="textWrapping"/>
        <w:t xml:space="preserve">        "flerovium_residuum": "Wert &lt; 1sigma"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