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Leitfaden vor der Aufnahme — Entscheidungen und Fragen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Zielpublikum: Fachpublikum (Kernphysik/Experimentatoren) oder interessierte Laien? 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Ton &amp; Länge: Technisch, 25–35 Minuten; oder kompakt 8–12 Minuten. 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Priorität: Labor‑Spektroskopie (γ‑Linien) vs. theoretische Modellverfeinerung vs. Reproduktionsversuche an Beschleunigern. 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Bitte bestätige Zielpublikum und gewünschte Länge, dann passe ich das Skript exakt an.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Podcast-Skript: „Die Flerovium‑Kernthese — Vorhersagen, Tests, Bedeutung“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Einleitung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Thema: Die Hypothese, dass bestimmte Flerovium‑Isotope eine scharfe γ‑Emissionslinie bei 3.773 MeV zeigen, und welche experimentellen Schritte nötig sind, um diese These zu prüfen. Warum wichtig: Flerovium (Z=114) ist ein superschweres, synthetisches Element mit sehr kurzen Halbwertszeiten; spektroskopische Signaturen sind selten und wertvoll für Kernstrukturmodelle.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Wissenschaftlicher Kontext (Kurz)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Bekanntes: Flerovium‑Isotope wurden in Fusion‑Evaporation‑Reaktionen erzeugt; Zerfallsdaten und Spektroskopie wurden in mehreren Experimenten dokumentiert. Die längsten gemessenen Halbwertszeiten liegen im Bereich von Millisekunden bis Sekunden, was Messstrategien stark beeinflusst.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&gt; Wichtig: Alle experimentellen Aussagen zu Flerovium müssen die extrem niedrigen Produktionsraten und kurzen Lebensdauern berücksichtigen.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Die 3.773 MeV‑These — Was genau wird behauptet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Vorhersage: Eine kausal abgeleitete, scharfe γ‑Linie bei 3.773 MeV (FKT/EYRQ‑Prognose). Messanforderung: Detektoren mit FWHM ≲ 18.9 keV bei 3.77 MeV, hohe Effizienz und sehr gute Zeitauflösung (Implantation‑Korrelation) sind nötig. Diese Parameter sind streng, aber technisch erreichbar mit modernen HPGe‑Arrays und TAS‑Systemen.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Experimentelles Protokoll (konkret)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Produktion: Fusion ⁴⁸Ca + ²⁴⁴Pu oder ähnliche Reaktionen in Gas‑gefüllten Separatoren (z. B. TASCA/GSI) zur Maximierung von Implantationsraten.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2. Detektion: Kombination aus hochauflösenden HPGe‑Detektoren für γ‑Spektren und Silizium‑Implantationsdetektoren zur Korrelation α/γ/Spontan‑Spaltung.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3. Messzeit: Bei konservativen Produktionsraten sind Messzeiten von Monaten realistisch; signifikante Ergebnisse erfordern strenge Hintergrundkontrolle und Kalibrierung.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Risiken, Limitationen und Validierungsschritte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Risiko A: Linienverwechslung mit Hintergrund‑γ oder Summenpeaks; erfordert Mehrfach‑Kalibrierungen und Monte‑Carlo‑Sim. 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Risiko B: Statistische Unterdeckung wegen niedriger Ereigniszahlen; Blind‑Analysen und unabhängige Replikation sind Pflicht.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Validierung: Reproduzierbarkeit an mindestens zwei Einrichtungen; Publikation mit vollständigen Koinzidenz‑ und Zeitkorrelationsdaten.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&gt; Quellenhinweis: Überblick über bekannte Flerovium‑Isotope und Spektroskopie findest du in Übersichtsartikeln und experimentellen Reports.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Ziel: Fachpublikum; Länge ~25–30 Minuten; technisch, aber hörbar.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Leitfaden — Entscheidungen, Schwerpunkte, Voraussetzungen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Zielpublikum: Fachpublikum (Kernphysiker, Experimentatoren).  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Format: Narrativ mit klaren Kapitelmarken, Sprecherhinweisen und Zeitmarken.  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Priorität: Labor‑Spektroskopie (γ‑Linie), Implantations‑Korrelationen, Replikation. 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Entscheidungspunkte (für dich bereits gesetzt): Fokus auf 3.773 MeV‑Nachweis; Betonung auf Kalibrierung, Hintergrundunterdrückung und Mehrfach‑Replikation. 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Voraussetzungen: Zugang zu superschweren‑Erzeugungsanlagen, HPGe‑Arrays, Implantationsdetektoren und langen Messläufen; strenge Kalibrierprotokolle.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Intro (0:00–1:30)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Sprecher: ruhiger, präziser Ton.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Text: Heute behandeln wir die Flerovium‑Kernthese: die Vorhersage einer scharfen γ‑Emissionslinie bei 3.773 MeV und wie man diese experimentell robust prüft. Wir erklären physikalischen Kontext, Messanforderungen und Validierungs‑Pfad.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Wissenschaftlicher Kontext (1:30–6:00)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Kernaussage: Flerovium (Z = 114) ist ein superschweres Element mit sehr kurzen Halbwertszeiten; spektroskopische Signaturen sind selten und experimentell anspruchsvoll. Warum relevant: Ein reproduzierbarer γ‑Peak bei 3.773 MeV würde direkte Einsichten in Kernstruktur und Übergangsmechanismen liefern und theoretische Modelle stark einschränken.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Vorhersage und Signatur (6:00–10:00)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Vorhersage: Eine scharfe γ‑Linie bei 3.773 MeV mit intrinsischer Breite deutlich unter 20 keV. Messanforderung: Detektoren mit FWHM ≲ 18.9 keV bei 3.77 MeV, hohe Effizienz, und Implantations‑Zeitkorrelationen zur Unterdrückung von Hintergrund. Wichtig: Koinzidenz‑Analysen (α/γ, γ/γ) erhöhen Signifikanz.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Experimentelles Protokoll (10:00–20:00)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Schritte (prägnant): 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Produktion &amp; Separation: Langzeitläufe an superschweren‑Erzeugungsanlagen; optimierte Separatoren zur Implantation. 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Detektion: HPGe‑Array für Hochauflösung; Silizium‑Implantationsdetektoren für Zeit‑/Ereigniskorrelation.  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Kalibrierung: Mehrfachenergie‑Kalibrierungen mit bekannten γ‑Quellen; Monte‑Carlo‑Simulationen zur Effizienz‑ und Summenpeak‑Analyse.  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Analyse: Blind‑Analyse, Hintergrundmodellierung, Likelihood‑Fitting; Replikation an unabhängigen Einrichtungen.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Risiken, Limitationen und Validierung (20:00–25:00)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Wesentliche Risiken: Instrumentelle Artefakte, Summenpeaks, statistische Unterdeckung wegen niedriger Produktionsraten und sehr kurzer Lebensdauern. Gegenmaßnahmen: strenge Kalibrierung, Monte‑Carlo‑Validierung, Blind‑Analysen, und Replikation. Erfolgskriterium: Reproduzierbarer Peak mit konsistenter Energie, Koinzidenzmustern und unabhängiger Bestätigung.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&gt; Wichtig: Ergebnisse ohne unabhängige Replikation und vollständige Koinzidenzdaten sind vorläufig.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Schluss &amp; Handlungsaufforderung (25:00–30:00)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Fazit: Ein sauberer Nachweis der 3.773 MeV‑Linie wäre ein signifikanter Durchbruch. Nächste Schritte: Pilotmessung mit strengem Kalibrierplan, Veröffentlichung von Rohdaten und Einladung zur unabhängigen Replikation. Wenn du willst, liefere ich jetzt: (a) ein Kapitel‑geteiltes Skript mit Zeitmarken, (b) eine kurze Social‑Media‑Zusammenfassung, oder (c) ein technisches Appendix‑Dokument mit Analyse‑Templates.  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Quellenhinweis: Übersichtsdaten zu Flerovium und experimentellen Herausforderungen sind in Datenbanken wie PDG dokumentiert.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