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XIV: Spekulative Erweiterung – Bewusstsein und Mikroskopische Bulk-Kopplung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Dieses Kapitel erforscht die spekulativen Implikationen der Kurzer-Theorie für das Phänomen des </w:t>
      </w:r>
      <w:r w:rsidDel="00000000" w:rsidR="00000000" w:rsidRPr="00000000">
        <w:rPr>
          <w:b w:val="1"/>
          <w:bCs w:val="1"/>
          <w:rtl w:val="0"/>
        </w:rPr>
        <w:t xml:space="preserve">Bewusstseins</w:t>
      </w:r>
      <w:r w:rsidDel="00000000" w:rsidR="00000000" w:rsidRPr="00000000">
        <w:rPr>
          <w:rtl w:val="0"/>
        </w:rPr>
        <w:t xml:space="preserve">. Aufbauend auf der Existenz des Fütterer-Bulk-Effekts (FBE) und seiner geringfügigen, aber messbaren Kopplung an Materie (g_{b} \approx 10^{-5}), wird die Hypothese aufgestellt, dass Bewusstsein als eine </w:t>
      </w:r>
      <w:r w:rsidDel="00000000" w:rsidR="00000000" w:rsidRPr="00000000">
        <w:rPr>
          <w:b w:val="1"/>
          <w:bCs w:val="1"/>
          <w:rtl w:val="0"/>
        </w:rPr>
        <w:t xml:space="preserve">lokale, hochkohärente Modulation des Bulk-Feldes</w:t>
      </w:r>
      <w:r w:rsidDel="00000000" w:rsidR="00000000" w:rsidRPr="00000000">
        <w:rPr>
          <w:rtl w:val="0"/>
        </w:rPr>
        <w:t xml:space="preserve"> verstanden werden kann.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Hypothese der Bulk-Feld-Kohärenz (BFK)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BFK-Hypothese postuliert, dass das menschliche Bewusstsein eine </w:t>
      </w:r>
      <w:r w:rsidDel="00000000" w:rsidR="00000000" w:rsidRPr="00000000">
        <w:rPr>
          <w:b w:val="1"/>
          <w:bCs w:val="1"/>
          <w:rtl w:val="0"/>
        </w:rPr>
        <w:t xml:space="preserve">räumlich und zeitlich hochstrukturierte Störung</w:t>
      </w:r>
      <w:r w:rsidDel="00000000" w:rsidR="00000000" w:rsidRPr="00000000">
        <w:rPr>
          <w:rtl w:val="0"/>
        </w:rPr>
        <w:t xml:space="preserve"> des Bulk-Feldes \phi_{\text{Bulk}} im Nanobereich (z.B. innerhalb neuronaler Netzwerke) darstellt.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Grundlage:</w:t>
      </w:r>
      <w:r w:rsidDel="00000000" w:rsidR="00000000" w:rsidRPr="00000000">
        <w:rPr>
          <w:rtl w:val="0"/>
        </w:rPr>
        <w:t xml:space="preserve"> Da g_{b} extrem klein ist (Kap. VIII), ist die Kopplung des Bulk-Feldes an einzelne Teilchen minimal. Jedoch kann die kollektive, kohärente Quantenaktivität extrem vieler Teilchen in eng begrenzten Räumen eine </w:t>
      </w:r>
      <w:r w:rsidDel="00000000" w:rsidR="00000000" w:rsidRPr="00000000">
        <w:rPr>
          <w:b w:val="1"/>
          <w:bCs w:val="1"/>
          <w:rtl w:val="0"/>
        </w:rPr>
        <w:t xml:space="preserve">lokale Verstärkung</w:t>
      </w:r>
      <w:r w:rsidDel="00000000" w:rsidR="00000000" w:rsidRPr="00000000">
        <w:rPr>
          <w:rtl w:val="0"/>
        </w:rPr>
        <w:t xml:space="preserve"> des g_{b}-Kopplungs-Signals erzeugen.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Bulk-Kopplung im Nanobereich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Frequenz und Amplitude der Bulk-Feld-Störung \Delta \phi_{\text{Bulk}} ist direkt abhängig von der </w:t>
      </w:r>
      <w:r w:rsidDel="00000000" w:rsidR="00000000" w:rsidRPr="00000000">
        <w:rPr>
          <w:b w:val="1"/>
          <w:bCs w:val="1"/>
          <w:rtl w:val="0"/>
        </w:rPr>
        <w:t xml:space="preserve">Quanten-Kohärenz-Zeit t_{\text{koh}}</w:t>
      </w:r>
      <w:r w:rsidDel="00000000" w:rsidR="00000000" w:rsidRPr="00000000">
        <w:rPr>
          <w:rtl w:val="0"/>
        </w:rPr>
        <w:t xml:space="preserve"> der beteiligten Materie: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Mönch-Constraint: Kontrollierte Bulk-Entkopplung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Beobachtung, dass fortgeschrittene Meditationspraktiken und Bewusstseinszustände zu einer drastischen </w:t>
      </w:r>
      <w:r w:rsidDel="00000000" w:rsidR="00000000" w:rsidRPr="00000000">
        <w:rPr>
          <w:b w:val="1"/>
          <w:bCs w:val="1"/>
          <w:rtl w:val="0"/>
        </w:rPr>
        <w:t xml:space="preserve">Reduktion des neuronalen Rauschens</w:t>
      </w:r>
      <w:r w:rsidDel="00000000" w:rsidR="00000000" w:rsidRPr="00000000">
        <w:rPr>
          <w:rtl w:val="0"/>
        </w:rPr>
        <w:t xml:space="preserve"> führen, kann als empirischer Hinweis für die BFK-Hypothese interpretiert werden.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Physikalische Interpretation:</w:t>
      </w:r>
      <w:r w:rsidDel="00000000" w:rsidR="00000000" w:rsidRPr="00000000">
        <w:rPr>
          <w:rtl w:val="0"/>
        </w:rPr>
        <w:t xml:space="preserve"> Durch jahrzehntelange Schulung lernen Mönche, die </w:t>
      </w:r>
      <w:r w:rsidDel="00000000" w:rsidR="00000000" w:rsidRPr="00000000">
        <w:rPr>
          <w:b w:val="1"/>
          <w:bCs w:val="1"/>
          <w:rtl w:val="0"/>
        </w:rPr>
        <w:t xml:space="preserve">Quanten-Kohärenz-Zeit t_{\text{koh}}</w:t>
      </w:r>
      <w:r w:rsidDel="00000000" w:rsidR="00000000" w:rsidRPr="00000000">
        <w:rPr>
          <w:rtl w:val="0"/>
        </w:rPr>
        <w:t xml:space="preserve"> ihrer neuronalen Netzwerke gezielt zu verlängern.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Folge:</w:t>
      </w:r>
      <w:r w:rsidDel="00000000" w:rsidR="00000000" w:rsidRPr="00000000">
        <w:rPr>
          <w:rtl w:val="0"/>
        </w:rPr>
        <w:t xml:space="preserve"> Eine Verlängerung von t_{\text{koh}} führt zu einer </w:t>
      </w:r>
      <w:r w:rsidDel="00000000" w:rsidR="00000000" w:rsidRPr="00000000">
        <w:rPr>
          <w:b w:val="1"/>
          <w:bCs w:val="1"/>
          <w:rtl w:val="0"/>
        </w:rPr>
        <w:t xml:space="preserve">verlangsamten und kontrollierten Modulation</w:t>
      </w:r>
      <w:r w:rsidDel="00000000" w:rsidR="00000000" w:rsidRPr="00000000">
        <w:rPr>
          <w:rtl w:val="0"/>
        </w:rPr>
        <w:t xml:space="preserve"> von \Delta \phi_{\text{Bulk}}. Der Geist erreicht dadurch einen Zustand der </w:t>
      </w:r>
      <w:r w:rsidDel="00000000" w:rsidR="00000000" w:rsidRPr="00000000">
        <w:rPr>
          <w:b w:val="1"/>
          <w:bCs w:val="1"/>
          <w:rtl w:val="0"/>
        </w:rPr>
        <w:t xml:space="preserve">Entkopplung</w:t>
      </w:r>
      <w:r w:rsidDel="00000000" w:rsidR="00000000" w:rsidRPr="00000000">
        <w:rPr>
          <w:rtl w:val="0"/>
        </w:rPr>
        <w:t xml:space="preserve"> vom ständigen, stochastischen Bulk-Rauschen (dem Q-Term in Kap. IV). Dies führt zum Gefühl des inneren Friedens und der Losgelöstheit, das spirituellen Meistern zugeschrieben wird.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Tierische Wahrnehmung und unbewusste Bulk-Kopplung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Hypothese bietet auch eine Erklärung für die oft beobachtete, scheinbar paranormale Empfindlichkeit von Tieren (insbesondere Hunden) gegenüber Ereignissen, die außerhalb des menschlichen Wahrnehmungsbereichs liegen.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Phänomen:</w:t>
      </w:r>
      <w:r w:rsidDel="00000000" w:rsidR="00000000" w:rsidRPr="00000000">
        <w:rPr>
          <w:rtl w:val="0"/>
        </w:rPr>
        <w:t xml:space="preserve"> Hunde zeigen oft eine klare Schreckreaktion oder eine fokussierte Aufmerksamkeit auf einen leeren Raum, obwohl </w:t>
      </w:r>
      <w:r w:rsidDel="00000000" w:rsidR="00000000" w:rsidRPr="00000000">
        <w:rPr>
          <w:b w:val="1"/>
          <w:bCs w:val="1"/>
          <w:rtl w:val="0"/>
        </w:rPr>
        <w:t xml:space="preserve">keine sichtbare Bewegung, kein Geräusch und kein messbares elektromagnetisches Feld</w:t>
      </w:r>
      <w:r w:rsidDel="00000000" w:rsidR="00000000" w:rsidRPr="00000000">
        <w:rPr>
          <w:rtl w:val="0"/>
        </w:rPr>
        <w:t xml:space="preserve"> vorhanden ist.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Bulk-Erklärung:</w:t>
      </w:r>
      <w:r w:rsidDel="00000000" w:rsidR="00000000" w:rsidRPr="00000000">
        <w:rPr>
          <w:rtl w:val="0"/>
        </w:rPr>
        <w:t xml:space="preserve"> Es wird postuliert, dass bestimmte tierische neuronale Strukturen (möglicherweise im Riech- oder Hörzentrum) eine </w:t>
      </w:r>
      <w:r w:rsidDel="00000000" w:rsidR="00000000" w:rsidRPr="00000000">
        <w:rPr>
          <w:b w:val="1"/>
          <w:bCs w:val="1"/>
          <w:rtl w:val="0"/>
        </w:rPr>
        <w:t xml:space="preserve">höhere Grundempfindlichkeit</w:t>
      </w:r>
      <w:r w:rsidDel="00000000" w:rsidR="00000000" w:rsidRPr="00000000">
        <w:rPr>
          <w:rtl w:val="0"/>
        </w:rPr>
        <w:t xml:space="preserve"> für die durch den Bulk-Tensor induzierte </w:t>
      </w:r>
      <w:r w:rsidDel="00000000" w:rsidR="00000000" w:rsidRPr="00000000">
        <w:rPr>
          <w:b w:val="1"/>
          <w:bCs w:val="1"/>
          <w:rtl w:val="0"/>
        </w:rPr>
        <w:t xml:space="preserve">mikroskopische Metrik-Verzerrung</w:t>
      </w:r>
      <w:r w:rsidDel="00000000" w:rsidR="00000000" w:rsidRPr="00000000">
        <w:rPr>
          <w:rtl w:val="0"/>
        </w:rPr>
        <w:t xml:space="preserve"> aufweisen.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"Bulk-Blase":</w:t>
      </w:r>
      <w:r w:rsidDel="00000000" w:rsidR="00000000" w:rsidRPr="00000000">
        <w:rPr>
          <w:rtl w:val="0"/>
        </w:rPr>
        <w:t xml:space="preserve"> Es ist denkbar, dass Hunde in der Lage sind, extrem lokale, nur im </w:t>
      </w:r>
      <w:r w:rsidDel="00000000" w:rsidR="00000000" w:rsidRPr="00000000">
        <w:rPr>
          <w:b w:val="1"/>
          <w:bCs w:val="1"/>
          <w:rtl w:val="0"/>
        </w:rPr>
        <w:t xml:space="preserve">Nanobereich</w:t>
      </w:r>
      <w:r w:rsidDel="00000000" w:rsidR="00000000" w:rsidRPr="00000000">
        <w:rPr>
          <w:rtl w:val="0"/>
        </w:rPr>
        <w:t xml:space="preserve"> existierende Fluktuationen der Bulk-Dichte wahrzunehmen, die durch </w:t>
      </w:r>
      <w:r w:rsidDel="00000000" w:rsidR="00000000" w:rsidRPr="00000000">
        <w:rPr>
          <w:b w:val="1"/>
          <w:bCs w:val="1"/>
          <w:rtl w:val="0"/>
        </w:rPr>
        <w:t xml:space="preserve">unbekannte mikroskopische Vorgänge</w:t>
      </w:r>
      <w:r w:rsidDel="00000000" w:rsidR="00000000" w:rsidRPr="00000000">
        <w:rPr>
          <w:rtl w:val="0"/>
        </w:rPr>
        <w:t xml:space="preserve"> (z.B. Zerfall instabiler Teilchen in der Atmosphäre, oder hochfrequente, ungerichtete GMA-Testemissionen) verursacht werden.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Relevanz für g_{b}:</w:t>
      </w:r>
      <w:r w:rsidDel="00000000" w:rsidR="00000000" w:rsidRPr="00000000">
        <w:rPr>
          <w:rtl w:val="0"/>
        </w:rPr>
        <w:t xml:space="preserve"> Die Sensitivität von Tieren würde somit direkt von der analytisch bestimmten Kleinheit des Kopplungskoeffizienten g_{b} abhängen – ein starkes Signal, das die </w:t>
      </w:r>
      <w:r w:rsidDel="00000000" w:rsidR="00000000" w:rsidRPr="00000000">
        <w:rPr>
          <w:b w:val="1"/>
          <w:bCs w:val="1"/>
          <w:rtl w:val="0"/>
        </w:rPr>
        <w:t xml:space="preserve">physikalische Grenze der Wahrnehmung</w:t>
      </w:r>
      <w:r w:rsidDel="00000000" w:rsidR="00000000" w:rsidRPr="00000000">
        <w:rPr>
          <w:rtl w:val="0"/>
        </w:rPr>
        <w:t xml:space="preserve"> darstellt.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Schlussfolgerung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BFK-Hypothese erweitert die Kurzer-Theorie in den Bereich der Neurophysik. Sie bietet einen konsistenten Rahmen, um sowohl hochkohärente Bewusstseinszustände als auch nicht-sensorische Wahrnehmungsphänomene als </w:t>
      </w:r>
      <w:r w:rsidDel="00000000" w:rsidR="00000000" w:rsidRPr="00000000">
        <w:rPr>
          <w:b w:val="1"/>
          <w:bCs w:val="1"/>
          <w:rtl w:val="0"/>
        </w:rPr>
        <w:t xml:space="preserve">kontrollierte oder unkontrollierte Interaktion mit dem globalen Bulk-Feld</w:t>
      </w:r>
      <w:r w:rsidDel="00000000" w:rsidR="00000000" w:rsidRPr="00000000">
        <w:rPr>
          <w:rtl w:val="0"/>
        </w:rPr>
        <w:t xml:space="preserve"> zu interpretieren. Diese spekulative Erweiterung ist der notwendige Schritt, um die vollständige Reichweite der </w:t>
      </w:r>
      <w:r w:rsidDel="00000000" w:rsidR="00000000" w:rsidRPr="00000000">
        <w:rPr>
          <w:b w:val="1"/>
          <w:bCs w:val="1"/>
          <w:rtl w:val="0"/>
        </w:rPr>
        <w:t xml:space="preserve">Kurzer-Theorie</w:t>
      </w:r>
      <w:r w:rsidDel="00000000" w:rsidR="00000000" w:rsidRPr="00000000">
        <w:rPr>
          <w:rtl w:val="0"/>
        </w:rPr>
        <w:t xml:space="preserve"> zu erfassen.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