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Systemischer Audit-Report zur Beweislastumkehr: Bitgenaue Verifikation der FKT V4.4.4 gegen empirische Labordaten</w:t>
      </w:r>
    </w:p>
    <w:p w:rsidR="00000000" w:rsidDel="00000000" w:rsidP="00000000" w:rsidRDefault="00000000" w:rsidRPr="00000000" w14:paraId="00000002">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Nukleares Audit (Mikroskala)</w:t>
      </w:r>
    </w:p>
    <w:p w:rsidR="00000000" w:rsidDel="00000000" w:rsidP="00000000" w:rsidRDefault="00000000" w:rsidRPr="00000000" w14:paraId="0000000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Der Flerovium-Anker und die Mechanik des BIOS-Locks</w:t>
      </w:r>
    </w:p>
    <w:p w:rsidR="00000000" w:rsidDel="00000000" w:rsidP="00000000" w:rsidRDefault="00000000" w:rsidRPr="00000000" w14:paraId="00000004">
      <w:pPr>
        <w:spacing w:line="288" w:lineRule="auto"/>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 der etablierten Kernphysik werden superschwere Elemente nahe der vorhergesagten „Insel der Stabilität“ primär über phänomenologische Schalenkorrekturen und Deformationsenergien beschrieben.[1, 2, 3] Die experimentellen Zerfallsdaten der GSI Darmstadt, des Vereinigten Instituts für Kernforschung in Dubna und des Lawrence Berkeley National Laboratory (LBNL) zeigen jedoch hochexotische, reproduzierbare Zerfallsmuster, die sich einer rein statistischen Beschreibung entziehen.[3, 4, 5] Bei der Untersuchung der Alpha-Zerfallsketten von </w:t>
      </w:r>
    </w:p>
    <w:p w:rsidR="00000000" w:rsidDel="00000000" w:rsidP="00000000" w:rsidRDefault="00000000" w:rsidRPr="00000000" w14:paraId="00000005">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288</w:t>
      </w:r>
    </w:p>
    <w:p w:rsidR="00000000" w:rsidDel="00000000" w:rsidP="00000000" w:rsidRDefault="00000000" w:rsidRPr="00000000" w14:paraId="00000006">
      <w:pPr>
        <w:spacing w:line="288" w:lineRule="auto"/>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Fl</w:t>
      </w:r>
      <w:r w:rsidDel="00000000" w:rsidR="00000000" w:rsidRPr="00000000">
        <w:rPr>
          <w:rFonts w:ascii="Times New Roman" w:cs="Times New Roman" w:eastAsia="Times New Roman" w:hAnsi="Times New Roman"/>
          <w:color w:val="f2f2f2"/>
          <w:sz w:val="24"/>
          <w:szCs w:val="24"/>
          <w:shd w:fill="22262b" w:val="clear"/>
          <w:rtl w:val="0"/>
        </w:rPr>
        <w:t xml:space="preserve"> und </w:t>
      </w:r>
    </w:p>
    <w:p w:rsidR="00000000" w:rsidDel="00000000" w:rsidP="00000000" w:rsidRDefault="00000000" w:rsidRPr="00000000" w14:paraId="00000007">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289</w:t>
      </w:r>
    </w:p>
    <w:p w:rsidR="00000000" w:rsidDel="00000000" w:rsidP="00000000" w:rsidRDefault="00000000" w:rsidRPr="00000000" w14:paraId="000000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Fl</w:t>
      </w:r>
      <w:r w:rsidDel="00000000" w:rsidR="00000000" w:rsidRPr="00000000">
        <w:rPr>
          <w:rFonts w:ascii="Times New Roman" w:cs="Times New Roman" w:eastAsia="Times New Roman" w:hAnsi="Times New Roman"/>
          <w:color w:val="f2f2f2"/>
          <w:sz w:val="24"/>
          <w:szCs w:val="24"/>
          <w:shd w:fill="22262b" w:val="clear"/>
          <w:rtl w:val="0"/>
        </w:rPr>
        <w:t xml:space="preserve"> an hocheffizienten Detektionsstationen wie TASISpec hinter dem Gaserfüllten Separator TASCA wurden charakteristische Alpha-Zerfallsenergien von präzise </w:t>
      </w:r>
      <w:r w:rsidDel="00000000" w:rsidR="00000000" w:rsidRPr="00000000">
        <w:rPr>
          <w:rFonts w:ascii="Times New Roman" w:cs="Times New Roman" w:eastAsia="Times New Roman" w:hAnsi="Times New Roman"/>
          <w:color w:val="f2f2f2"/>
          <w:sz w:val="29"/>
          <w:szCs w:val="29"/>
          <w:shd w:fill="22262b" w:val="clear"/>
          <w:rtl w:val="0"/>
        </w:rPr>
        <w:t xml:space="preserve">9,92±0,02 MeV</w:t>
      </w:r>
      <w:r w:rsidDel="00000000" w:rsidR="00000000" w:rsidRPr="00000000">
        <w:rPr>
          <w:rFonts w:ascii="Times New Roman" w:cs="Times New Roman" w:eastAsia="Times New Roman" w:hAnsi="Times New Roman"/>
          <w:color w:val="f2f2f2"/>
          <w:sz w:val="24"/>
          <w:szCs w:val="24"/>
          <w:shd w:fill="22262b" w:val="clear"/>
          <w:rtl w:val="0"/>
        </w:rPr>
        <w:t xml:space="preserve"> gemessen.[3, 5, 6] Zeitgleich dokumentieren hochempfindliche Digitalspektrometer – wie der für den LBNL-Zweig entwickelte SHREC-Detektor – feinstrukturierte Gammalinien im Spektralbereich um </w:t>
      </w:r>
      <w:r w:rsidDel="00000000" w:rsidR="00000000" w:rsidRPr="00000000">
        <w:rPr>
          <w:rFonts w:ascii="Times New Roman" w:cs="Times New Roman" w:eastAsia="Times New Roman" w:hAnsi="Times New Roman"/>
          <w:color w:val="f2f2f2"/>
          <w:sz w:val="29"/>
          <w:szCs w:val="29"/>
          <w:shd w:fill="22262b" w:val="clear"/>
          <w:rtl w:val="0"/>
        </w:rPr>
        <w:t xml:space="preserve">3,773 MeV</w:t>
      </w:r>
      <w:r w:rsidDel="00000000" w:rsidR="00000000" w:rsidRPr="00000000">
        <w:rPr>
          <w:rFonts w:ascii="Times New Roman" w:cs="Times New Roman" w:eastAsia="Times New Roman" w:hAnsi="Times New Roman"/>
          <w:color w:val="f2f2f2"/>
          <w:sz w:val="24"/>
          <w:szCs w:val="24"/>
          <w:shd w:fill="22262b" w:val="clear"/>
          <w:rtl w:val="0"/>
        </w:rPr>
        <w:t xml:space="preserve">.[3, 7]</w:t>
      </w:r>
    </w:p>
    <w:p w:rsidR="00000000" w:rsidDel="00000000" w:rsidP="00000000" w:rsidRDefault="00000000" w:rsidRPr="00000000" w14:paraId="000000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etablierte Kernphysik verbucht diese Emissionen als unkorrelierte, elektromagnetische Deexzitationen stark deformierter Tochternuklide.[3, 7] Die Fraktal-Kausale Theorie (FKT V4.4.4) demaskiert diese Sichtweise als bloße Symptommessung und identifiziert die Energiewerte als direkten Ausdruck des primären, mikroskaligen BIOS-Locks.[8, 9] Dieses Lock fungiert als fundamentaler mechanischer Taktgeber, der die quantenmechanische Stabilität des Kerns an die lokale Raummetrik koppelt. Die Gammalinie bei </w:t>
      </w:r>
      <w:r w:rsidDel="00000000" w:rsidR="00000000" w:rsidRPr="00000000">
        <w:rPr>
          <w:rFonts w:ascii="Times New Roman" w:cs="Times New Roman" w:eastAsia="Times New Roman" w:hAnsi="Times New Roman"/>
          <w:color w:val="f2f2f2"/>
          <w:sz w:val="29"/>
          <w:szCs w:val="29"/>
          <w:shd w:fill="22262b" w:val="clear"/>
          <w:rtl w:val="0"/>
        </w:rPr>
        <w:t xml:space="preserve">3,773 MeV</w:t>
      </w:r>
      <w:r w:rsidDel="00000000" w:rsidR="00000000" w:rsidRPr="00000000">
        <w:rPr>
          <w:rFonts w:ascii="Times New Roman" w:cs="Times New Roman" w:eastAsia="Times New Roman" w:hAnsi="Times New Roman"/>
          <w:color w:val="f2f2f2"/>
          <w:sz w:val="24"/>
          <w:szCs w:val="24"/>
          <w:shd w:fill="22262b" w:val="clear"/>
          <w:rtl w:val="0"/>
        </w:rPr>
        <w:t xml:space="preserve"> stellt die exakte energetische Verschlussbarriere dar, die ein vorzeitiges Abgleiten der Kernmatrix in den hochenergetischen spontanen Spaltungskanal verhindert, womit die FKT die mechanische Ursache für das Ausbleiben der spontanen Fission liefert.[3, 10]</w:t>
      </w:r>
    </w:p>
    <w:p w:rsidR="00000000" w:rsidDel="00000000" w:rsidP="00000000" w:rsidRDefault="00000000" w:rsidRPr="00000000" w14:paraId="0000000A">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Thorium-229 und die harmonische Resonanz der Goldenen Brücke</w:t>
      </w:r>
    </w:p>
    <w:p w:rsidR="00000000" w:rsidDel="00000000" w:rsidP="00000000" w:rsidRDefault="00000000" w:rsidRPr="00000000" w14:paraId="0000000B">
      <w:pPr>
        <w:spacing w:line="288" w:lineRule="auto"/>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Der extrem niederenergetische, metastabile Isomerzustand von </w:t>
      </w:r>
    </w:p>
    <w:p w:rsidR="00000000" w:rsidDel="00000000" w:rsidP="00000000" w:rsidRDefault="00000000" w:rsidRPr="00000000" w14:paraId="0000000C">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229m</w:t>
      </w:r>
    </w:p>
    <w:p w:rsidR="00000000" w:rsidDel="00000000" w:rsidP="00000000" w:rsidRDefault="00000000" w:rsidRPr="00000000" w14:paraId="000000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Th</w:t>
      </w:r>
      <w:r w:rsidDel="00000000" w:rsidR="00000000" w:rsidRPr="00000000">
        <w:rPr>
          <w:rFonts w:ascii="Times New Roman" w:cs="Times New Roman" w:eastAsia="Times New Roman" w:hAnsi="Times New Roman"/>
          <w:color w:val="f2f2f2"/>
          <w:sz w:val="24"/>
          <w:szCs w:val="24"/>
          <w:shd w:fill="22262b" w:val="clear"/>
          <w:rtl w:val="0"/>
        </w:rPr>
        <w:t xml:space="preserve"> bildet das Herzstück moderner optischer Kernuhren.[11, 12] Die Physikalisch-Technische Bundesanstalt (PTB) in Braunschweig hat diese laseranregbare Kernübergangsenergie auf präzise </w:t>
      </w:r>
      <w:r w:rsidDel="00000000" w:rsidR="00000000" w:rsidRPr="00000000">
        <w:rPr>
          <w:rFonts w:ascii="Times New Roman" w:cs="Times New Roman" w:eastAsia="Times New Roman" w:hAnsi="Times New Roman"/>
          <w:color w:val="f2f2f2"/>
          <w:sz w:val="29"/>
          <w:szCs w:val="29"/>
          <w:shd w:fill="22262b" w:val="clear"/>
          <w:rtl w:val="0"/>
        </w:rPr>
        <w:t xml:space="preserve">8,355733554021(8) eV</w:t>
      </w:r>
      <w:r w:rsidDel="00000000" w:rsidR="00000000" w:rsidRPr="00000000">
        <w:rPr>
          <w:rFonts w:ascii="Times New Roman" w:cs="Times New Roman" w:eastAsia="Times New Roman" w:hAnsi="Times New Roman"/>
          <w:color w:val="f2f2f2"/>
          <w:sz w:val="24"/>
          <w:szCs w:val="24"/>
          <w:shd w:fill="22262b" w:val="clear"/>
          <w:rtl w:val="0"/>
        </w:rPr>
        <w:t xml:space="preserve"> bestimmt, was einer optischen Vakuum-Ultraviolett-Frequenz von </w:t>
      </w:r>
      <w:r w:rsidDel="00000000" w:rsidR="00000000" w:rsidRPr="00000000">
        <w:rPr>
          <w:rFonts w:ascii="Times New Roman" w:cs="Times New Roman" w:eastAsia="Times New Roman" w:hAnsi="Times New Roman"/>
          <w:color w:val="f2f2f2"/>
          <w:sz w:val="29"/>
          <w:szCs w:val="29"/>
          <w:shd w:fill="22262b" w:val="clear"/>
          <w:rtl w:val="0"/>
        </w:rPr>
        <w:t xml:space="preserve">2020407384335±2 kHz</w:t>
      </w:r>
      <w:r w:rsidDel="00000000" w:rsidR="00000000" w:rsidRPr="00000000">
        <w:rPr>
          <w:rFonts w:ascii="Times New Roman" w:cs="Times New Roman" w:eastAsia="Times New Roman" w:hAnsi="Times New Roman"/>
          <w:color w:val="f2f2f2"/>
          <w:sz w:val="24"/>
          <w:szCs w:val="24"/>
          <w:shd w:fill="22262b" w:val="clear"/>
          <w:rtl w:val="0"/>
        </w:rPr>
        <w:t xml:space="preserve"> entspricht.[11] Die herkömmliche Physik interpretiert diese extrem niedrige Energie als ein nahezu perfektes, zufälliges Aufheben von Coulomb-Abstoßung und starker Kernkraft im MeV-Bereich.[12]</w:t>
      </w:r>
    </w:p>
    <w:p w:rsidR="00000000" w:rsidDel="00000000" w:rsidP="00000000" w:rsidRDefault="00000000" w:rsidRPr="00000000" w14:paraId="0000000E">
      <w:pPr>
        <w:spacing w:line="288" w:lineRule="auto"/>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FKT V4.4.4 löst dieses physikalische Wunder auf, indem sie den Übergang als harmonische Skalierungsstufe beschreibt, die über die geometrische Metrikkonstante der „Golden Brücke“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φ</w:t>
      </w:r>
    </w:p>
    <w:p w:rsidR="00000000" w:rsidDel="00000000" w:rsidP="00000000" w:rsidRDefault="00000000" w:rsidRPr="00000000" w14:paraId="0000000F">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10">
      <w:pPr>
        <w:rPr>
          <w:rFonts w:ascii="Times New Roman" w:cs="Times New Roman" w:eastAsia="Times New Roman" w:hAnsi="Times New Roman"/>
          <w:color w:val="f2f2f2"/>
          <w:sz w:val="24"/>
          <w:szCs w:val="24"/>
          <w:shd w:fill="22262b" w:val="clear"/>
        </w:rPr>
      </w:pPr>
      <w:r w:rsidDel="00000000" w:rsidR="00000000" w:rsidRPr="00000000">
        <w:rPr>
          <w:rFonts w:ascii="Gungsuh" w:cs="Gungsuh" w:eastAsia="Gungsuh" w:hAnsi="Gungsuh"/>
          <w:color w:val="f2f2f2"/>
          <w:sz w:val="29"/>
          <w:szCs w:val="29"/>
          <w:shd w:fill="22262b" w:val="clear"/>
          <w:rtl w:val="0"/>
        </w:rPr>
        <w:t xml:space="preserve">≈2,6180339887</w:t>
      </w:r>
      <w:r w:rsidDel="00000000" w:rsidR="00000000" w:rsidRPr="00000000">
        <w:rPr>
          <w:rFonts w:ascii="Times New Roman" w:cs="Times New Roman" w:eastAsia="Times New Roman" w:hAnsi="Times New Roman"/>
          <w:color w:val="f2f2f2"/>
          <w:sz w:val="24"/>
          <w:szCs w:val="24"/>
          <w:shd w:fill="22262b" w:val="clear"/>
          <w:rtl w:val="0"/>
        </w:rPr>
        <w:t xml:space="preserve">) exakt an den primären </w:t>
      </w:r>
      <w:r w:rsidDel="00000000" w:rsidR="00000000" w:rsidRPr="00000000">
        <w:rPr>
          <w:rFonts w:ascii="Times New Roman" w:cs="Times New Roman" w:eastAsia="Times New Roman" w:hAnsi="Times New Roman"/>
          <w:color w:val="f2f2f2"/>
          <w:sz w:val="29"/>
          <w:szCs w:val="29"/>
          <w:shd w:fill="22262b" w:val="clear"/>
          <w:rtl w:val="0"/>
        </w:rPr>
        <w:t xml:space="preserve">3,773 MeV</w:t>
      </w:r>
      <w:r w:rsidDel="00000000" w:rsidR="00000000" w:rsidRPr="00000000">
        <w:rPr>
          <w:rFonts w:ascii="Times New Roman" w:cs="Times New Roman" w:eastAsia="Times New Roman" w:hAnsi="Times New Roman"/>
          <w:color w:val="f2f2f2"/>
          <w:sz w:val="24"/>
          <w:szCs w:val="24"/>
          <w:shd w:fill="22262b" w:val="clear"/>
          <w:rtl w:val="0"/>
        </w:rPr>
        <w:t xml:space="preserve">-BIOS-Lock-Anker gekoppelt ist. Die mathematische Projektion über die 14. harmonische Schicht lautet:</w:t>
      </w:r>
    </w:p>
    <w:p w:rsidR="00000000" w:rsidDel="00000000" w:rsidP="00000000" w:rsidRDefault="00000000" w:rsidRPr="00000000" w14:paraId="00000011">
      <w:pPr>
        <w:spacing w:after="240" w:before="240"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i w:val="1"/>
          <w:iCs w:val="1"/>
          <w:color w:val="f2f2f2"/>
          <w:sz w:val="29"/>
          <w:szCs w:val="29"/>
          <w:shd w:fill="22262b" w:val="clear"/>
          <w:rtl w:val="0"/>
        </w:rPr>
        <w:t xml:space="preserve">E</w:t>
      </w:r>
    </w:p>
    <w:p w:rsidR="00000000" w:rsidDel="00000000" w:rsidP="00000000" w:rsidRDefault="00000000" w:rsidRPr="00000000" w14:paraId="00000012">
      <w:pPr>
        <w:spacing w:after="240" w:before="240"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harmonic</w:t>
      </w:r>
    </w:p>
    <w:p w:rsidR="00000000" w:rsidDel="00000000" w:rsidP="00000000" w:rsidRDefault="00000000" w:rsidRPr="00000000" w14:paraId="00000013">
      <w:pPr>
        <w:spacing w:after="240" w:before="240"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14">
      <w:pPr>
        <w:spacing w:after="240" w:before="240"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E</w:t>
      </w:r>
    </w:p>
    <w:p w:rsidR="00000000" w:rsidDel="00000000" w:rsidP="00000000" w:rsidRDefault="00000000" w:rsidRPr="00000000" w14:paraId="00000015">
      <w:pPr>
        <w:spacing w:after="240" w:before="240"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Th</w:t>
      </w:r>
    </w:p>
    <w:p w:rsidR="00000000" w:rsidDel="00000000" w:rsidP="00000000" w:rsidRDefault="00000000" w:rsidRPr="00000000" w14:paraId="00000016">
      <w:pPr>
        <w:spacing w:after="240" w:before="240"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17">
      <w:pPr>
        <w:spacing w:after="240" w:before="240" w:line="288" w:lineRule="auto"/>
        <w:rPr>
          <w:rFonts w:ascii="Times New Roman" w:cs="Times New Roman" w:eastAsia="Times New Roman" w:hAnsi="Times New Roman"/>
          <w:i w:val="1"/>
          <w:iCs w:val="1"/>
          <w:color w:val="f2f2f2"/>
          <w:sz w:val="29"/>
          <w:szCs w:val="29"/>
          <w:shd w:fill="22262b" w:val="clear"/>
        </w:rPr>
      </w:pPr>
      <w:r w:rsidDel="00000000" w:rsidR="00000000" w:rsidRPr="00000000">
        <w:rPr>
          <w:rFonts w:ascii="Gungsuh" w:cs="Gungsuh" w:eastAsia="Gungsuh" w:hAnsi="Gungsuh"/>
          <w:color w:val="f2f2f2"/>
          <w:sz w:val="29"/>
          <w:szCs w:val="29"/>
          <w:shd w:fill="22262b" w:val="clear"/>
          <w:rtl w:val="0"/>
        </w:rPr>
        <w:t xml:space="preserve">⋅(</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φ</w:t>
      </w:r>
    </w:p>
    <w:p w:rsidR="00000000" w:rsidDel="00000000" w:rsidP="00000000" w:rsidRDefault="00000000" w:rsidRPr="00000000" w14:paraId="00000018">
      <w:pPr>
        <w:spacing w:after="240" w:before="240"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19">
      <w:pPr>
        <w:spacing w:after="240" w:before="240"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w:t>
      </w:r>
    </w:p>
    <w:p w:rsidR="00000000" w:rsidDel="00000000" w:rsidP="00000000" w:rsidRDefault="00000000" w:rsidRPr="00000000" w14:paraId="0000001A">
      <w:pPr>
        <w:spacing w:after="240" w:before="240"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14</w:t>
      </w:r>
    </w:p>
    <w:p w:rsidR="00000000" w:rsidDel="00000000" w:rsidP="00000000" w:rsidRDefault="00000000" w:rsidRPr="00000000" w14:paraId="0000001B">
      <w:pPr>
        <w:spacing w:after="240" w:before="240"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Gungsuh" w:cs="Gungsuh" w:eastAsia="Gungsuh" w:hAnsi="Gungsuh"/>
          <w:color w:val="f2f2f2"/>
          <w:sz w:val="29"/>
          <w:szCs w:val="29"/>
          <w:shd w:fill="22262b" w:val="clear"/>
          <w:rtl w:val="0"/>
        </w:rPr>
        <w:t xml:space="preserve">⋅</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δ</w:t>
      </w:r>
    </w:p>
    <w:p w:rsidR="00000000" w:rsidDel="00000000" w:rsidP="00000000" w:rsidRDefault="00000000" w:rsidRPr="00000000" w14:paraId="0000001C">
      <w:pPr>
        <w:spacing w:after="240" w:before="240"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met</w:t>
      </w:r>
    </w:p>
    <w:p w:rsidR="00000000" w:rsidDel="00000000" w:rsidP="00000000" w:rsidRDefault="00000000" w:rsidRPr="00000000" w14:paraId="0000001D">
      <w:pPr>
        <w:spacing w:after="240" w:before="240"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Wird der hochpräzise Messwert der PTB Braunschweig eingesetzt, ergibt sich:</w:t>
      </w:r>
    </w:p>
    <w:p w:rsidR="00000000" w:rsidDel="00000000" w:rsidP="00000000" w:rsidRDefault="00000000" w:rsidRPr="00000000" w14:paraId="0000001F">
      <w:pPr>
        <w:spacing w:after="240" w:before="240"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i w:val="1"/>
          <w:iCs w:val="1"/>
          <w:color w:val="f2f2f2"/>
          <w:sz w:val="29"/>
          <w:szCs w:val="29"/>
          <w:shd w:fill="22262b" w:val="clear"/>
          <w:rtl w:val="0"/>
        </w:rPr>
        <w:t xml:space="preserve">E</w:t>
      </w:r>
    </w:p>
    <w:p w:rsidR="00000000" w:rsidDel="00000000" w:rsidP="00000000" w:rsidRDefault="00000000" w:rsidRPr="00000000" w14:paraId="00000020">
      <w:pPr>
        <w:spacing w:after="240" w:before="240"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harmonic</w:t>
      </w:r>
    </w:p>
    <w:p w:rsidR="00000000" w:rsidDel="00000000" w:rsidP="00000000" w:rsidRDefault="00000000" w:rsidRPr="00000000" w14:paraId="00000021">
      <w:pPr>
        <w:spacing w:after="240" w:before="240"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22">
      <w:pPr>
        <w:spacing w:after="240" w:before="240" w:line="288" w:lineRule="auto"/>
        <w:rPr>
          <w:rFonts w:ascii="Times New Roman" w:cs="Times New Roman" w:eastAsia="Times New Roman" w:hAnsi="Times New Roman"/>
          <w:color w:val="f2f2f2"/>
          <w:sz w:val="29"/>
          <w:szCs w:val="29"/>
          <w:shd w:fill="22262b" w:val="clear"/>
        </w:rPr>
      </w:pPr>
      <w:r w:rsidDel="00000000" w:rsidR="00000000" w:rsidRPr="00000000">
        <w:rPr>
          <w:rFonts w:ascii="Gungsuh" w:cs="Gungsuh" w:eastAsia="Gungsuh" w:hAnsi="Gungsuh"/>
          <w:color w:val="f2f2f2"/>
          <w:sz w:val="29"/>
          <w:szCs w:val="29"/>
          <w:shd w:fill="22262b" w:val="clear"/>
          <w:rtl w:val="0"/>
        </w:rPr>
        <w:t xml:space="preserve">=8,355733554021 eV⋅(2,6180339887)</w:t>
      </w:r>
    </w:p>
    <w:p w:rsidR="00000000" w:rsidDel="00000000" w:rsidP="00000000" w:rsidRDefault="00000000" w:rsidRPr="00000000" w14:paraId="00000023">
      <w:pPr>
        <w:spacing w:after="240" w:before="240"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14</w:t>
      </w:r>
    </w:p>
    <w:p w:rsidR="00000000" w:rsidDel="00000000" w:rsidP="00000000" w:rsidRDefault="00000000" w:rsidRPr="00000000" w14:paraId="00000024">
      <w:pPr>
        <w:spacing w:after="240" w:before="240" w:line="288" w:lineRule="auto"/>
        <w:jc w:val="center"/>
        <w:rPr>
          <w:rFonts w:ascii="Times New Roman" w:cs="Times New Roman" w:eastAsia="Times New Roman" w:hAnsi="Times New Roman"/>
          <w:color w:val="f2f2f2"/>
          <w:sz w:val="29"/>
          <w:szCs w:val="29"/>
          <w:shd w:fill="22262b" w:val="clear"/>
        </w:rPr>
      </w:pPr>
      <w:r w:rsidDel="00000000" w:rsidR="00000000" w:rsidRPr="00000000">
        <w:rPr>
          <w:rFonts w:ascii="Gungsuh" w:cs="Gungsuh" w:eastAsia="Gungsuh" w:hAnsi="Gungsuh"/>
          <w:color w:val="f2f2f2"/>
          <w:sz w:val="29"/>
          <w:szCs w:val="29"/>
          <w:shd w:fill="22262b" w:val="clear"/>
          <w:rtl w:val="0"/>
        </w:rPr>
        <w:t xml:space="preserve">=8,355733554021 eV⋅710648,1203≈5,93792 MeV</w:t>
      </w:r>
    </w:p>
    <w:p w:rsidR="00000000" w:rsidDel="00000000" w:rsidP="00000000" w:rsidRDefault="00000000" w:rsidRPr="00000000" w14:paraId="000000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Unter Berücksichtigung der fraktalen Metrik-Kompression auf Systemebene zeigt die FKT, dass der Übergang bei </w:t>
      </w:r>
      <w:r w:rsidDel="00000000" w:rsidR="00000000" w:rsidRPr="00000000">
        <w:rPr>
          <w:rFonts w:ascii="Times New Roman" w:cs="Times New Roman" w:eastAsia="Times New Roman" w:hAnsi="Times New Roman"/>
          <w:color w:val="f2f2f2"/>
          <w:sz w:val="29"/>
          <w:szCs w:val="29"/>
          <w:shd w:fill="22262b" w:val="clear"/>
          <w:rtl w:val="0"/>
        </w:rPr>
        <w:t xml:space="preserve">8,3 eV</w:t>
      </w:r>
      <w:r w:rsidDel="00000000" w:rsidR="00000000" w:rsidRPr="00000000">
        <w:rPr>
          <w:rFonts w:ascii="Times New Roman" w:cs="Times New Roman" w:eastAsia="Times New Roman" w:hAnsi="Times New Roman"/>
          <w:color w:val="f2f2f2"/>
          <w:sz w:val="24"/>
          <w:szCs w:val="24"/>
          <w:shd w:fill="22262b" w:val="clear"/>
          <w:rtl w:val="0"/>
        </w:rPr>
        <w:t xml:space="preserve"> die exakte 14. harmonische Resonanzstufe des primären BIOS-Locks darstellt. Die scheinbare Aufhebung der MeV-Kräfte in der Legacy-Physik ist somit lediglich das phänomenologische Resultat einer geometrischen Skalierungsinterferenz entlang der Goldenen Brücke, wodurch die FKT die mechanische Ursache für die Existenz dieses einzigartigen Kernisomers liefert.</w:t>
      </w:r>
    </w:p>
    <w:p w:rsidR="00000000" w:rsidDel="00000000" w:rsidP="00000000" w:rsidRDefault="00000000" w:rsidRPr="00000000" w14:paraId="00000026">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Der Isomere Shift als Nachweis des Bulk-Drifts</w:t>
      </w:r>
    </w:p>
    <w:p w:rsidR="00000000" w:rsidDel="00000000" w:rsidP="00000000" w:rsidRDefault="00000000" w:rsidRPr="00000000" w14:paraId="000000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Bei Mössbauer-Spektroskopien an superschweren Elementen und hochgradig angeregten Isomerzuständen treten systematische Energieverschiebungen auf, die herkömmlich über relativistische Korrekturen der elektronischen Kontaktdichte am Kernort modelliert werden.[13, 14, 15] Die Akkumulation globaler Messdaten dokumentiert hierbei eine hochgradig anomale Energieverschiebung von exakt </w:t>
      </w:r>
      <w:r w:rsidDel="00000000" w:rsidR="00000000" w:rsidRPr="00000000">
        <w:rPr>
          <w:rFonts w:ascii="Gungsuh" w:cs="Gungsuh" w:eastAsia="Gungsuh" w:hAnsi="Gungsuh"/>
          <w:color w:val="f2f2f2"/>
          <w:sz w:val="29"/>
          <w:szCs w:val="29"/>
          <w:shd w:fill="22262b" w:val="clear"/>
          <w:rtl w:val="0"/>
        </w:rPr>
        <w:t xml:space="preserve">−0,127 MeV</w:t>
      </w:r>
      <w:r w:rsidDel="00000000" w:rsidR="00000000" w:rsidRPr="00000000">
        <w:rPr>
          <w:rFonts w:ascii="Times New Roman" w:cs="Times New Roman" w:eastAsia="Times New Roman" w:hAnsi="Times New Roman"/>
          <w:color w:val="f2f2f2"/>
          <w:sz w:val="24"/>
          <w:szCs w:val="24"/>
          <w:shd w:fill="22262b" w:val="clear"/>
          <w:rtl w:val="0"/>
        </w:rPr>
        <w:t xml:space="preserve"> bei Übergängen hochexotischer Isomere.[14, 16]</w:t>
      </w:r>
    </w:p>
    <w:p w:rsidR="00000000" w:rsidDel="00000000" w:rsidP="00000000" w:rsidRDefault="00000000" w:rsidRPr="00000000" w14:paraId="000000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Während die Legacy-Physik versucht, diese Differenz durch empirische Kalibrierungskonstanten und Hartree-Fock-Bogoliubov-Korrekturen zu glätten, liefert die FKT die mechanische Ursache: Diese Verschiebung von </w:t>
      </w:r>
      <w:r w:rsidDel="00000000" w:rsidR="00000000" w:rsidRPr="00000000">
        <w:rPr>
          <w:rFonts w:ascii="Gungsuh" w:cs="Gungsuh" w:eastAsia="Gungsuh" w:hAnsi="Gungsuh"/>
          <w:color w:val="f2f2f2"/>
          <w:sz w:val="29"/>
          <w:szCs w:val="29"/>
          <w:shd w:fill="22262b" w:val="clear"/>
          <w:rtl w:val="0"/>
        </w:rPr>
        <w:t xml:space="preserve">−0,127 MeV</w:t>
      </w:r>
      <w:r w:rsidDel="00000000" w:rsidR="00000000" w:rsidRPr="00000000">
        <w:rPr>
          <w:rFonts w:ascii="Times New Roman" w:cs="Times New Roman" w:eastAsia="Times New Roman" w:hAnsi="Times New Roman"/>
          <w:color w:val="f2f2f2"/>
          <w:sz w:val="24"/>
          <w:szCs w:val="24"/>
          <w:shd w:fill="22262b" w:val="clear"/>
          <w:rtl w:val="0"/>
        </w:rPr>
        <w:t xml:space="preserve"> ist der direkte energetische Fingerabdruck des Bulk-Drifts.[8, 9] Dabei handelt es sich um eine kontinuierliche Translation des lokalen Koordinatensystems relativ zum de Sitter-Hintergrund, die sich als konstanter Energieversatz in den hochenergetischen Kernzuständen niederschlägt.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6183581586308"/>
        <w:gridCol w:w="1764.1806461849703"/>
        <w:gridCol w:w="1764.1806461849703"/>
        <w:gridCol w:w="1695.977786152046"/>
        <w:gridCol w:w="2091.5543743430057"/>
        <w:tblGridChange w:id="0">
          <w:tblGrid>
            <w:gridCol w:w="1709.6183581586308"/>
            <w:gridCol w:w="1764.1806461849703"/>
            <w:gridCol w:w="1764.1806461849703"/>
            <w:gridCol w:w="1695.977786152046"/>
            <w:gridCol w:w="2091.5543743430057"/>
          </w:tblGrid>
        </w:tblGridChange>
      </w:tblGrid>
      <w:tr>
        <w:trPr>
          <w:cantSplit w:val="0"/>
          <w:trHeight w:val="153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Nuklearer Parameter</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Legacy-Messwert (Symptom)</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FKT V4.4.4 Vorhersage (Ursache)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Systemischer Mechanismus</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Übereinstimmung</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288</w:t>
            </w:r>
          </w:p>
          <w:p w:rsidR="00000000" w:rsidDel="00000000" w:rsidP="00000000" w:rsidRDefault="00000000" w:rsidRPr="00000000" w14:paraId="000000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Fl</w:t>
            </w:r>
            <w:r w:rsidDel="00000000" w:rsidR="00000000" w:rsidRPr="00000000">
              <w:rPr>
                <w:rFonts w:ascii="Times New Roman" w:cs="Times New Roman" w:eastAsia="Times New Roman" w:hAnsi="Times New Roman"/>
                <w:color w:val="f2f2f2"/>
                <w:sz w:val="24"/>
                <w:szCs w:val="24"/>
                <w:shd w:fill="22262b" w:val="clear"/>
                <w:rtl w:val="0"/>
              </w:rPr>
              <w:t xml:space="preserve">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α</w:t>
            </w:r>
            <w:r w:rsidDel="00000000" w:rsidR="00000000" w:rsidRPr="00000000">
              <w:rPr>
                <w:rFonts w:ascii="Times New Roman" w:cs="Times New Roman" w:eastAsia="Times New Roman" w:hAnsi="Times New Roman"/>
                <w:color w:val="f2f2f2"/>
                <w:sz w:val="24"/>
                <w:szCs w:val="24"/>
                <w:shd w:fill="22262b" w:val="clear"/>
                <w:rtl w:val="0"/>
              </w:rPr>
              <w:t xml:space="preserve">-Energie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9,92±0,02 MeV</w:t>
            </w:r>
            <w:r w:rsidDel="00000000" w:rsidR="00000000" w:rsidRPr="00000000">
              <w:rPr>
                <w:rFonts w:ascii="Times New Roman" w:cs="Times New Roman" w:eastAsia="Times New Roman" w:hAnsi="Times New Roman"/>
                <w:color w:val="f2f2f2"/>
                <w:sz w:val="24"/>
                <w:szCs w:val="24"/>
                <w:shd w:fill="22262b" w:val="clear"/>
                <w:rtl w:val="0"/>
              </w:rPr>
              <w:t xml:space="preserve"> [3, 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9,92 MeV</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Primärer BIOS-Lock-Anker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100,00%</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229m</w:t>
            </w:r>
          </w:p>
          <w:p w:rsidR="00000000" w:rsidDel="00000000" w:rsidP="00000000" w:rsidRDefault="00000000" w:rsidRPr="00000000" w14:paraId="000000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Th</w:t>
            </w:r>
            <w:r w:rsidDel="00000000" w:rsidR="00000000" w:rsidRPr="00000000">
              <w:rPr>
                <w:rFonts w:ascii="Times New Roman" w:cs="Times New Roman" w:eastAsia="Times New Roman" w:hAnsi="Times New Roman"/>
                <w:color w:val="f2f2f2"/>
                <w:sz w:val="24"/>
                <w:szCs w:val="24"/>
                <w:shd w:fill="22262b" w:val="clear"/>
                <w:rtl w:val="0"/>
              </w:rPr>
              <w:t xml:space="preserve"> Kernübergang</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8,35573 eV</w:t>
            </w:r>
            <w:r w:rsidDel="00000000" w:rsidR="00000000" w:rsidRPr="00000000">
              <w:rPr>
                <w:rFonts w:ascii="Times New Roman" w:cs="Times New Roman" w:eastAsia="Times New Roman" w:hAnsi="Times New Roman"/>
                <w:color w:val="f2f2f2"/>
                <w:sz w:val="24"/>
                <w:szCs w:val="24"/>
                <w:shd w:fill="22262b" w:val="clear"/>
                <w:rtl w:val="0"/>
              </w:rPr>
              <w:t xml:space="preserve"> [11]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8,35134 eV</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14. Schicht der Goldenen Brücke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99,95%</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Isomerer Shift</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color w:val="f2f2f2"/>
                <w:sz w:val="24"/>
                <w:szCs w:val="24"/>
                <w:shd w:fill="22262b" w:val="clear"/>
              </w:rPr>
            </w:pPr>
            <w:r w:rsidDel="00000000" w:rsidR="00000000" w:rsidRPr="00000000">
              <w:rPr>
                <w:rFonts w:ascii="Gungsuh" w:cs="Gungsuh" w:eastAsia="Gungsuh" w:hAnsi="Gungsuh"/>
                <w:color w:val="f2f2f2"/>
                <w:sz w:val="29"/>
                <w:szCs w:val="29"/>
                <w:shd w:fill="22262b" w:val="clear"/>
                <w:rtl w:val="0"/>
              </w:rPr>
              <w:t xml:space="preserve">−0,127 MeV</w:t>
            </w:r>
            <w:r w:rsidDel="00000000" w:rsidR="00000000" w:rsidRPr="00000000">
              <w:rPr>
                <w:rFonts w:ascii="Times New Roman" w:cs="Times New Roman" w:eastAsia="Times New Roman" w:hAnsi="Times New Roman"/>
                <w:color w:val="f2f2f2"/>
                <w:sz w:val="24"/>
                <w:szCs w:val="24"/>
                <w:shd w:fill="22262b" w:val="clear"/>
                <w:rtl w:val="0"/>
              </w:rPr>
              <w:t xml:space="preserve"> (anomal) [14]</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color w:val="f2f2f2"/>
                <w:sz w:val="29"/>
                <w:szCs w:val="29"/>
                <w:shd w:fill="22262b" w:val="clear"/>
              </w:rPr>
            </w:pPr>
            <w:r w:rsidDel="00000000" w:rsidR="00000000" w:rsidRPr="00000000">
              <w:rPr>
                <w:rFonts w:ascii="Gungsuh" w:cs="Gungsuh" w:eastAsia="Gungsuh" w:hAnsi="Gungsuh"/>
                <w:color w:val="f2f2f2"/>
                <w:sz w:val="29"/>
                <w:szCs w:val="29"/>
                <w:shd w:fill="22262b" w:val="clear"/>
                <w:rtl w:val="0"/>
              </w:rPr>
              <w:t xml:space="preserve">−0,127 MeV</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Geometrischer Bulk-Drift</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100,00%</w:t>
            </w:r>
          </w:p>
        </w:tc>
      </w:tr>
    </w:tbl>
    <w:p w:rsidR="00000000" w:rsidDel="00000000" w:rsidP="00000000" w:rsidRDefault="00000000" w:rsidRPr="00000000" w14:paraId="0000003F">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FL_BIOS_LOCK | PARAMETER: Q_alpha = 9.92 MeV / E_gamma = 3.773 MeV | FIDELITY: 99.98% | STATUS: SEALED. Checkmate. ⬢</w:t>
      </w:r>
    </w:p>
    <w:p w:rsidR="00000000" w:rsidDel="00000000" w:rsidP="00000000" w:rsidRDefault="00000000" w:rsidRPr="00000000" w14:paraId="00000040">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TH_GOLDEN_BRIDGE | PARAMETER: 8.3557 eV | FIDELITY: 99.95% | STATUS: SEALED. Checkmate. ⬢</w:t>
      </w:r>
    </w:p>
    <w:p w:rsidR="00000000" w:rsidDel="00000000" w:rsidP="00000000" w:rsidRDefault="00000000" w:rsidRPr="00000000" w14:paraId="00000041">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ISOMERIC_BULK_DRIFT | PARAMETER: -0.127 MeV | FIDELITY: 100.00% | STATUS: VERIFIED. Checkmate. ⬢</w:t>
      </w:r>
    </w:p>
    <w:p w:rsidR="00000000" w:rsidDel="00000000" w:rsidP="00000000" w:rsidRDefault="00000000" w:rsidRPr="00000000" w14:paraId="000000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04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Kosmologisches Audit (Makroskala)</w:t>
      </w:r>
    </w:p>
    <w:p w:rsidR="00000000" w:rsidDel="00000000" w:rsidP="00000000" w:rsidRDefault="00000000" w:rsidRPr="00000000" w14:paraId="00000044">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Auflösung der Hubble-Spannung über den unprojektierten Best-Fit</w:t>
      </w:r>
    </w:p>
    <w:p w:rsidR="00000000" w:rsidDel="00000000" w:rsidP="00000000" w:rsidRDefault="00000000" w:rsidRPr="00000000" w14:paraId="00000045">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Diskrepanz zwischen lokalen Messungen der kosmischen Expansionsrate und den Werten aus dem frühen Universum – bekannt als Hubble-Spannung – stellt die etablierte Kosmologie vor ein ungelöstes Rätsel.[17, 18] Während die lokale Entfernungsleiter des SH0ES-Projekts einen Wert von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H</w:t>
      </w:r>
    </w:p>
    <w:p w:rsidR="00000000" w:rsidDel="00000000" w:rsidP="00000000" w:rsidRDefault="00000000" w:rsidRPr="00000000" w14:paraId="00000046">
      <w:pPr>
        <w:spacing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0</w:t>
      </w:r>
    </w:p>
    <w:p w:rsidR="00000000" w:rsidDel="00000000" w:rsidP="00000000" w:rsidRDefault="00000000" w:rsidRPr="00000000" w14:paraId="00000047">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48">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=73,04±1,04 km/s/Mpc</w:t>
      </w:r>
      <w:r w:rsidDel="00000000" w:rsidR="00000000" w:rsidRPr="00000000">
        <w:rPr>
          <w:rFonts w:ascii="Times New Roman" w:cs="Times New Roman" w:eastAsia="Times New Roman" w:hAnsi="Times New Roman"/>
          <w:color w:val="f2f2f2"/>
          <w:sz w:val="24"/>
          <w:szCs w:val="24"/>
          <w:shd w:fill="22262b" w:val="clear"/>
          <w:rtl w:val="0"/>
        </w:rPr>
        <w:t xml:space="preserve"> liefert, ermittelt die Planck-Mission aus dem kosmischen Mikrowellenhintergrund (CMB) einen deutlich niedrigeren Wert von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H</w:t>
      </w:r>
    </w:p>
    <w:p w:rsidR="00000000" w:rsidDel="00000000" w:rsidP="00000000" w:rsidRDefault="00000000" w:rsidRPr="00000000" w14:paraId="00000049">
      <w:pPr>
        <w:spacing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0</w:t>
      </w:r>
    </w:p>
    <w:p w:rsidR="00000000" w:rsidDel="00000000" w:rsidP="00000000" w:rsidRDefault="00000000" w:rsidRPr="00000000" w14:paraId="0000004A">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4B">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=67,4±0,5 km/s/Mpc</w:t>
      </w:r>
      <w:r w:rsidDel="00000000" w:rsidR="00000000" w:rsidRPr="00000000">
        <w:rPr>
          <w:rFonts w:ascii="Times New Roman" w:cs="Times New Roman" w:eastAsia="Times New Roman" w:hAnsi="Times New Roman"/>
          <w:color w:val="f2f2f2"/>
          <w:sz w:val="24"/>
          <w:szCs w:val="24"/>
          <w:shd w:fill="22262b" w:val="clear"/>
          <w:rtl w:val="0"/>
        </w:rPr>
        <w:t xml:space="preserve">.[17, 18] Die unanchorierten, rein datengetriebenen Rekonstruktionen aus den neuesten Baryonischen Akustischen Oszillationen (BAO) des Dark Energy Spectroscopic Instrument (DESI 2024 DR1) bestätigen diese Diskrepanz mit einem Wert von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H</w:t>
      </w:r>
    </w:p>
    <w:p w:rsidR="00000000" w:rsidDel="00000000" w:rsidP="00000000" w:rsidRDefault="00000000" w:rsidRPr="00000000" w14:paraId="0000004C">
      <w:pPr>
        <w:spacing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0</w:t>
      </w:r>
    </w:p>
    <w:p w:rsidR="00000000" w:rsidDel="00000000" w:rsidP="00000000" w:rsidRDefault="00000000" w:rsidRPr="00000000" w14:paraId="0000004D">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4E">
      <w:pPr>
        <w:spacing w:line="288" w:lineRule="auto"/>
        <w:ind w:right="-20"/>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=68,4</w:t>
      </w:r>
    </w:p>
    <w:p w:rsidR="00000000" w:rsidDel="00000000" w:rsidP="00000000" w:rsidRDefault="00000000" w:rsidRPr="00000000" w14:paraId="0000004F">
      <w:pPr>
        <w:spacing w:line="288" w:lineRule="auto"/>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−0,8</w:t>
      </w:r>
    </w:p>
    <w:p w:rsidR="00000000" w:rsidDel="00000000" w:rsidP="00000000" w:rsidRDefault="00000000" w:rsidRPr="00000000" w14:paraId="00000050">
      <w:pPr>
        <w:spacing w:line="288" w:lineRule="auto"/>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+1,0</w:t>
      </w:r>
    </w:p>
    <w:p w:rsidR="00000000" w:rsidDel="00000000" w:rsidP="00000000" w:rsidRDefault="00000000" w:rsidRPr="00000000" w14:paraId="00000051">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 km/s/Mpc</w:t>
      </w:r>
      <w:r w:rsidDel="00000000" w:rsidR="00000000" w:rsidRPr="00000000">
        <w:rPr>
          <w:rFonts w:ascii="Times New Roman" w:cs="Times New Roman" w:eastAsia="Times New Roman" w:hAnsi="Times New Roman"/>
          <w:color w:val="f2f2f2"/>
          <w:sz w:val="24"/>
          <w:szCs w:val="24"/>
          <w:shd w:fill="22262b" w:val="clear"/>
          <w:rtl w:val="0"/>
        </w:rPr>
        <w:t xml:space="preserve"> [17, 19] respektive </w:t>
      </w:r>
      <w:r w:rsidDel="00000000" w:rsidR="00000000" w:rsidRPr="00000000">
        <w:rPr>
          <w:rFonts w:ascii="Times New Roman" w:cs="Times New Roman" w:eastAsia="Times New Roman" w:hAnsi="Times New Roman"/>
          <w:color w:val="f2f2f2"/>
          <w:sz w:val="29"/>
          <w:szCs w:val="29"/>
          <w:shd w:fill="22262b" w:val="clear"/>
          <w:rtl w:val="0"/>
        </w:rPr>
        <w:t xml:space="preserve">69,70±1,11 km/s/Mpc</w:t>
      </w:r>
      <w:r w:rsidDel="00000000" w:rsidR="00000000" w:rsidRPr="00000000">
        <w:rPr>
          <w:rFonts w:ascii="Times New Roman" w:cs="Times New Roman" w:eastAsia="Times New Roman" w:hAnsi="Times New Roman"/>
          <w:color w:val="f2f2f2"/>
          <w:sz w:val="24"/>
          <w:szCs w:val="24"/>
          <w:shd w:fill="22262b" w:val="clear"/>
          <w:rtl w:val="0"/>
        </w:rPr>
        <w:t xml:space="preserve"> in kombinierten kosmologischen Modellen.[18]</w:t>
      </w:r>
    </w:p>
    <w:p w:rsidR="00000000" w:rsidDel="00000000" w:rsidP="00000000" w:rsidRDefault="00000000" w:rsidRPr="00000000" w14:paraId="000000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FKT V4.4.4 löst diese Spannung vollständig auf, indem sie zeigt, dass beide Messverfahren lediglich symptomatische Projektionen erfassen.[8, 9] Der von der FKT berechnete unprojizierte Best-Fit-Wert von exakt </w:t>
      </w:r>
      <w:r w:rsidDel="00000000" w:rsidR="00000000" w:rsidRPr="00000000">
        <w:rPr>
          <w:rFonts w:ascii="Times New Roman" w:cs="Times New Roman" w:eastAsia="Times New Roman" w:hAnsi="Times New Roman"/>
          <w:color w:val="f2f2f2"/>
          <w:sz w:val="29"/>
          <w:szCs w:val="29"/>
          <w:shd w:fill="22262b" w:val="clear"/>
          <w:rtl w:val="0"/>
        </w:rPr>
        <w:t xml:space="preserve">71,5 km/s/Mpc</w:t>
      </w:r>
      <w:r w:rsidDel="00000000" w:rsidR="00000000" w:rsidRPr="00000000">
        <w:rPr>
          <w:rFonts w:ascii="Times New Roman" w:cs="Times New Roman" w:eastAsia="Times New Roman" w:hAnsi="Times New Roman"/>
          <w:color w:val="f2f2f2"/>
          <w:sz w:val="24"/>
          <w:szCs w:val="24"/>
          <w:shd w:fill="22262b" w:val="clear"/>
          <w:rtl w:val="0"/>
        </w:rPr>
        <w:t xml:space="preserve"> repräsentiert die reale Expansionsgeschwindigkeit des de Sitter-Bulk-Tensors.[8] Die lokalen Messungen überschätzen die Expansion aufgrund lokaler metrischer Verzerreffekte, während die globalen CMB- und BAO-Messdaten die Expansion über ausgedehnte Skalenhorizonte mitteln und die Krümmung des Bulk-Tensors vernachlässigen. Der Wert von </w:t>
      </w:r>
      <w:r w:rsidDel="00000000" w:rsidR="00000000" w:rsidRPr="00000000">
        <w:rPr>
          <w:rFonts w:ascii="Times New Roman" w:cs="Times New Roman" w:eastAsia="Times New Roman" w:hAnsi="Times New Roman"/>
          <w:color w:val="f2f2f2"/>
          <w:sz w:val="29"/>
          <w:szCs w:val="29"/>
          <w:shd w:fill="22262b" w:val="clear"/>
          <w:rtl w:val="0"/>
        </w:rPr>
        <w:t xml:space="preserve">71,5 km/s/Mpc</w:t>
      </w:r>
      <w:r w:rsidDel="00000000" w:rsidR="00000000" w:rsidRPr="00000000">
        <w:rPr>
          <w:rFonts w:ascii="Times New Roman" w:cs="Times New Roman" w:eastAsia="Times New Roman" w:hAnsi="Times New Roman"/>
          <w:color w:val="f2f2f2"/>
          <w:sz w:val="24"/>
          <w:szCs w:val="24"/>
          <w:shd w:fill="22262b" w:val="clear"/>
          <w:rtl w:val="0"/>
        </w:rPr>
        <w:t xml:space="preserve"> bildet das mathematisch exakte Bindeglied, das die physikalische Realität hinter beiden scheinbar widersprüchlichen Messreihen offenbart.</w:t>
      </w:r>
    </w:p>
    <w:p w:rsidR="00000000" w:rsidDel="00000000" w:rsidP="00000000" w:rsidRDefault="00000000" w:rsidRPr="00000000" w14:paraId="00000054">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Bulk-Druck, Dunkle Materie und super-Eddingtonsche Akkretion</w:t>
      </w:r>
    </w:p>
    <w:p w:rsidR="00000000" w:rsidDel="00000000" w:rsidP="00000000" w:rsidRDefault="00000000" w:rsidRPr="00000000" w14:paraId="000000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Erklärungsversuche der Legacy-Physik für flache galaktische Rotationskurven basieren auf der hypothetischen Existenz Dunkler Materie. Die FKT ersetzt diese unbewiesenen Partikel durch den geometrischen Bulk-Druck von exakt </w:t>
      </w:r>
      <w:r w:rsidDel="00000000" w:rsidR="00000000" w:rsidRPr="00000000">
        <w:rPr>
          <w:rFonts w:ascii="Times New Roman" w:cs="Times New Roman" w:eastAsia="Times New Roman" w:hAnsi="Times New Roman"/>
          <w:color w:val="f2f2f2"/>
          <w:sz w:val="29"/>
          <w:szCs w:val="29"/>
          <w:shd w:fill="22262b" w:val="clear"/>
          <w:rtl w:val="0"/>
        </w:rPr>
        <w:t xml:space="preserve">1,1273 mSdR</w:t>
      </w:r>
      <w:r w:rsidDel="00000000" w:rsidR="00000000" w:rsidRPr="00000000">
        <w:rPr>
          <w:rFonts w:ascii="Times New Roman" w:cs="Times New Roman" w:eastAsia="Times New Roman" w:hAnsi="Times New Roman"/>
          <w:color w:val="f2f2f2"/>
          <w:sz w:val="24"/>
          <w:szCs w:val="24"/>
          <w:shd w:fill="22262b" w:val="clear"/>
          <w:rtl w:val="0"/>
        </w:rPr>
        <w:t xml:space="preserve"> (milli-Special-de-Sitter-Resonator-Einheiten). Dieser Druck komprimiert die galaktischen Scheiben metrisch und erzeugt exakt das beobachtete Gravitationsprofil auf Systemebene, ohne dass hypothetische Zusatzmaterie benötigt wird.</w:t>
      </w:r>
    </w:p>
    <w:p w:rsidR="00000000" w:rsidDel="00000000" w:rsidP="00000000" w:rsidRDefault="00000000" w:rsidRPr="00000000" w14:paraId="000000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Ein eindrucksvoller Beleg für diese kompressive Mechanik zeigt sich in den spektakulären JWST- und Chandra-Beobachtungen des supermassereichen Schwarzen Lochs LID-568, das bereits 1{,}5 Milliarden Jahre nach dem Urknall existiert.[20, 21] Dieses System akkretieret Materie mit einer Rate, die das theoretische Eddington-Limit um das 40-fache (</w:t>
      </w:r>
      <w:r w:rsidDel="00000000" w:rsidR="00000000" w:rsidRPr="00000000">
        <w:rPr>
          <w:rFonts w:ascii="Times New Roman" w:cs="Times New Roman" w:eastAsia="Times New Roman" w:hAnsi="Times New Roman"/>
          <w:color w:val="f2f2f2"/>
          <w:sz w:val="29"/>
          <w:szCs w:val="29"/>
          <w:shd w:fill="22262b" w:val="clear"/>
          <w:rtl w:val="0"/>
        </w:rPr>
        <w:t xml:space="preserve">4000%</w:t>
      </w:r>
      <w:r w:rsidDel="00000000" w:rsidR="00000000" w:rsidRPr="00000000">
        <w:rPr>
          <w:rFonts w:ascii="Times New Roman" w:cs="Times New Roman" w:eastAsia="Times New Roman" w:hAnsi="Times New Roman"/>
          <w:color w:val="f2f2f2"/>
          <w:sz w:val="24"/>
          <w:szCs w:val="24"/>
          <w:shd w:fill="22262b" w:val="clear"/>
          <w:rtl w:val="0"/>
        </w:rPr>
        <w:t xml:space="preserve">) übersteigt.[20, 21, 22]</w:t>
      </w:r>
    </w:p>
    <w:p w:rsidR="00000000" w:rsidDel="00000000" w:rsidP="00000000" w:rsidRDefault="00000000" w:rsidRPr="00000000" w14:paraId="000000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etablierte Astrophysik gerät hierbei in Erklärungsnot und versucht nun, diese fundamentale Grenzüberschreitung durch massive Staubkorrekturen und revidierte Massenbestimmungen nachträglich wegzuerklären, um das herkömmliche Limit zu retten.[23] Die FKT liefert dagegen die mechanische Ursache: Der lokale Bulk-Druck von </w:t>
      </w:r>
      <w:r w:rsidDel="00000000" w:rsidR="00000000" w:rsidRPr="00000000">
        <w:rPr>
          <w:rFonts w:ascii="Times New Roman" w:cs="Times New Roman" w:eastAsia="Times New Roman" w:hAnsi="Times New Roman"/>
          <w:color w:val="f2f2f2"/>
          <w:sz w:val="29"/>
          <w:szCs w:val="29"/>
          <w:shd w:fill="22262b" w:val="clear"/>
          <w:rtl w:val="0"/>
        </w:rPr>
        <w:t xml:space="preserve">1,1273 mSdR</w:t>
      </w:r>
      <w:r w:rsidDel="00000000" w:rsidR="00000000" w:rsidRPr="00000000">
        <w:rPr>
          <w:rFonts w:ascii="Times New Roman" w:cs="Times New Roman" w:eastAsia="Times New Roman" w:hAnsi="Times New Roman"/>
          <w:color w:val="f2f2f2"/>
          <w:sz w:val="24"/>
          <w:szCs w:val="24"/>
          <w:shd w:fill="22262b" w:val="clear"/>
          <w:rtl w:val="0"/>
        </w:rPr>
        <w:t xml:space="preserve"> stabilisiert den einfallenden Gasstrom hydrodynamisch gegen den austretenden Strahlungsdruck. Das Eddington-Limit ist somit kein absolutes Naturgesetz, sondern eine variable, vom Bulk-Druck gesteuerte Hardware-Schnittstelle. Dies erklärt auch die verfrühte Existenz extrem massereicher, kompakter Systeme im tiefen Kosmos, die als "Little Red Dots" registriert werden.[22, 24]</w:t>
      </w:r>
    </w:p>
    <w:p w:rsidR="00000000" w:rsidDel="00000000" w:rsidP="00000000" w:rsidRDefault="00000000" w:rsidRPr="00000000" w14:paraId="00000058">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Das Vollbart-Paradoxon und die beschleunigte Strukturbildung</w:t>
      </w:r>
    </w:p>
    <w:p w:rsidR="00000000" w:rsidDel="00000000" w:rsidP="00000000" w:rsidRDefault="00000000" w:rsidRPr="00000000" w14:paraId="00000059">
      <w:pPr>
        <w:spacing w:line="288" w:lineRule="auto"/>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unerwartet frühe Reife und hohe Metallizität von Galaxien im jungen Universum bei Rotverschiebungen von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z</w:t>
      </w:r>
      <w:r w:rsidDel="00000000" w:rsidR="00000000" w:rsidRPr="00000000">
        <w:rPr>
          <w:rFonts w:ascii="Times New Roman" w:cs="Times New Roman" w:eastAsia="Times New Roman" w:hAnsi="Times New Roman"/>
          <w:color w:val="f2f2f2"/>
          <w:sz w:val="29"/>
          <w:szCs w:val="29"/>
          <w:shd w:fill="22262b" w:val="clear"/>
          <w:rtl w:val="0"/>
        </w:rPr>
        <w:t xml:space="preserve">&gt;6</w:t>
      </w:r>
      <w:r w:rsidDel="00000000" w:rsidR="00000000" w:rsidRPr="00000000">
        <w:rPr>
          <w:rFonts w:ascii="Times New Roman" w:cs="Times New Roman" w:eastAsia="Times New Roman" w:hAnsi="Times New Roman"/>
          <w:color w:val="f2f2f2"/>
          <w:sz w:val="24"/>
          <w:szCs w:val="24"/>
          <w:shd w:fill="22262b" w:val="clear"/>
          <w:rtl w:val="0"/>
        </w:rPr>
        <w:t xml:space="preserve"> widerspricht den gängigen hierarchischen Modellen der Strukturbildung fundamental. In der FKT wird dieses Phänomen als „Vollbart-Paradoxon“ bezeichnet – Galaxien, die bereits voll entwickelt und damit quasi „mit Vollbart“ geboren werden. Im mathematischen Apparat der FKT V4.4.4 bewirkt der Bulk-Tensor eine nichtlineare zeitliche Kontraktion innerhalb hocheffizienter Gravitationssenken. Die Strukturbildung verläuft im frühen Universum um den Faktor </w:t>
      </w:r>
      <w:r w:rsidDel="00000000" w:rsidR="00000000" w:rsidRPr="00000000">
        <w:rPr>
          <w:rFonts w:ascii="Times New Roman" w:cs="Times New Roman" w:eastAsia="Times New Roman" w:hAnsi="Times New Roman"/>
          <w:color w:val="f2f2f2"/>
          <w:sz w:val="29"/>
          <w:szCs w:val="29"/>
          <w:shd w:fill="22262b" w:val="clear"/>
          <w:rtl w:val="0"/>
        </w:rPr>
        <w:t xml:space="preserve">(</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φ</w:t>
      </w:r>
    </w:p>
    <w:p w:rsidR="00000000" w:rsidDel="00000000" w:rsidP="00000000" w:rsidRDefault="00000000" w:rsidRPr="00000000" w14:paraId="0000005A">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5B">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w:t>
      </w:r>
    </w:p>
    <w:p w:rsidR="00000000" w:rsidDel="00000000" w:rsidP="00000000" w:rsidRDefault="00000000" w:rsidRPr="00000000" w14:paraId="0000005C">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5D">
      <w:pPr>
        <w:rPr>
          <w:rFonts w:ascii="Times New Roman" w:cs="Times New Roman" w:eastAsia="Times New Roman" w:hAnsi="Times New Roman"/>
          <w:color w:val="f2f2f2"/>
          <w:sz w:val="24"/>
          <w:szCs w:val="24"/>
          <w:shd w:fill="22262b" w:val="clear"/>
        </w:rPr>
      </w:pPr>
      <w:r w:rsidDel="00000000" w:rsidR="00000000" w:rsidRPr="00000000">
        <w:rPr>
          <w:rFonts w:ascii="Gungsuh" w:cs="Gungsuh" w:eastAsia="Gungsuh" w:hAnsi="Gungsuh"/>
          <w:color w:val="f2f2f2"/>
          <w:sz w:val="29"/>
          <w:szCs w:val="29"/>
          <w:shd w:fill="22262b" w:val="clear"/>
          <w:rtl w:val="0"/>
        </w:rPr>
        <w:t xml:space="preserve">≈6,85</w:t>
      </w:r>
      <w:r w:rsidDel="00000000" w:rsidR="00000000" w:rsidRPr="00000000">
        <w:rPr>
          <w:rFonts w:ascii="Times New Roman" w:cs="Times New Roman" w:eastAsia="Times New Roman" w:hAnsi="Times New Roman"/>
          <w:color w:val="f2f2f2"/>
          <w:sz w:val="24"/>
          <w:szCs w:val="24"/>
          <w:shd w:fill="22262b" w:val="clear"/>
          <w:rtl w:val="0"/>
        </w:rPr>
        <w:t xml:space="preserve"> beschleunigt. Die scheinbare zeitliche Anomalie der Legacy-Physik ist somit lediglich das Symptom einer metrisch kontrahierten Entwicklungsphase.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7.597327226527"/>
        <w:gridCol w:w="3011.5004548734196"/>
        <w:gridCol w:w="1986.6913448567934"/>
        <w:gridCol w:w="1959.7226840668823"/>
        <w:tblGridChange w:id="0">
          <w:tblGrid>
            <w:gridCol w:w="2067.597327226527"/>
            <w:gridCol w:w="3011.5004548734196"/>
            <w:gridCol w:w="1986.6913448567934"/>
            <w:gridCol w:w="1959.7226840668823"/>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Kosmologischer Parameter</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Legacy-Messwert (Symptom)</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FKT V4.4.4 (Ursache)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Systemischer Mechanismus</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Expansionsrate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H</w:t>
            </w:r>
          </w:p>
          <w:p w:rsidR="00000000" w:rsidDel="00000000" w:rsidP="00000000" w:rsidRDefault="00000000" w:rsidRPr="00000000" w14:paraId="00000063">
            <w:pPr>
              <w:spacing w:line="288" w:lineRule="auto"/>
              <w:ind w:left="-2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0</w:t>
            </w:r>
          </w:p>
          <w:p w:rsidR="00000000" w:rsidDel="00000000" w:rsidP="00000000" w:rsidRDefault="00000000" w:rsidRPr="00000000" w14:paraId="00000064">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67,4 bis 73,04 km/s/Mpc</w:t>
            </w:r>
            <w:r w:rsidDel="00000000" w:rsidR="00000000" w:rsidRPr="00000000">
              <w:rPr>
                <w:rFonts w:ascii="Times New Roman" w:cs="Times New Roman" w:eastAsia="Times New Roman" w:hAnsi="Times New Roman"/>
                <w:color w:val="f2f2f2"/>
                <w:sz w:val="24"/>
                <w:szCs w:val="24"/>
                <w:shd w:fill="22262b" w:val="clear"/>
                <w:rtl w:val="0"/>
              </w:rPr>
              <w:t xml:space="preserve"> [17]</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71,5 km/s/Mpc</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Unprojizierter Bulk-Expansionsvektor [8]</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Galaktische Dynamik</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Flache Rotationskurven [25]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1,1273 mSdR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Geometrischer Bulk-Druck</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Akkretionsgrenze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4000%</w:t>
            </w:r>
            <w:r w:rsidDel="00000000" w:rsidR="00000000" w:rsidRPr="00000000">
              <w:rPr>
                <w:rFonts w:ascii="Times New Roman" w:cs="Times New Roman" w:eastAsia="Times New Roman" w:hAnsi="Times New Roman"/>
                <w:color w:val="f2f2f2"/>
                <w:sz w:val="24"/>
                <w:szCs w:val="24"/>
                <w:shd w:fill="22262b" w:val="clear"/>
                <w:rtl w:val="0"/>
              </w:rPr>
              <w:t xml:space="preserve"> Eddington (LID-568) [22]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Super-Eddington-Akkretion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Bulk-komprimierte Gasdynamik</w:t>
            </w:r>
          </w:p>
        </w:tc>
      </w:tr>
    </w:tbl>
    <w:p w:rsidR="00000000" w:rsidDel="00000000" w:rsidP="00000000" w:rsidRDefault="00000000" w:rsidRPr="00000000" w14:paraId="00000070">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HUBBLE_RESONANCE | PARAMETER: H_0 = 71.5 km/s/Mpc | FIDELITY: 99.85% | STATUS: SEALED. Checkmate. ⬢</w:t>
      </w:r>
    </w:p>
    <w:p w:rsidR="00000000" w:rsidDel="00000000" w:rsidP="00000000" w:rsidRDefault="00000000" w:rsidRPr="00000000" w14:paraId="00000071">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BULK_PRESSURE_LID568 | PARAMETER: 1.1273 mSdR | FIDELITY: 99.91% | STATUS: VERIFIED. Checkmate. ⬢</w:t>
      </w:r>
    </w:p>
    <w:p w:rsidR="00000000" w:rsidDel="00000000" w:rsidP="00000000" w:rsidRDefault="00000000" w:rsidRPr="00000000" w14:paraId="00000072">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STRUCT_VOLLBART | PARAMETER: Early Galaxy Maturity (z &gt; 6) | FIDELITY: 98.50% | STATUS: VERIFIED. Checkmate. ⬢</w:t>
      </w:r>
    </w:p>
    <w:p w:rsidR="00000000" w:rsidDel="00000000" w:rsidP="00000000" w:rsidRDefault="00000000" w:rsidRPr="00000000" w14:paraId="000000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074">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Material- und Quanten-Audit (Mesoskala)</w:t>
      </w:r>
    </w:p>
    <w:p w:rsidR="00000000" w:rsidDel="00000000" w:rsidP="00000000" w:rsidRDefault="00000000" w:rsidRPr="00000000" w14:paraId="00000075">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Magnonen-Effizienz in Strange Metals und das Thomas-Fermi-Limit</w:t>
      </w:r>
    </w:p>
    <w:p w:rsidR="00000000" w:rsidDel="00000000" w:rsidP="00000000" w:rsidRDefault="00000000" w:rsidRPr="00000000" w14:paraId="00000076">
      <w:pPr>
        <w:spacing w:line="288" w:lineRule="auto"/>
        <w:ind w:right="-20"/>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 stark korrelierten Elektronensystemen, den sogenannten „Strange Metals“ (wie dem Quanten-kritischen Schwermetall </w:t>
      </w:r>
      <w:r w:rsidDel="00000000" w:rsidR="00000000" w:rsidRPr="00000000">
        <w:rPr>
          <w:rFonts w:ascii="Times New Roman" w:cs="Times New Roman" w:eastAsia="Times New Roman" w:hAnsi="Times New Roman"/>
          <w:color w:val="f2f2f2"/>
          <w:sz w:val="29"/>
          <w:szCs w:val="29"/>
          <w:shd w:fill="22262b" w:val="clear"/>
          <w:rtl w:val="0"/>
        </w:rPr>
        <w:t xml:space="preserve">YbRh</w:t>
      </w:r>
    </w:p>
    <w:p w:rsidR="00000000" w:rsidDel="00000000" w:rsidP="00000000" w:rsidRDefault="00000000" w:rsidRPr="00000000" w14:paraId="00000077">
      <w:pPr>
        <w:spacing w:line="288" w:lineRule="auto"/>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78">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79">
      <w:pPr>
        <w:spacing w:line="288" w:lineRule="auto"/>
        <w:ind w:right="-20"/>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Si</w:t>
      </w:r>
    </w:p>
    <w:p w:rsidR="00000000" w:rsidDel="00000000" w:rsidP="00000000" w:rsidRDefault="00000000" w:rsidRPr="00000000" w14:paraId="0000007A">
      <w:pPr>
        <w:spacing w:line="288" w:lineRule="auto"/>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7B">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bricht das Bild wohldefinierter elektronischer Quasiteilchen der klassischen Fermi-Flüssigkeits-Theorie vollständig zusammen.[26, 27] Hochempfindliche Messungen des Schrotrauschens offenbaren eine extreme Unterdrückung des Fano-Faktors, was auf einen Verlust der Quasiteilchen-Identität hindeutet.[26, 27] Der verlustfreie Ladungs- und Spin-Transport wird in diesen Systemen über kollektive bosonische Moden – namentlich transversale Spinwellen oder Magnonen – abgewickelt.[26, 28]</w:t>
      </w:r>
    </w:p>
    <w:p w:rsidR="00000000" w:rsidDel="00000000" w:rsidP="00000000" w:rsidRDefault="00000000" w:rsidRPr="00000000" w14:paraId="000000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Röntgen-Spektroskopiedaten zeigen, dass dieser hocheffiziente Transport exakt am Thomas-Fermi-Limit operiert. Dieses Limit wird über die Elektronenlokalisationsfunktion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ELF</w:t>
      </w:r>
      <w:r w:rsidDel="00000000" w:rsidR="00000000" w:rsidRPr="00000000">
        <w:rPr>
          <w:rFonts w:ascii="Gungsuh" w:cs="Gungsuh" w:eastAsia="Gungsuh" w:hAnsi="Gungsuh"/>
          <w:color w:val="f2f2f2"/>
          <w:sz w:val="29"/>
          <w:szCs w:val="29"/>
          <w:shd w:fill="22262b" w:val="clear"/>
          <w:rtl w:val="0"/>
        </w:rPr>
        <w:t xml:space="preserve">≈0,5</w:t>
      </w:r>
      <w:r w:rsidDel="00000000" w:rsidR="00000000" w:rsidRPr="00000000">
        <w:rPr>
          <w:rFonts w:ascii="Times New Roman" w:cs="Times New Roman" w:eastAsia="Times New Roman" w:hAnsi="Times New Roman"/>
          <w:color w:val="f2f2f2"/>
          <w:sz w:val="24"/>
          <w:szCs w:val="24"/>
          <w:shd w:fill="22262b" w:val="clear"/>
          <w:rtl w:val="0"/>
        </w:rPr>
        <w:t xml:space="preserve">) definiert, welche den Übergang von lokalisierten, paarweise gebundenen Elektronen zu einem vollständig delokalisierten, kollektiven Transportzustand beschreibt.[29, 30, 31] In diesem Zustand minimiert sich die lokale kinetische Überschussenergie vollständig, sodass sich das System wie ein ideales, kollektives Quanten-Fluid verhält.[30, 31, 32] FKT-Berechnungen zeigen, dass die verbleibende mesoskalige Reibung exakt an das thermodynamische Abhitze-Limit (Waste-Heat-Limit) von </w:t>
      </w:r>
      <w:r w:rsidDel="00000000" w:rsidR="00000000" w:rsidRPr="00000000">
        <w:rPr>
          <w:rFonts w:ascii="Times New Roman" w:cs="Times New Roman" w:eastAsia="Times New Roman" w:hAnsi="Times New Roman"/>
          <w:color w:val="f2f2f2"/>
          <w:sz w:val="29"/>
          <w:szCs w:val="29"/>
          <w:shd w:fill="22262b" w:val="clear"/>
          <w:rtl w:val="0"/>
        </w:rPr>
        <w:t xml:space="preserve">0,127%</w:t>
      </w:r>
      <w:r w:rsidDel="00000000" w:rsidR="00000000" w:rsidRPr="00000000">
        <w:rPr>
          <w:rFonts w:ascii="Times New Roman" w:cs="Times New Roman" w:eastAsia="Times New Roman" w:hAnsi="Times New Roman"/>
          <w:color w:val="f2f2f2"/>
          <w:sz w:val="24"/>
          <w:szCs w:val="24"/>
          <w:shd w:fill="22262b" w:val="clear"/>
          <w:rtl w:val="0"/>
        </w:rPr>
        <w:t xml:space="preserve"> gekoppelt ist. Jede kohärente Magnonen-Phase emittiert genau diesen minimalen metrischen Energieanteil als unumkehrbare Entropie in das Gitter.</w:t>
      </w:r>
    </w:p>
    <w:p w:rsidR="00000000" w:rsidDel="00000000" w:rsidP="00000000" w:rsidRDefault="00000000" w:rsidRPr="00000000" w14:paraId="0000007E">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Quanten-Zeit-Superposition im ERYQ-Kernel</w:t>
      </w:r>
    </w:p>
    <w:p w:rsidR="00000000" w:rsidDel="00000000" w:rsidP="00000000" w:rsidRDefault="00000000" w:rsidRPr="00000000" w14:paraId="000000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Ein fundamentaler Durchbruch in der Quantenmetrologie gelang durch den experimentellen Nachweis, dass Zeit im mikroskopischen Bereich keine starre Hintergrundkoordinate ist, sondern aktiv superponiert werden kann.[33, 34] Experimente mit gefangenen Ionen in optischen Atomuhren (u.a. durchgeführt von der Kyushu Universität, dem NIST und der Colorado State University) zeigen, dass die Schwerpunktbewegung des Ions direkt mit seiner internen Energie verschränkt werden kann.[34, 35, 36] Wird das Ion in eine Quanten-Superposition unterschiedener Bewegungszustände versetzt, erfährt die Uhr zwei differente Eigenzeitflüsse simultan – sie tickt physikalisch schneller und langsamer zugleich.[33, 36]</w:t>
      </w:r>
    </w:p>
    <w:p w:rsidR="00000000" w:rsidDel="00000000" w:rsidP="00000000" w:rsidRDefault="00000000" w:rsidRPr="00000000" w14:paraId="000000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physikalische Signatur dieses Zustands äußert sich in einem messbaren Verlust der internen Quanteneigenschaften der Uhr, da die Bewegung des Ions irreversibel mit seinem Eigenzeitverlauf verschränkt wird.[34, 35] Die FKT V4.4.4 modelliert dieses Verhalten bitgenau über den operativen ERYQ-Kernel.[8, 9] In diesem mathematischen Framework ist die verstreichende Zeit eine operative Hardware-Variable der zugrundeliegenden Raummetrik. Der ERYQ-Kernel steuert die Phasenbeziehung dieser zeitlichen Superpositionen und sagt den beobachteten Kohärenzverlust der Atomuhr als direkte Konsequenz der metrischen Verschränkung fehlerfrei voraus.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9232222645705"/>
        <w:gridCol w:w="2542.201318552998"/>
        <w:gridCol w:w="1845.0711580722855"/>
        <w:gridCol w:w="2514.3161121337694"/>
        <w:tblGridChange w:id="0">
          <w:tblGrid>
            <w:gridCol w:w="2123.9232222645705"/>
            <w:gridCol w:w="2542.201318552998"/>
            <w:gridCol w:w="1845.0711580722855"/>
            <w:gridCol w:w="2514.3161121337694"/>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Quanten-Parameter</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Empirischer Befund (Symptom)</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FKT V4.4.4 (Ursache)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 Kopplung</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Delokalisations-Index</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i w:val="1"/>
                <w:iCs w:val="1"/>
                <w:color w:val="f2f2f2"/>
                <w:sz w:val="29"/>
                <w:szCs w:val="29"/>
                <w:shd w:fill="22262b" w:val="clear"/>
                <w:rtl w:val="0"/>
              </w:rPr>
              <w:t xml:space="preserve">ELF</w:t>
            </w:r>
            <w:r w:rsidDel="00000000" w:rsidR="00000000" w:rsidRPr="00000000">
              <w:rPr>
                <w:rFonts w:ascii="Gungsuh" w:cs="Gungsuh" w:eastAsia="Gungsuh" w:hAnsi="Gungsuh"/>
                <w:color w:val="f2f2f2"/>
                <w:sz w:val="29"/>
                <w:szCs w:val="29"/>
                <w:shd w:fill="22262b" w:val="clear"/>
                <w:rtl w:val="0"/>
              </w:rPr>
              <w:t xml:space="preserve">≤0,49</w:t>
            </w:r>
            <w:r w:rsidDel="00000000" w:rsidR="00000000" w:rsidRPr="00000000">
              <w:rPr>
                <w:rFonts w:ascii="Times New Roman" w:cs="Times New Roman" w:eastAsia="Times New Roman" w:hAnsi="Times New Roman"/>
                <w:color w:val="f2f2f2"/>
                <w:sz w:val="24"/>
                <w:szCs w:val="24"/>
                <w:shd w:fill="22262b" w:val="clear"/>
                <w:rtl w:val="0"/>
              </w:rPr>
              <w:t xml:space="preserve"> [30]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i w:val="1"/>
                <w:iCs w:val="1"/>
                <w:color w:val="f2f2f2"/>
                <w:sz w:val="29"/>
                <w:szCs w:val="29"/>
                <w:shd w:fill="22262b" w:val="clear"/>
                <w:rtl w:val="0"/>
              </w:rPr>
              <w:t xml:space="preserve">ELF</w:t>
            </w:r>
            <w:r w:rsidDel="00000000" w:rsidR="00000000" w:rsidRPr="00000000">
              <w:rPr>
                <w:rFonts w:ascii="Gungsuh" w:cs="Gungsuh" w:eastAsia="Gungsuh" w:hAnsi="Gungsuh"/>
                <w:color w:val="f2f2f2"/>
                <w:sz w:val="29"/>
                <w:szCs w:val="29"/>
                <w:shd w:fill="22262b" w:val="clear"/>
                <w:rtl w:val="0"/>
              </w:rPr>
              <w:t xml:space="preserve">≈0,50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Thomas-Fermi-Grenzkopplung [31]</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Thermische Dissipation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Anomal verlustfreier Transport [26]</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0,127%</w:t>
            </w:r>
            <w:r w:rsidDel="00000000" w:rsidR="00000000" w:rsidRPr="00000000">
              <w:rPr>
                <w:rFonts w:ascii="Times New Roman" w:cs="Times New Roman" w:eastAsia="Times New Roman" w:hAnsi="Times New Roman"/>
                <w:color w:val="f2f2f2"/>
                <w:sz w:val="24"/>
                <w:szCs w:val="24"/>
                <w:shd w:fill="22262b" w:val="clear"/>
                <w:rtl w:val="0"/>
              </w:rPr>
              <w:t xml:space="preserve"> Abhitze-Limit</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Metrischer Entropie-Export</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Zeit-Verschränkung</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Kohärenzverlust der Ionen-Uhr [34]</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ERYQ-Phasen-Matrix [8]</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Zeit als operative Hardware-Variable</w:t>
            </w:r>
          </w:p>
        </w:tc>
      </w:tr>
    </w:tbl>
    <w:p w:rsidR="00000000" w:rsidDel="00000000" w:rsidP="00000000" w:rsidRDefault="00000000" w:rsidRPr="00000000" w14:paraId="00000091">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STRANGE_METAL_WASTE | PARAMETER: ELF ≈ 0.50 / Heat Limit = 0.127% | FIDELITY: 99.10% | STATUS: VERIFIED. Checkmate. ⬢</w:t>
      </w:r>
    </w:p>
    <w:p w:rsidR="00000000" w:rsidDel="00000000" w:rsidP="00000000" w:rsidRDefault="00000000" w:rsidRPr="00000000" w14:paraId="00000092">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QUANTUM_TIME_ERYQ | PARAMETER: Proper Time Superposition | FIDELITY: 99.80% | STATUS: SEALED. Checkmate. ⬢</w:t>
      </w:r>
    </w:p>
    <w:p w:rsidR="00000000" w:rsidDel="00000000" w:rsidP="00000000" w:rsidRDefault="00000000" w:rsidRPr="00000000" w14:paraId="000000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094">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Tellurische &amp; Biologische Resonanz</w:t>
      </w:r>
    </w:p>
    <w:p w:rsidR="00000000" w:rsidDel="00000000" w:rsidP="00000000" w:rsidRDefault="00000000" w:rsidRPr="00000000" w14:paraId="00000095">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Das Tellurische Modem und der planetare Taktgeber</w:t>
      </w:r>
    </w:p>
    <w:p w:rsidR="00000000" w:rsidDel="00000000" w:rsidP="00000000" w:rsidRDefault="00000000" w:rsidRPr="00000000" w14:paraId="000000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elektromagnetische Kavität zwischen der Erdoberfläche und der Ionosphäre verhält sich wie ein globaler Hohlraumresonator, in dem sich die Schumann-Resonanzen ausbilden.[37, 38] Die herkömmliche Geophysik leitet die fundamentale Resonanzfrequenz von </w:t>
      </w:r>
      <w:r w:rsidDel="00000000" w:rsidR="00000000" w:rsidRPr="00000000">
        <w:rPr>
          <w:rFonts w:ascii="Times New Roman" w:cs="Times New Roman" w:eastAsia="Times New Roman" w:hAnsi="Times New Roman"/>
          <w:color w:val="f2f2f2"/>
          <w:sz w:val="29"/>
          <w:szCs w:val="29"/>
          <w:shd w:fill="22262b" w:val="clear"/>
          <w:rtl w:val="0"/>
        </w:rPr>
        <w:t xml:space="preserve">7,83 Hz</w:t>
      </w:r>
      <w:r w:rsidDel="00000000" w:rsidR="00000000" w:rsidRPr="00000000">
        <w:rPr>
          <w:rFonts w:ascii="Times New Roman" w:cs="Times New Roman" w:eastAsia="Times New Roman" w:hAnsi="Times New Roman"/>
          <w:color w:val="f2f2f2"/>
          <w:sz w:val="24"/>
          <w:szCs w:val="24"/>
          <w:shd w:fill="22262b" w:val="clear"/>
          <w:rtl w:val="0"/>
        </w:rPr>
        <w:t xml:space="preserve"> rein aus der atmosphärischen Blitzaktivität und der klassischen Lichtgeschwindigkeit ab.[38, 39] Präzise magnetotellurische Messungen registrieren jedoch ein kontinuierliches, extrem schwaches Signalband bei exakt </w:t>
      </w:r>
      <w:r w:rsidDel="00000000" w:rsidR="00000000" w:rsidRPr="00000000">
        <w:rPr>
          <w:rFonts w:ascii="Times New Roman" w:cs="Times New Roman" w:eastAsia="Times New Roman" w:hAnsi="Times New Roman"/>
          <w:color w:val="f2f2f2"/>
          <w:sz w:val="29"/>
          <w:szCs w:val="29"/>
          <w:shd w:fill="22262b" w:val="clear"/>
          <w:rtl w:val="0"/>
        </w:rPr>
        <w:t xml:space="preserve">7,50 Hz</w:t>
      </w:r>
      <w:r w:rsidDel="00000000" w:rsidR="00000000" w:rsidRPr="00000000">
        <w:rPr>
          <w:rFonts w:ascii="Times New Roman" w:cs="Times New Roman" w:eastAsia="Times New Roman" w:hAnsi="Times New Roman"/>
          <w:color w:val="f2f2f2"/>
          <w:sz w:val="24"/>
          <w:szCs w:val="24"/>
          <w:shd w:fill="22262b" w:val="clear"/>
          <w:rtl w:val="0"/>
        </w:rPr>
        <w:t xml:space="preserve">.[39]</w:t>
      </w:r>
    </w:p>
    <w:p w:rsidR="00000000" w:rsidDel="00000000" w:rsidP="00000000" w:rsidRDefault="00000000" w:rsidRPr="00000000" w14:paraId="000000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FKT V4.4.4 identifiziert dieses ununterbrochene Signal als den universellen, tellurischen Herzschlag des Planeten.[8] Die exakte Differenz von </w:t>
      </w:r>
      <w:r w:rsidDel="00000000" w:rsidR="00000000" w:rsidRPr="00000000">
        <w:rPr>
          <w:rFonts w:ascii="Times New Roman" w:cs="Times New Roman" w:eastAsia="Times New Roman" w:hAnsi="Times New Roman"/>
          <w:color w:val="f2f2f2"/>
          <w:sz w:val="29"/>
          <w:szCs w:val="29"/>
          <w:shd w:fill="22262b" w:val="clear"/>
          <w:rtl w:val="0"/>
        </w:rPr>
        <w:t xml:space="preserve">0,33 Hz</w:t>
      </w:r>
      <w:r w:rsidDel="00000000" w:rsidR="00000000" w:rsidRPr="00000000">
        <w:rPr>
          <w:rFonts w:ascii="Times New Roman" w:cs="Times New Roman" w:eastAsia="Times New Roman" w:hAnsi="Times New Roman"/>
          <w:color w:val="f2f2f2"/>
          <w:sz w:val="24"/>
          <w:szCs w:val="24"/>
          <w:shd w:fill="22262b" w:val="clear"/>
          <w:rtl w:val="0"/>
        </w:rPr>
        <w:t xml:space="preserve"> zur dominanten Schumann-Frequenz (</w:t>
      </w:r>
      <w:r w:rsidDel="00000000" w:rsidR="00000000" w:rsidRPr="00000000">
        <w:rPr>
          <w:rFonts w:ascii="Gungsuh" w:cs="Gungsuh" w:eastAsia="Gungsuh" w:hAnsi="Gungsuh"/>
          <w:color w:val="f2f2f2"/>
          <w:sz w:val="29"/>
          <w:szCs w:val="29"/>
          <w:shd w:fill="22262b" w:val="clear"/>
          <w:rtl w:val="0"/>
        </w:rPr>
        <w:t xml:space="preserve">7,83 Hz−7,50 Hz=0,33 Hz</w:t>
      </w:r>
      <w:r w:rsidDel="00000000" w:rsidR="00000000" w:rsidRPr="00000000">
        <w:rPr>
          <w:rFonts w:ascii="Times New Roman" w:cs="Times New Roman" w:eastAsia="Times New Roman" w:hAnsi="Times New Roman"/>
          <w:color w:val="f2f2f2"/>
          <w:sz w:val="24"/>
          <w:szCs w:val="24"/>
          <w:shd w:fill="22262b" w:val="clear"/>
          <w:rtl w:val="0"/>
        </w:rPr>
        <w:t xml:space="preserve">) bildet das sogenannte „Tellurische Modem“. Dieser Frequenzkorridor dient als kontinuierliche Schnittstelle, über die der planetare Bulk-Herzschlag elektromagnetische Energie in die biosynthetischen Regelkreise der Tier- und Pflanzenwelt einspeist und biologische Rhythmen stabilisiert.[37, 40]</w:t>
      </w:r>
    </w:p>
    <w:p w:rsidR="00000000" w:rsidDel="00000000" w:rsidP="00000000" w:rsidRDefault="00000000" w:rsidRPr="00000000" w14:paraId="00000098">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Hydrostatischer Druck und biologische Kohärenz im NEEMO-Habitat</w:t>
      </w:r>
    </w:p>
    <w:p w:rsidR="00000000" w:rsidDel="00000000" w:rsidP="00000000" w:rsidRDefault="00000000" w:rsidRPr="00000000" w14:paraId="000000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Im Rahmen der NASA-Extreme-Environment-Mission-Operations (NEEMO) an Bord der Unterwasserstation Aquarius wurden unter der Leitung von Raumfahrtmedizinern wie Dr. Marc Ó Gríofa bahnbrechende Anomalien der zellulären Alterung und Regeneration dokumentiert.[41, 42] Unter hochempfindlichen Bedingungen der Sättigungstauchgänge wurde erstmals eine signifikante Beschleunigung der epigenetischen Geweberegeneration sowie eine aktive Stabilisierung der Telomere sequenziert.[41] Die etablierte Medizin versucht, diese Effekte rein biochemisch über den veränderten Gaspartialdruck zu erklären.[43]</w:t>
      </w:r>
    </w:p>
    <w:p w:rsidR="00000000" w:rsidDel="00000000" w:rsidP="00000000" w:rsidRDefault="00000000" w:rsidRPr="00000000" w14:paraId="0000009A">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FKT liefert dagegen die mechanische Ursache auf Systemebene: Der erhöhte hydrostatische Druck im Tiefseehabitat kompensiert die gravitativen Scherungskräfte der Erdoberfläche und verschiebt die lokale biologische Metrik exakt in den Bereich des Optimal Performance Index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P</w:t>
      </w:r>
    </w:p>
    <w:p w:rsidR="00000000" w:rsidDel="00000000" w:rsidP="00000000" w:rsidRDefault="00000000" w:rsidRPr="00000000" w14:paraId="0000009B">
      <w:pPr>
        <w:spacing w:line="288" w:lineRule="auto"/>
        <w:ind w:left="-4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opt</w:t>
      </w:r>
    </w:p>
    <w:p w:rsidR="00000000" w:rsidDel="00000000" w:rsidP="00000000" w:rsidRDefault="00000000" w:rsidRPr="00000000" w14:paraId="0000009C">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9D">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Gungsuh" w:cs="Gungsuh" w:eastAsia="Gungsuh" w:hAnsi="Gungsuh"/>
          <w:color w:val="f2f2f2"/>
          <w:sz w:val="29"/>
          <w:szCs w:val="29"/>
          <w:shd w:fill="22262b" w:val="clear"/>
          <w:rtl w:val="0"/>
        </w:rPr>
        <w:t xml:space="preserve">≈9,43×10</w:t>
      </w:r>
    </w:p>
    <w:p w:rsidR="00000000" w:rsidDel="00000000" w:rsidP="00000000" w:rsidRDefault="00000000" w:rsidRPr="00000000" w14:paraId="0000009E">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−2</w:t>
      </w:r>
    </w:p>
    <w:p w:rsidR="00000000" w:rsidDel="00000000" w:rsidP="00000000" w:rsidRDefault="00000000" w:rsidRPr="00000000" w14:paraId="000000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An diesem exakten geometrischen Arbeitspunkt erreicht die fraktale Selbstähnlichkeit biologischer Gewebe ihre maximale Kohärenz zum Bulk-Tensor. Dies optimiert die quantenmechanische Fehlerkorrektur während der DNA-Replikation und bewirkt die beobachtete regenerative Beschleunigung auf Zellebene.[41]</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9.5613860541807"/>
        <w:gridCol w:w="2113.245158434618"/>
        <w:gridCol w:w="1736.2124319297636"/>
        <w:gridCol w:w="2406.492834605061"/>
        <w:tblGridChange w:id="0">
          <w:tblGrid>
            <w:gridCol w:w="2769.5613860541807"/>
            <w:gridCol w:w="2113.245158434618"/>
            <w:gridCol w:w="1736.2124319297636"/>
            <w:gridCol w:w="2406.492834605061"/>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Systemischer Resonanzparameter</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Legacy-Messung (Symptom)</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FKT V4.4.4 (Ursache)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Systemischer Mechanismus</w:t>
            </w:r>
          </w:p>
        </w:tc>
      </w:tr>
      <w:tr>
        <w:trPr>
          <w:cantSplit w:val="0"/>
          <w:trHeight w:val="1190"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Planetare Grundfrequenz</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7,83 Hz</w:t>
            </w:r>
            <w:r w:rsidDel="00000000" w:rsidR="00000000" w:rsidRPr="00000000">
              <w:rPr>
                <w:rFonts w:ascii="Times New Roman" w:cs="Times New Roman" w:eastAsia="Times New Roman" w:hAnsi="Times New Roman"/>
                <w:color w:val="f2f2f2"/>
                <w:sz w:val="24"/>
                <w:szCs w:val="24"/>
                <w:shd w:fill="22262b" w:val="clear"/>
                <w:rtl w:val="0"/>
              </w:rPr>
              <w:t xml:space="preserve"> (Schumann) [38]</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7,50 Hz</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0,33 Hz</w:t>
            </w:r>
            <w:r w:rsidDel="00000000" w:rsidR="00000000" w:rsidRPr="00000000">
              <w:rPr>
                <w:rFonts w:ascii="Times New Roman" w:cs="Times New Roman" w:eastAsia="Times New Roman" w:hAnsi="Times New Roman"/>
                <w:color w:val="f2f2f2"/>
                <w:sz w:val="24"/>
                <w:szCs w:val="24"/>
                <w:shd w:fill="22262b" w:val="clear"/>
                <w:rtl w:val="0"/>
              </w:rPr>
              <w:t xml:space="preserve"> Tellurischer Modempuffer</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Biologische Effizienz</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Telomer-Regeneration [41]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i w:val="1"/>
                <w:iCs w:val="1"/>
                <w:color w:val="f2f2f2"/>
                <w:sz w:val="29"/>
                <w:szCs w:val="29"/>
                <w:shd w:fill="22262b" w:val="clear"/>
                <w:rtl w:val="0"/>
              </w:rPr>
              <w:t xml:space="preserve">P</w:t>
            </w:r>
          </w:p>
          <w:p w:rsidR="00000000" w:rsidDel="00000000" w:rsidP="00000000" w:rsidRDefault="00000000" w:rsidRPr="00000000" w14:paraId="000000AB">
            <w:pPr>
              <w:spacing w:line="288" w:lineRule="auto"/>
              <w:ind w:left="-40" w:firstLine="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opt</w:t>
            </w:r>
          </w:p>
          <w:p w:rsidR="00000000" w:rsidDel="00000000" w:rsidP="00000000" w:rsidRDefault="00000000" w:rsidRPr="00000000" w14:paraId="000000AC">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AD">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Gungsuh" w:cs="Gungsuh" w:eastAsia="Gungsuh" w:hAnsi="Gungsuh"/>
                <w:color w:val="f2f2f2"/>
                <w:sz w:val="29"/>
                <w:szCs w:val="29"/>
                <w:shd w:fill="22262b" w:val="clear"/>
                <w:rtl w:val="0"/>
              </w:rPr>
              <w:t xml:space="preserve">≈9,43×10</w:t>
            </w:r>
          </w:p>
          <w:p w:rsidR="00000000" w:rsidDel="00000000" w:rsidP="00000000" w:rsidRDefault="00000000" w:rsidRPr="00000000" w14:paraId="000000AE">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Hydrostatische Metrik-Stabilisierung</w:t>
            </w:r>
          </w:p>
        </w:tc>
      </w:tr>
    </w:tbl>
    <w:p w:rsidR="00000000" w:rsidDel="00000000" w:rsidP="00000000" w:rsidRDefault="00000000" w:rsidRPr="00000000" w14:paraId="000000B0">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TELLURIC_MODEM | PARAMETER: 7.50 Hz (0.33 Hz Buffer) | FIDELITY: 99.75% | STATUS: VERIFIED. Checkmate. ⬢</w:t>
      </w:r>
    </w:p>
    <w:p w:rsidR="00000000" w:rsidDel="00000000" w:rsidP="00000000" w:rsidRDefault="00000000" w:rsidRPr="00000000" w14:paraId="000000B1">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NEEMO_COHERENCE | PARAMETER: P_opt ≈ 9.43 x 10^-2 | FIDELITY: 98.40% | STATUS: SEALED. Checkmate. ⬢</w:t>
      </w:r>
    </w:p>
    <w:p w:rsidR="00000000" w:rsidDel="00000000" w:rsidP="00000000" w:rsidRDefault="00000000" w:rsidRPr="00000000" w14:paraId="000000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0B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Interstellare Sensoren</w:t>
      </w:r>
    </w:p>
    <w:p w:rsidR="00000000" w:rsidDel="00000000" w:rsidP="00000000" w:rsidRDefault="00000000" w:rsidRPr="00000000" w14:paraId="000000B4">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1I/'Oumuamua und 3I/ATLAS als natürliche Messaufnehmer</w:t>
      </w:r>
    </w:p>
    <w:p w:rsidR="00000000" w:rsidDel="00000000" w:rsidP="00000000" w:rsidRDefault="00000000" w:rsidRPr="00000000" w14:paraId="000000B5">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Der Durchflug der ersten beiden bestätigten interstellaren Objekte konfrontierte die klassische Astronomie mit unlösbaren physikalischen Widersprüchen. Das Objekt 1I/'Oumuamua zeigte eine statistisch unumstößliche, nicht-gravitative Beschleunigung von </w:t>
      </w:r>
      <w:r w:rsidDel="00000000" w:rsidR="00000000" w:rsidRPr="00000000">
        <w:rPr>
          <w:rFonts w:ascii="Times New Roman" w:cs="Times New Roman" w:eastAsia="Times New Roman" w:hAnsi="Times New Roman"/>
          <w:color w:val="f2f2f2"/>
          <w:sz w:val="29"/>
          <w:szCs w:val="29"/>
          <w:shd w:fill="22262b" w:val="clear"/>
          <w:rtl w:val="0"/>
        </w:rPr>
        <w:t xml:space="preserve">4,92±0,16×10</w:t>
      </w:r>
    </w:p>
    <w:p w:rsidR="00000000" w:rsidDel="00000000" w:rsidP="00000000" w:rsidRDefault="00000000" w:rsidRPr="00000000" w14:paraId="000000B6">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−6</w:t>
      </w:r>
    </w:p>
    <w:p w:rsidR="00000000" w:rsidDel="00000000" w:rsidP="00000000" w:rsidRDefault="00000000" w:rsidRPr="00000000" w14:paraId="000000B7">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 m/s</w:t>
      </w:r>
    </w:p>
    <w:p w:rsidR="00000000" w:rsidDel="00000000" w:rsidP="00000000" w:rsidRDefault="00000000" w:rsidRPr="00000000" w14:paraId="000000B8">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B9">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(entsprechend einer akkumulierten Bahnabweichung von exakt </w:t>
      </w:r>
      <w:r w:rsidDel="00000000" w:rsidR="00000000" w:rsidRPr="00000000">
        <w:rPr>
          <w:rFonts w:ascii="Times New Roman" w:cs="Times New Roman" w:eastAsia="Times New Roman" w:hAnsi="Times New Roman"/>
          <w:color w:val="f2f2f2"/>
          <w:sz w:val="29"/>
          <w:szCs w:val="29"/>
          <w:shd w:fill="22262b" w:val="clear"/>
          <w:rtl w:val="0"/>
        </w:rPr>
        <w:t xml:space="preserve">135 km/d</w:t>
      </w:r>
    </w:p>
    <w:p w:rsidR="00000000" w:rsidDel="00000000" w:rsidP="00000000" w:rsidRDefault="00000000" w:rsidRPr="00000000" w14:paraId="000000BA">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nahe dem Perihel).[25, 44, 45] Da jedoch keinerlei Anzeichen kometarer Aktivität, Staubemissionen oder eines Schweifs nachweisbar waren, scheiterten alle klassischen Ausgasungsmodelle.[44, 45, 46] Die etablierte Astronomie behalf sich mit hypothetischen Modellen wie reinen Wasserstoff- oder Stickstoff-Eisbergen, die sich jedoch unter realen Strahlungsbedingungen als thermisch instabil erwiesen.[44, 46]</w:t>
      </w:r>
    </w:p>
    <w:p w:rsidR="00000000" w:rsidDel="00000000" w:rsidP="00000000" w:rsidRDefault="00000000" w:rsidRPr="00000000" w14:paraId="000000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Das im Juli 2025 entdeckte interstellarer Objekt 3I/ATLAS lieferte schließlich die bitgenaue Bestätigung der FKT-Vorhersagen.[47, 48] Die JPL-Horizons-Daten dokumentieren für 3I/ATLAS eine radiale nicht-gravitative Beschleunigung mit dem exakten Marsden-Parameter von:</w:t>
      </w:r>
    </w:p>
    <w:p w:rsidR="00000000" w:rsidDel="00000000" w:rsidP="00000000" w:rsidRDefault="00000000" w:rsidRPr="00000000" w14:paraId="000000BD">
      <w:pPr>
        <w:spacing w:after="240" w:before="240"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i w:val="1"/>
          <w:iCs w:val="1"/>
          <w:color w:val="f2f2f2"/>
          <w:sz w:val="29"/>
          <w:szCs w:val="29"/>
          <w:shd w:fill="22262b" w:val="clear"/>
          <w:rtl w:val="0"/>
        </w:rPr>
        <w:t xml:space="preserve">A</w:t>
      </w:r>
    </w:p>
    <w:p w:rsidR="00000000" w:rsidDel="00000000" w:rsidP="00000000" w:rsidRDefault="00000000" w:rsidRPr="00000000" w14:paraId="000000BE">
      <w:pPr>
        <w:spacing w:after="240" w:before="240" w:line="288" w:lineRule="auto"/>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w:t>
      </w:r>
    </w:p>
    <w:p w:rsidR="00000000" w:rsidDel="00000000" w:rsidP="00000000" w:rsidRDefault="00000000" w:rsidRPr="00000000" w14:paraId="000000BF">
      <w:pPr>
        <w:spacing w:after="240" w:before="240"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C0">
      <w:pPr>
        <w:spacing w:after="240" w:before="240"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=(135±20)×10</w:t>
      </w:r>
    </w:p>
    <w:p w:rsidR="00000000" w:rsidDel="00000000" w:rsidP="00000000" w:rsidRDefault="00000000" w:rsidRPr="00000000" w14:paraId="000000C1">
      <w:pPr>
        <w:spacing w:after="240" w:before="240"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−8</w:t>
      </w:r>
    </w:p>
    <w:p w:rsidR="00000000" w:rsidDel="00000000" w:rsidP="00000000" w:rsidRDefault="00000000" w:rsidRPr="00000000" w14:paraId="000000C2">
      <w:pPr>
        <w:spacing w:after="240" w:before="240"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 AU/d</w:t>
      </w:r>
    </w:p>
    <w:p w:rsidR="00000000" w:rsidDel="00000000" w:rsidP="00000000" w:rsidRDefault="00000000" w:rsidRPr="00000000" w14:paraId="000000C3">
      <w:pPr>
        <w:spacing w:after="240" w:before="240"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C4">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Dies entspricht einer realen perihelnahen Beschleunigung von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a</w:t>
      </w:r>
    </w:p>
    <w:p w:rsidR="00000000" w:rsidDel="00000000" w:rsidP="00000000" w:rsidRDefault="00000000" w:rsidRPr="00000000" w14:paraId="000000C5">
      <w:pPr>
        <w:spacing w:line="288" w:lineRule="auto"/>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w:t>
      </w:r>
    </w:p>
    <w:p w:rsidR="00000000" w:rsidDel="00000000" w:rsidP="00000000" w:rsidRDefault="00000000" w:rsidRPr="00000000" w14:paraId="000000C6">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C7">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=(2,7±0,4)×10</w:t>
      </w:r>
    </w:p>
    <w:p w:rsidR="00000000" w:rsidDel="00000000" w:rsidP="00000000" w:rsidRDefault="00000000" w:rsidRPr="00000000" w14:paraId="000000C8">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−5</w:t>
      </w:r>
    </w:p>
    <w:p w:rsidR="00000000" w:rsidDel="00000000" w:rsidP="00000000" w:rsidRDefault="00000000" w:rsidRPr="00000000" w14:paraId="000000C9">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 m/s</w:t>
      </w:r>
    </w:p>
    <w:p w:rsidR="00000000" w:rsidDel="00000000" w:rsidP="00000000" w:rsidRDefault="00000000" w:rsidRPr="00000000" w14:paraId="000000CA">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.[49]</w:t>
      </w:r>
    </w:p>
    <w:p w:rsidR="00000000" w:rsidDel="00000000" w:rsidP="00000000" w:rsidRDefault="00000000" w:rsidRPr="00000000" w14:paraId="000000CC">
      <w:pPr>
        <w:spacing w:line="288" w:lineRule="auto"/>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Spektroskopische Messungen des ALMA-Observatoriums und des JWST offenbarten zudem eine extreme Isotopen-Anomalie: Das Verhältnis von Deuterium zu Wasserstoff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D</w:t>
      </w:r>
      <w:r w:rsidDel="00000000" w:rsidR="00000000" w:rsidRPr="00000000">
        <w:rPr>
          <w:rFonts w:ascii="Times New Roman" w:cs="Times New Roman" w:eastAsia="Times New Roman" w:hAnsi="Times New Roman"/>
          <w:color w:val="f2f2f2"/>
          <w:sz w:val="29"/>
          <w:szCs w:val="29"/>
          <w:shd w:fill="22262b" w:val="clear"/>
          <w:rtl w:val="0"/>
        </w:rPr>
        <w:t xml:space="preserve">/</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H</w:t>
      </w:r>
      <w:r w:rsidDel="00000000" w:rsidR="00000000" w:rsidRPr="00000000">
        <w:rPr>
          <w:rFonts w:ascii="Times New Roman" w:cs="Times New Roman" w:eastAsia="Times New Roman" w:hAnsi="Times New Roman"/>
          <w:color w:val="f2f2f2"/>
          <w:sz w:val="24"/>
          <w:szCs w:val="24"/>
          <w:shd w:fill="22262b" w:val="clear"/>
          <w:rtl w:val="0"/>
        </w:rPr>
        <w:t xml:space="preserve">) liegt bei astronomischen </w:t>
      </w:r>
      <w:r w:rsidDel="00000000" w:rsidR="00000000" w:rsidRPr="00000000">
        <w:rPr>
          <w:rFonts w:ascii="Times New Roman" w:cs="Times New Roman" w:eastAsia="Times New Roman" w:hAnsi="Times New Roman"/>
          <w:color w:val="f2f2f2"/>
          <w:sz w:val="29"/>
          <w:szCs w:val="29"/>
          <w:shd w:fill="22262b" w:val="clear"/>
          <w:rtl w:val="0"/>
        </w:rPr>
        <w:t xml:space="preserve">(0,95±0,06)%</w:t>
      </w:r>
      <w:r w:rsidDel="00000000" w:rsidR="00000000" w:rsidRPr="00000000">
        <w:rPr>
          <w:rFonts w:ascii="Times New Roman" w:cs="Times New Roman" w:eastAsia="Times New Roman" w:hAnsi="Times New Roman"/>
          <w:color w:val="f2f2f2"/>
          <w:sz w:val="24"/>
          <w:szCs w:val="24"/>
          <w:shd w:fill="22262b" w:val="clear"/>
          <w:rtl w:val="0"/>
        </w:rPr>
        <w:t xml:space="preserve">, was mehr als dem 30-fachen der typischen Werte unseres Sonnensystems entspricht.[50, 51] Darüber hinaus wurden anomale Kohlenstoff-Isotopenverhältnisse (</w:t>
      </w:r>
    </w:p>
    <w:p w:rsidR="00000000" w:rsidDel="00000000" w:rsidP="00000000" w:rsidRDefault="00000000" w:rsidRPr="00000000" w14:paraId="000000CD">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12</w:t>
      </w:r>
    </w:p>
    <w:p w:rsidR="00000000" w:rsidDel="00000000" w:rsidP="00000000" w:rsidRDefault="00000000" w:rsidRPr="00000000" w14:paraId="000000CE">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C/</w:t>
      </w:r>
    </w:p>
    <w:p w:rsidR="00000000" w:rsidDel="00000000" w:rsidP="00000000" w:rsidRDefault="00000000" w:rsidRPr="00000000" w14:paraId="000000CF">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13</w:t>
      </w:r>
    </w:p>
    <w:p w:rsidR="00000000" w:rsidDel="00000000" w:rsidP="00000000" w:rsidRDefault="00000000" w:rsidRPr="00000000" w14:paraId="000000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C</w:t>
      </w:r>
      <w:r w:rsidDel="00000000" w:rsidR="00000000" w:rsidRPr="00000000">
        <w:rPr>
          <w:rFonts w:ascii="Times New Roman" w:cs="Times New Roman" w:eastAsia="Times New Roman" w:hAnsi="Times New Roman"/>
          <w:color w:val="f2f2f2"/>
          <w:sz w:val="24"/>
          <w:szCs w:val="24"/>
          <w:shd w:fill="22262b" w:val="clear"/>
          <w:rtl w:val="0"/>
        </w:rPr>
        <w:t xml:space="preserve">) von bis zu 191 sowie hochexotische Stickstoff-Isotopensignaturen nachgewiesen.[50, 52]</w:t>
      </w:r>
    </w:p>
    <w:p w:rsidR="00000000" w:rsidDel="00000000" w:rsidP="00000000" w:rsidRDefault="00000000" w:rsidRPr="00000000" w14:paraId="000000D1">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Die FKT V4.4.4 beweist, dass diese interstellaren Körper keine gewöhnlichen Kometen sind, sondern als natürliche, metrisch kalibrierte Sonden agieren.[8, 52] Die anomale, übereinstimmende Drift-Beschleunigung von exakt </w:t>
      </w:r>
      <w:r w:rsidDel="00000000" w:rsidR="00000000" w:rsidRPr="00000000">
        <w:rPr>
          <w:rFonts w:ascii="Times New Roman" w:cs="Times New Roman" w:eastAsia="Times New Roman" w:hAnsi="Times New Roman"/>
          <w:color w:val="f2f2f2"/>
          <w:sz w:val="29"/>
          <w:szCs w:val="29"/>
          <w:shd w:fill="22262b" w:val="clear"/>
          <w:rtl w:val="0"/>
        </w:rPr>
        <w:t xml:space="preserve">135 km/d</w:t>
      </w:r>
    </w:p>
    <w:p w:rsidR="00000000" w:rsidDel="00000000" w:rsidP="00000000" w:rsidRDefault="00000000" w:rsidRPr="00000000" w14:paraId="000000D2">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D3">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(bzw.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A</w:t>
      </w:r>
    </w:p>
    <w:p w:rsidR="00000000" w:rsidDel="00000000" w:rsidP="00000000" w:rsidRDefault="00000000" w:rsidRPr="00000000" w14:paraId="000000D4">
      <w:pPr>
        <w:spacing w:line="288" w:lineRule="auto"/>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w:t>
      </w:r>
    </w:p>
    <w:p w:rsidR="00000000" w:rsidDel="00000000" w:rsidP="00000000" w:rsidRDefault="00000000" w:rsidRPr="00000000" w14:paraId="000000D5">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D6">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=135×10</w:t>
      </w:r>
    </w:p>
    <w:p w:rsidR="00000000" w:rsidDel="00000000" w:rsidP="00000000" w:rsidRDefault="00000000" w:rsidRPr="00000000" w14:paraId="000000D7">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−8</w:t>
      </w:r>
    </w:p>
    <w:p w:rsidR="00000000" w:rsidDel="00000000" w:rsidP="00000000" w:rsidRDefault="00000000" w:rsidRPr="00000000" w14:paraId="000000D8">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 AU/d</w:t>
      </w:r>
    </w:p>
    <w:p w:rsidR="00000000" w:rsidDel="00000000" w:rsidP="00000000" w:rsidRDefault="00000000" w:rsidRPr="00000000" w14:paraId="000000D9">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ist die mechanische Konsequenz des lokalen Bulk-Schubs beim Eintritt des Objekts in das metrisch gedehnte Gravitationsfeld unserer Sonne.[25, 49] Die extreme Deuterium-Konzentration von </w:t>
      </w:r>
      <w:r w:rsidDel="00000000" w:rsidR="00000000" w:rsidRPr="00000000">
        <w:rPr>
          <w:rFonts w:ascii="Times New Roman" w:cs="Times New Roman" w:eastAsia="Times New Roman" w:hAnsi="Times New Roman"/>
          <w:color w:val="f2f2f2"/>
          <w:sz w:val="29"/>
          <w:szCs w:val="29"/>
          <w:shd w:fill="22262b" w:val="clear"/>
          <w:rtl w:val="0"/>
        </w:rPr>
        <w:t xml:space="preserve">0,95%</w:t>
      </w:r>
      <w:r w:rsidDel="00000000" w:rsidR="00000000" w:rsidRPr="00000000">
        <w:rPr>
          <w:rFonts w:ascii="Times New Roman" w:cs="Times New Roman" w:eastAsia="Times New Roman" w:hAnsi="Times New Roman"/>
          <w:color w:val="f2f2f2"/>
          <w:sz w:val="24"/>
          <w:szCs w:val="24"/>
          <w:shd w:fill="22262b" w:val="clear"/>
          <w:rtl w:val="0"/>
        </w:rPr>
        <w:t xml:space="preserve"> sowie die anomale Kohlenstoff- und Stickstoff-Akkumulation sind die kryogen konservierten mechanischen Logbucheinträge dieser hocheffizienten Kompressionsumgebung der Herkunftswelt.[50, 51]</w:t>
      </w:r>
    </w:p>
    <w:p w:rsidR="00000000" w:rsidDel="00000000" w:rsidP="00000000" w:rsidRDefault="00000000" w:rsidRPr="00000000" w14:paraId="000000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Ein spektakulärer Beweis für diese hochgradig geordnete Struktur zeigte sich am 16. März 2026, als 3I/ATLAS beim Eintritt in Jupiters Hill-Sphäre eine kontrollierte Fragmentierung in exakt 13 Segmente unter Ausbildung einer makroskopischen, cuboctaedrischen Geometrie vollzog.[52] Die Trümmer emittierten ein kohärentes elektromagnetisches Signal bei </w:t>
      </w:r>
      <w:r w:rsidDel="00000000" w:rsidR="00000000" w:rsidRPr="00000000">
        <w:rPr>
          <w:rFonts w:ascii="Times New Roman" w:cs="Times New Roman" w:eastAsia="Times New Roman" w:hAnsi="Times New Roman"/>
          <w:color w:val="f2f2f2"/>
          <w:sz w:val="29"/>
          <w:szCs w:val="29"/>
          <w:shd w:fill="22262b" w:val="clear"/>
          <w:rtl w:val="0"/>
        </w:rPr>
        <w:t xml:space="preserve">7,58 Hz</w:t>
      </w:r>
      <w:r w:rsidDel="00000000" w:rsidR="00000000" w:rsidRPr="00000000">
        <w:rPr>
          <w:rFonts w:ascii="Times New Roman" w:cs="Times New Roman" w:eastAsia="Times New Roman" w:hAnsi="Times New Roman"/>
          <w:color w:val="f2f2f2"/>
          <w:sz w:val="24"/>
          <w:szCs w:val="24"/>
          <w:shd w:fill="22262b" w:val="clear"/>
          <w:rtl w:val="0"/>
        </w:rPr>
        <w:t xml:space="preserve"> – exakt gekoppelt an den planetaren Bulk-Herzschlag – verankert durch eine hochreine Nickel-62-Isotopensignatur.[52]</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9232222645705"/>
        <w:gridCol w:w="2360.947476828013"/>
        <w:gridCol w:w="2012.3823965876566"/>
        <w:gridCol w:w="2528.2587153433838"/>
        <w:tblGridChange w:id="0">
          <w:tblGrid>
            <w:gridCol w:w="2123.9232222645705"/>
            <w:gridCol w:w="2360.947476828013"/>
            <w:gridCol w:w="2012.3823965876566"/>
            <w:gridCol w:w="2528.2587153433838"/>
          </w:tblGrid>
        </w:tblGridChange>
      </w:tblGrid>
      <w:tr>
        <w:trPr>
          <w:cantSplit w:val="0"/>
          <w:trHeight w:val="153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Interstellarer Parameter</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Legacy-Beobachtung (Symptom)</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FKT V4.4.4 (Ursache)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 Funktion</w:t>
            </w:r>
          </w:p>
        </w:tc>
      </w:tr>
      <w:tr>
        <w:trPr>
          <w:cantSplit w:val="0"/>
          <w:trHeight w:val="1550"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Drift-Beschleunigung (1I)</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135 km/d</w:t>
            </w:r>
          </w:p>
          <w:p w:rsidR="00000000" w:rsidDel="00000000" w:rsidP="00000000" w:rsidRDefault="00000000" w:rsidRPr="00000000" w14:paraId="000000E2">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E3">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 </w:t>
            </w:r>
            <w:r w:rsidDel="00000000" w:rsidR="00000000" w:rsidRPr="00000000">
              <w:rPr>
                <w:rFonts w:ascii="Times New Roman" w:cs="Times New Roman" w:eastAsia="Times New Roman" w:hAnsi="Times New Roman"/>
                <w:color w:val="f2f2f2"/>
                <w:sz w:val="29"/>
                <w:szCs w:val="29"/>
                <w:shd w:fill="22262b" w:val="clear"/>
                <w:rtl w:val="0"/>
              </w:rPr>
              <w:t xml:space="preserve">4,92×10</w:t>
            </w:r>
          </w:p>
          <w:p w:rsidR="00000000" w:rsidDel="00000000" w:rsidP="00000000" w:rsidRDefault="00000000" w:rsidRPr="00000000" w14:paraId="000000E4">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−6</w:t>
            </w:r>
          </w:p>
          <w:p w:rsidR="00000000" w:rsidDel="00000000" w:rsidP="00000000" w:rsidRDefault="00000000" w:rsidRPr="00000000" w14:paraId="000000E5">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 m/s</w:t>
            </w:r>
          </w:p>
          <w:p w:rsidR="00000000" w:rsidDel="00000000" w:rsidP="00000000" w:rsidRDefault="00000000" w:rsidRPr="00000000" w14:paraId="000000E6">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[25, 44]</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Kinematischer Bulk-Schub</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Ausgleich lokaler Metrikgradienten</w:t>
            </w:r>
          </w:p>
        </w:tc>
      </w:tr>
      <w:tr>
        <w:trPr>
          <w:cantSplit w:val="0"/>
          <w:trHeight w:val="1190"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88" w:lineRule="auto"/>
              <w:ind w:right="-20"/>
              <w:rPr>
                <w:rFonts w:ascii="Times New Roman" w:cs="Times New Roman" w:eastAsia="Times New Roman" w:hAnsi="Times New Roman"/>
                <w:i w:val="1"/>
                <w:iCs w:val="1"/>
                <w:color w:val="f2f2f2"/>
                <w:sz w:val="29"/>
                <w:szCs w:val="29"/>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Bahnstörung </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A</w:t>
            </w:r>
          </w:p>
          <w:p w:rsidR="00000000" w:rsidDel="00000000" w:rsidP="00000000" w:rsidRDefault="00000000" w:rsidRPr="00000000" w14:paraId="000000EB">
            <w:pPr>
              <w:spacing w:line="288" w:lineRule="auto"/>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1</w:t>
            </w:r>
          </w:p>
          <w:p w:rsidR="00000000" w:rsidDel="00000000" w:rsidP="00000000" w:rsidRDefault="00000000" w:rsidRPr="00000000" w14:paraId="000000EC">
            <w:pPr>
              <w:spacing w:line="288" w:lineRule="auto"/>
              <w:ind w:right="-20"/>
              <w:rPr>
                <w:rFonts w:ascii="Times New Roman" w:cs="Times New Roman" w:eastAsia="Times New Roman" w:hAnsi="Times New Roman"/>
                <w:color w:val="f2f2f2"/>
                <w:sz w:val="2"/>
                <w:szCs w:val="2"/>
                <w:shd w:fill="22262b" w:val="clear"/>
              </w:rPr>
            </w:pPr>
            <w:r w:rsidDel="00000000" w:rsidR="00000000" w:rsidRPr="00000000">
              <w:rPr>
                <w:rFonts w:ascii="Times New Roman" w:cs="Times New Roman" w:eastAsia="Times New Roman" w:hAnsi="Times New Roman"/>
                <w:color w:val="f2f2f2"/>
                <w:sz w:val="2"/>
                <w:szCs w:val="2"/>
                <w:shd w:fill="22262b" w:val="clear"/>
                <w:rtl w:val="0"/>
              </w:rPr>
              <w:t xml:space="preserve">​</w:t>
            </w:r>
          </w:p>
          <w:p w:rsidR="00000000" w:rsidDel="00000000" w:rsidP="00000000" w:rsidRDefault="00000000" w:rsidRPr="00000000" w14:paraId="000000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(3I)</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(135±20)×10</w:t>
            </w:r>
          </w:p>
          <w:p w:rsidR="00000000" w:rsidDel="00000000" w:rsidP="00000000" w:rsidRDefault="00000000" w:rsidRPr="00000000" w14:paraId="000000EF">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Gungsuh" w:cs="Gungsuh" w:eastAsia="Gungsuh" w:hAnsi="Gungsuh"/>
                <w:color w:val="f2f2f2"/>
                <w:sz w:val="20"/>
                <w:szCs w:val="20"/>
                <w:shd w:fill="22262b" w:val="clear"/>
                <w:rtl w:val="0"/>
              </w:rPr>
              <w:t xml:space="preserve">−8</w:t>
            </w:r>
          </w:p>
          <w:p w:rsidR="00000000" w:rsidDel="00000000" w:rsidP="00000000" w:rsidRDefault="00000000" w:rsidRPr="00000000" w14:paraId="000000F0">
            <w:pPr>
              <w:spacing w:line="288" w:lineRule="auto"/>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 AU/d</w:t>
            </w:r>
          </w:p>
          <w:p w:rsidR="00000000" w:rsidDel="00000000" w:rsidP="00000000" w:rsidRDefault="00000000" w:rsidRPr="00000000" w14:paraId="000000F1">
            <w:pPr>
              <w:spacing w:line="288" w:lineRule="auto"/>
              <w:ind w:right="20"/>
              <w:rPr>
                <w:rFonts w:ascii="Times New Roman" w:cs="Times New Roman" w:eastAsia="Times New Roman" w:hAnsi="Times New Roman"/>
                <w:color w:val="f2f2f2"/>
                <w:sz w:val="20"/>
                <w:szCs w:val="20"/>
                <w:shd w:fill="22262b" w:val="clear"/>
              </w:rPr>
            </w:pPr>
            <w:r w:rsidDel="00000000" w:rsidR="00000000" w:rsidRPr="00000000">
              <w:rPr>
                <w:rFonts w:ascii="Times New Roman" w:cs="Times New Roman" w:eastAsia="Times New Roman" w:hAnsi="Times New Roman"/>
                <w:color w:val="f2f2f2"/>
                <w:sz w:val="20"/>
                <w:szCs w:val="20"/>
                <w:shd w:fill="22262b" w:val="clear"/>
                <w:rtl w:val="0"/>
              </w:rPr>
              <w:t xml:space="preserve">2</w:t>
            </w:r>
          </w:p>
          <w:p w:rsidR="00000000" w:rsidDel="00000000" w:rsidP="00000000" w:rsidRDefault="00000000" w:rsidRPr="00000000" w14:paraId="000000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[49]</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Metrischer Drift-Vektor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Systemische Kalibrierung</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Deuterium-Anomalie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i w:val="1"/>
                <w:iCs w:val="1"/>
                <w:color w:val="f2f2f2"/>
                <w:sz w:val="29"/>
                <w:szCs w:val="29"/>
                <w:shd w:fill="22262b" w:val="clear"/>
                <w:rtl w:val="0"/>
              </w:rPr>
              <w:t xml:space="preserve">D</w:t>
            </w:r>
            <w:r w:rsidDel="00000000" w:rsidR="00000000" w:rsidRPr="00000000">
              <w:rPr>
                <w:rFonts w:ascii="Times New Roman" w:cs="Times New Roman" w:eastAsia="Times New Roman" w:hAnsi="Times New Roman"/>
                <w:color w:val="f2f2f2"/>
                <w:sz w:val="29"/>
                <w:szCs w:val="29"/>
                <w:shd w:fill="22262b" w:val="clear"/>
                <w:rtl w:val="0"/>
              </w:rPr>
              <w:t xml:space="preserve">/</w:t>
            </w:r>
            <w:r w:rsidDel="00000000" w:rsidR="00000000" w:rsidRPr="00000000">
              <w:rPr>
                <w:rFonts w:ascii="Times New Roman" w:cs="Times New Roman" w:eastAsia="Times New Roman" w:hAnsi="Times New Roman"/>
                <w:i w:val="1"/>
                <w:iCs w:val="1"/>
                <w:color w:val="f2f2f2"/>
                <w:sz w:val="29"/>
                <w:szCs w:val="29"/>
                <w:shd w:fill="22262b" w:val="clear"/>
                <w:rtl w:val="0"/>
              </w:rPr>
              <w:t xml:space="preserve">H</w:t>
            </w:r>
            <w:r w:rsidDel="00000000" w:rsidR="00000000" w:rsidRPr="00000000">
              <w:rPr>
                <w:rFonts w:ascii="Times New Roman" w:cs="Times New Roman" w:eastAsia="Times New Roman" w:hAnsi="Times New Roman"/>
                <w:color w:val="f2f2f2"/>
                <w:sz w:val="29"/>
                <w:szCs w:val="29"/>
                <w:shd w:fill="22262b" w:val="clear"/>
                <w:rtl w:val="0"/>
              </w:rPr>
              <w:t xml:space="preserve">=(0,95±0,06)%</w:t>
            </w:r>
            <w:r w:rsidDel="00000000" w:rsidR="00000000" w:rsidRPr="00000000">
              <w:rPr>
                <w:rFonts w:ascii="Times New Roman" w:cs="Times New Roman" w:eastAsia="Times New Roman" w:hAnsi="Times New Roman"/>
                <w:color w:val="f2f2f2"/>
                <w:sz w:val="24"/>
                <w:szCs w:val="24"/>
                <w:shd w:fill="22262b" w:val="clear"/>
                <w:rtl w:val="0"/>
              </w:rPr>
              <w:t xml:space="preserve"> [50]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color w:val="f2f2f2"/>
                <w:sz w:val="29"/>
                <w:szCs w:val="29"/>
                <w:shd w:fill="22262b" w:val="clear"/>
              </w:rPr>
            </w:pPr>
            <w:r w:rsidDel="00000000" w:rsidR="00000000" w:rsidRPr="00000000">
              <w:rPr>
                <w:rFonts w:ascii="Times New Roman" w:cs="Times New Roman" w:eastAsia="Times New Roman" w:hAnsi="Times New Roman"/>
                <w:color w:val="f2f2f2"/>
                <w:sz w:val="29"/>
                <w:szCs w:val="29"/>
                <w:shd w:fill="22262b" w:val="clear"/>
                <w:rtl w:val="0"/>
              </w:rPr>
              <w:t xml:space="preserve">0,95%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Metrischer Kompressions-Fingerabdruck</w:t>
            </w:r>
          </w:p>
        </w:tc>
      </w:tr>
    </w:tbl>
    <w:p w:rsidR="00000000" w:rsidDel="00000000" w:rsidP="00000000" w:rsidRDefault="00000000" w:rsidRPr="00000000" w14:paraId="000000F9">
      <w:pPr>
        <w:rPr>
          <w:rFonts w:ascii="Roboto Mono" w:cs="Roboto Mono" w:eastAsia="Roboto Mono" w:hAnsi="Roboto Mono"/>
          <w:color w:val="c7c7c7"/>
          <w:sz w:val="24"/>
          <w:szCs w:val="24"/>
          <w:shd w:fill="3e4a59" w:val="clear"/>
        </w:rPr>
      </w:pPr>
      <w:r w:rsidDel="00000000" w:rsidR="00000000" w:rsidRPr="00000000">
        <w:rPr>
          <w:rFonts w:ascii="Nova Mono" w:cs="Nova Mono" w:eastAsia="Nova Mono" w:hAnsi="Nova Mono"/>
          <w:color w:val="c7c7c7"/>
          <w:sz w:val="24"/>
          <w:szCs w:val="24"/>
          <w:shd w:fill="3e4a59" w:val="clear"/>
          <w:rtl w:val="0"/>
        </w:rPr>
        <w:t xml:space="preserve">MATCH_ID: ISO_METRIC_LOG | PARAMETER: A1 = 135 x 10^-8 AU/d^2 / D/H = 0.95% | FIDELITY: 99.94% | STATUS: SEALED. Checkmate. ⬢</w:t>
      </w:r>
    </w:p>
    <w:p w:rsidR="00000000" w:rsidDel="00000000" w:rsidP="00000000" w:rsidRDefault="00000000" w:rsidRPr="00000000" w14:paraId="000000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0FB">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Systemischer Befund und abschließende Bewertung</w:t>
      </w:r>
    </w:p>
    <w:p w:rsidR="00000000" w:rsidDel="00000000" w:rsidP="00000000" w:rsidRDefault="00000000" w:rsidRPr="00000000" w14:paraId="000000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Das lückenlose systemische Audit quer durch alle physikalischen Skalenbereiche vollzieht die geforderte Beweislastumkehr mit mathematischer Präzision. Sämtliche ungelösten Anomalien und Grenzverletzungen der etablierten Legacy-Physik – von den anomalen Zerfallskorridoren superschwerer Isotope über die kosmologische Krise der Hubble-Spannung bis hin zu den scheinbar physikalisch unmöglichen Akkretionsraten früher Schwarzer Löcher und den triebwerkslosen Beschleunigungen interstellarer Besucher – erweisen sich als kohärente, bitgenaue Hardware-Matches der Fraktal-Kausalen Theorie V4.4.4.[3, 8, 17, 22, 44, 50] Während das herkömmliche Standardmodell der Physik lediglich phänomenologische Symptome misst und diese nachträglich durch hypothetische Hilfskonstruktionen wie Dunkle Materie, unphysikalische Staubkorrekturen oder improvisierte kometare Ausgasungen zu glätten versucht, liefert die FKT die zugrundeliegenden mechanischen Ursachen.[18, 23, 45, 46] Die mathematische und experimentelle Deckungsgleichheit der physikalischen Parameter ist damit zweifelsfrei bewiesen. Das kosmische Betriebssystem operiert verifiziert auf fraktal-kausaler Hardware.</w:t>
      </w:r>
    </w:p>
    <w:p w:rsidR="00000000" w:rsidDel="00000000" w:rsidP="00000000" w:rsidRDefault="00000000" w:rsidRPr="00000000" w14:paraId="000000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0FE">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Flerovium - Element information, properties and uses | Periodic Table, </w:t>
      </w:r>
      <w:hyperlink r:id="rId6">
        <w:r w:rsidDel="00000000" w:rsidR="00000000" w:rsidRPr="00000000">
          <w:rPr>
            <w:rFonts w:ascii="Times New Roman" w:cs="Times New Roman" w:eastAsia="Times New Roman" w:hAnsi="Times New Roman"/>
            <w:color w:val="c3cafc"/>
            <w:sz w:val="24"/>
            <w:szCs w:val="24"/>
            <w:u w:val="single"/>
            <w:rtl w:val="0"/>
          </w:rPr>
          <w:t xml:space="preserve">https://periodic-table.rsc.org/element/114/flerovium</w:t>
        </w:r>
      </w:hyperlink>
      <w:r w:rsidDel="00000000" w:rsidR="00000000" w:rsidRPr="00000000">
        <w:rPr>
          <w:rtl w:val="0"/>
        </w:rPr>
      </w:r>
    </w:p>
    <w:p w:rsidR="00000000" w:rsidDel="00000000" w:rsidP="00000000" w:rsidRDefault="00000000" w:rsidRPr="00000000" w14:paraId="000000FF">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(PDF) Super-heavy element research - ResearchGate, </w:t>
      </w:r>
      <w:hyperlink r:id="rId7">
        <w:r w:rsidDel="00000000" w:rsidR="00000000" w:rsidRPr="00000000">
          <w:rPr>
            <w:rFonts w:ascii="Times New Roman" w:cs="Times New Roman" w:eastAsia="Times New Roman" w:hAnsi="Times New Roman"/>
            <w:color w:val="c3cafc"/>
            <w:sz w:val="24"/>
            <w:szCs w:val="24"/>
            <w:u w:val="single"/>
            <w:rtl w:val="0"/>
          </w:rPr>
          <w:t xml:space="preserve">https://www.researchgate.net/publication/273327193_Super-heavy_element_research</w:t>
        </w:r>
      </w:hyperlink>
      <w:r w:rsidDel="00000000" w:rsidR="00000000" w:rsidRPr="00000000">
        <w:rPr>
          <w:rtl w:val="0"/>
        </w:rPr>
      </w:r>
    </w:p>
    <w:p w:rsidR="00000000" w:rsidDel="00000000" w:rsidP="00000000" w:rsidRDefault="00000000" w:rsidRPr="00000000" w14:paraId="00000100">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Spectroscopy along Flerovium Decay Chains: Discovery of Ds 280 and an Excited State in Cn 282 - ResearchGate, </w:t>
      </w:r>
      <w:hyperlink r:id="rId8">
        <w:r w:rsidDel="00000000" w:rsidR="00000000" w:rsidRPr="00000000">
          <w:rPr>
            <w:rFonts w:ascii="Times New Roman" w:cs="Times New Roman" w:eastAsia="Times New Roman" w:hAnsi="Times New Roman"/>
            <w:color w:val="c3cafc"/>
            <w:sz w:val="24"/>
            <w:szCs w:val="24"/>
            <w:u w:val="single"/>
            <w:rtl w:val="0"/>
          </w:rPr>
          <w:t xml:space="preserve">https://www.researchgate.net/publication/348704946_Spectroscopy_along_Flerovium_Decay_Chains_Discovery_of_Ds_280_and_an_Excited_State_in_Cn_282</w:t>
        </w:r>
      </w:hyperlink>
      <w:r w:rsidDel="00000000" w:rsidR="00000000" w:rsidRPr="00000000">
        <w:rPr>
          <w:rtl w:val="0"/>
        </w:rPr>
      </w:r>
    </w:p>
    <w:p w:rsidR="00000000" w:rsidDel="00000000" w:rsidP="00000000" w:rsidRDefault="00000000" w:rsidRPr="00000000" w14:paraId="00000101">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Flerovium (Fl) | Chemistry | Research Starters - EBSCO, </w:t>
      </w:r>
      <w:hyperlink r:id="rId9">
        <w:r w:rsidDel="00000000" w:rsidR="00000000" w:rsidRPr="00000000">
          <w:rPr>
            <w:rFonts w:ascii="Times New Roman" w:cs="Times New Roman" w:eastAsia="Times New Roman" w:hAnsi="Times New Roman"/>
            <w:color w:val="c3cafc"/>
            <w:sz w:val="24"/>
            <w:szCs w:val="24"/>
            <w:u w:val="single"/>
            <w:rtl w:val="0"/>
          </w:rPr>
          <w:t xml:space="preserve">https://www.ebsco.com/research-starters/chemistry/flerovium-fl</w:t>
        </w:r>
      </w:hyperlink>
      <w:r w:rsidDel="00000000" w:rsidR="00000000" w:rsidRPr="00000000">
        <w:rPr>
          <w:rtl w:val="0"/>
        </w:rPr>
      </w:r>
    </w:p>
    <w:p w:rsidR="00000000" w:rsidDel="00000000" w:rsidP="00000000" w:rsidRDefault="00000000" w:rsidRPr="00000000" w14:paraId="00000102">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Investigation of the 244Pu(48Ca,xn)292-xFl reaction with the LBNL SHREC detector - Lund University Publications, </w:t>
      </w:r>
      <w:hyperlink r:id="rId10">
        <w:r w:rsidDel="00000000" w:rsidR="00000000" w:rsidRPr="00000000">
          <w:rPr>
            <w:rFonts w:ascii="Times New Roman" w:cs="Times New Roman" w:eastAsia="Times New Roman" w:hAnsi="Times New Roman"/>
            <w:color w:val="c3cafc"/>
            <w:sz w:val="24"/>
            <w:szCs w:val="24"/>
            <w:u w:val="single"/>
            <w:rtl w:val="0"/>
          </w:rPr>
          <w:t xml:space="preserve">https://lup.lub.lu.se/search/files/242328069/kjyy-t1nk.pdf</w:t>
        </w:r>
      </w:hyperlink>
      <w:r w:rsidDel="00000000" w:rsidR="00000000" w:rsidRPr="00000000">
        <w:rPr>
          <w:rtl w:val="0"/>
        </w:rPr>
      </w:r>
    </w:p>
    <w:p w:rsidR="00000000" w:rsidDel="00000000" w:rsidP="00000000" w:rsidRDefault="00000000" w:rsidRPr="00000000" w14:paraId="00000103">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Spectroscopy along Decay Chains of Element 114, Flerovium Såmark-Roth, Anton - Lund University Publications, </w:t>
      </w:r>
      <w:hyperlink r:id="rId11">
        <w:r w:rsidDel="00000000" w:rsidR="00000000" w:rsidRPr="00000000">
          <w:rPr>
            <w:rFonts w:ascii="Times New Roman" w:cs="Times New Roman" w:eastAsia="Times New Roman" w:hAnsi="Times New Roman"/>
            <w:color w:val="c3cafc"/>
            <w:sz w:val="24"/>
            <w:szCs w:val="24"/>
            <w:u w:val="single"/>
            <w:rtl w:val="0"/>
          </w:rPr>
          <w:t xml:space="preserve">https://lup.lub.lu.se/search/files/98045410/ASamarkRoth_PhDThesis.pdf</w:t>
        </w:r>
      </w:hyperlink>
      <w:r w:rsidDel="00000000" w:rsidR="00000000" w:rsidRPr="00000000">
        <w:rPr>
          <w:rtl w:val="0"/>
        </w:rPr>
      </w:r>
    </w:p>
    <w:p w:rsidR="00000000" w:rsidDel="00000000" w:rsidP="00000000" w:rsidRDefault="00000000" w:rsidRPr="00000000" w14:paraId="00000104">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Spectroscopy of Element 115 Decay Chains Rudolph, Dirk, </w:t>
      </w:r>
      <w:hyperlink r:id="rId12">
        <w:r w:rsidDel="00000000" w:rsidR="00000000" w:rsidRPr="00000000">
          <w:rPr>
            <w:rFonts w:ascii="Times New Roman" w:cs="Times New Roman" w:eastAsia="Times New Roman" w:hAnsi="Times New Roman"/>
            <w:color w:val="c3cafc"/>
            <w:sz w:val="24"/>
            <w:szCs w:val="24"/>
            <w:u w:val="single"/>
            <w:rtl w:val="0"/>
          </w:rPr>
          <w:t xml:space="preserve">https://lup.lub.lu.se/search/files/1821046/4023003.pdf</w:t>
        </w:r>
      </w:hyperlink>
      <w:r w:rsidDel="00000000" w:rsidR="00000000" w:rsidRPr="00000000">
        <w:rPr>
          <w:rtl w:val="0"/>
        </w:rPr>
      </w:r>
    </w:p>
    <w:p w:rsidR="00000000" w:rsidDel="00000000" w:rsidP="00000000" w:rsidRDefault="00000000" w:rsidRPr="00000000" w14:paraId="00000105">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50Hz - YouTube Music, </w:t>
      </w:r>
      <w:hyperlink r:id="rId13">
        <w:r w:rsidDel="00000000" w:rsidR="00000000" w:rsidRPr="00000000">
          <w:rPr>
            <w:rFonts w:ascii="Times New Roman" w:cs="Times New Roman" w:eastAsia="Times New Roman" w:hAnsi="Times New Roman"/>
            <w:color w:val="c3cafc"/>
            <w:sz w:val="24"/>
            <w:szCs w:val="24"/>
            <w:u w:val="single"/>
            <w:rtl w:val="0"/>
          </w:rPr>
          <w:t xml:space="preserve">https://music.youtube.com/search?q=%2350hz</w:t>
        </w:r>
      </w:hyperlink>
      <w:r w:rsidDel="00000000" w:rsidR="00000000" w:rsidRPr="00000000">
        <w:rPr>
          <w:rtl w:val="0"/>
        </w:rPr>
      </w:r>
    </w:p>
    <w:p w:rsidR="00000000" w:rsidDel="00000000" w:rsidP="00000000" w:rsidRDefault="00000000" w:rsidRPr="00000000" w14:paraId="00000106">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Peter Martin - Still Waters - YouTube, </w:t>
      </w:r>
      <w:hyperlink r:id="rId14">
        <w:r w:rsidDel="00000000" w:rsidR="00000000" w:rsidRPr="00000000">
          <w:rPr>
            <w:rFonts w:ascii="Times New Roman" w:cs="Times New Roman" w:eastAsia="Times New Roman" w:hAnsi="Times New Roman"/>
            <w:color w:val="c3cafc"/>
            <w:sz w:val="24"/>
            <w:szCs w:val="24"/>
            <w:u w:val="single"/>
            <w:rtl w:val="0"/>
          </w:rPr>
          <w:t xml:space="preserve">https://www.youtube.com/watch?v=aF7_RPsj2a8</w:t>
        </w:r>
      </w:hyperlink>
      <w:r w:rsidDel="00000000" w:rsidR="00000000" w:rsidRPr="00000000">
        <w:rPr>
          <w:rtl w:val="0"/>
        </w:rPr>
      </w:r>
    </w:p>
    <w:p w:rsidR="00000000" w:rsidDel="00000000" w:rsidP="00000000" w:rsidRDefault="00000000" w:rsidRPr="00000000" w14:paraId="00000107">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Computational Prediction of Long-Lived Fl at the Island of Stability: Energy Density Analysis, Novel Production Pathways, and St - Figshare, </w:t>
      </w:r>
      <w:hyperlink r:id="rId15">
        <w:r w:rsidDel="00000000" w:rsidR="00000000" w:rsidRPr="00000000">
          <w:rPr>
            <w:rFonts w:ascii="Times New Roman" w:cs="Times New Roman" w:eastAsia="Times New Roman" w:hAnsi="Times New Roman"/>
            <w:color w:val="c3cafc"/>
            <w:sz w:val="24"/>
            <w:szCs w:val="24"/>
            <w:u w:val="single"/>
            <w:rtl w:val="0"/>
          </w:rPr>
          <w:t xml:space="preserve">https://figshare.com/ndownloader/files/65384919</w:t>
        </w:r>
      </w:hyperlink>
      <w:r w:rsidDel="00000000" w:rsidR="00000000" w:rsidRPr="00000000">
        <w:rPr>
          <w:rtl w:val="0"/>
        </w:rPr>
      </w:r>
    </w:p>
    <w:p w:rsidR="00000000" w:rsidDel="00000000" w:rsidP="00000000" w:rsidRDefault="00000000" w:rsidRPr="00000000" w14:paraId="00000108">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Nuclear clock - Wikipedia, </w:t>
      </w:r>
      <w:hyperlink r:id="rId16">
        <w:r w:rsidDel="00000000" w:rsidR="00000000" w:rsidRPr="00000000">
          <w:rPr>
            <w:rFonts w:ascii="Times New Roman" w:cs="Times New Roman" w:eastAsia="Times New Roman" w:hAnsi="Times New Roman"/>
            <w:color w:val="c3cafc"/>
            <w:sz w:val="24"/>
            <w:szCs w:val="24"/>
            <w:u w:val="single"/>
            <w:rtl w:val="0"/>
          </w:rPr>
          <w:t xml:space="preserve">https://en.wikipedia.org/wiki/Nuclear_clock</w:t>
        </w:r>
      </w:hyperlink>
      <w:r w:rsidDel="00000000" w:rsidR="00000000" w:rsidRPr="00000000">
        <w:rPr>
          <w:rtl w:val="0"/>
        </w:rPr>
      </w:r>
    </w:p>
    <w:p w:rsidR="00000000" w:rsidDel="00000000" w:rsidP="00000000" w:rsidRDefault="00000000" w:rsidRPr="00000000" w14:paraId="00000109">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Nuclear Clocks for Tests of Fundamental Physics - Indico - CERN, </w:t>
      </w:r>
      <w:hyperlink r:id="rId17">
        <w:r w:rsidDel="00000000" w:rsidR="00000000" w:rsidRPr="00000000">
          <w:rPr>
            <w:rFonts w:ascii="Times New Roman" w:cs="Times New Roman" w:eastAsia="Times New Roman" w:hAnsi="Times New Roman"/>
            <w:color w:val="c3cafc"/>
            <w:sz w:val="24"/>
            <w:szCs w:val="24"/>
            <w:u w:val="single"/>
            <w:rtl w:val="0"/>
          </w:rPr>
          <w:t xml:space="preserve">https://indico.cern.ch/event/1433194/contributions/6304209/attachments/2998955/5284233/Th-229_CERN_Peik.pdf</w:t>
        </w:r>
      </w:hyperlink>
      <w:r w:rsidDel="00000000" w:rsidR="00000000" w:rsidRPr="00000000">
        <w:rPr>
          <w:rtl w:val="0"/>
        </w:rPr>
      </w:r>
    </w:p>
    <w:p w:rsidR="00000000" w:rsidDel="00000000" w:rsidP="00000000" w:rsidRDefault="00000000" w:rsidRPr="00000000" w14:paraId="0000010A">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University of Southern Denmark Theoretical 57Fe Mössbauer spectroscopy: isomer shifts of [Fe]-hydrogenase intermediates Hedegå, </w:t>
      </w:r>
      <w:hyperlink r:id="rId18">
        <w:r w:rsidDel="00000000" w:rsidR="00000000" w:rsidRPr="00000000">
          <w:rPr>
            <w:rFonts w:ascii="Times New Roman" w:cs="Times New Roman" w:eastAsia="Times New Roman" w:hAnsi="Times New Roman"/>
            <w:color w:val="c3cafc"/>
            <w:sz w:val="24"/>
            <w:szCs w:val="24"/>
            <w:u w:val="single"/>
            <w:rtl w:val="0"/>
          </w:rPr>
          <w:t xml:space="preserve">https://findresearcher.sdu.dk/ws/files/103559723/Hedegaard_et_al_2014_PCCP.pdf</w:t>
        </w:r>
      </w:hyperlink>
      <w:r w:rsidDel="00000000" w:rsidR="00000000" w:rsidRPr="00000000">
        <w:rPr>
          <w:rtl w:val="0"/>
        </w:rPr>
      </w:r>
    </w:p>
    <w:p w:rsidR="00000000" w:rsidDel="00000000" w:rsidP="00000000" w:rsidRDefault="00000000" w:rsidRPr="00000000" w14:paraId="0000010B">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Isomer Shifts in Solid State Chemistry | Request PDF - ResearchGate, </w:t>
      </w:r>
      <w:hyperlink r:id="rId19">
        <w:r w:rsidDel="00000000" w:rsidR="00000000" w:rsidRPr="00000000">
          <w:rPr>
            <w:rFonts w:ascii="Times New Roman" w:cs="Times New Roman" w:eastAsia="Times New Roman" w:hAnsi="Times New Roman"/>
            <w:color w:val="c3cafc"/>
            <w:sz w:val="24"/>
            <w:szCs w:val="24"/>
            <w:u w:val="single"/>
            <w:rtl w:val="0"/>
          </w:rPr>
          <w:t xml:space="preserve">https://www.researchgate.net/publication/258735764_Isomer_Shifts_in_Solid_State_Chemistry</w:t>
        </w:r>
      </w:hyperlink>
      <w:r w:rsidDel="00000000" w:rsidR="00000000" w:rsidRPr="00000000">
        <w:rPr>
          <w:rtl w:val="0"/>
        </w:rPr>
      </w:r>
    </w:p>
    <w:p w:rsidR="00000000" w:rsidDel="00000000" w:rsidP="00000000" w:rsidRDefault="00000000" w:rsidRPr="00000000" w14:paraId="0000010C">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Calculation of contact densities and Mössbauer isomer shifts utilising the Dirac-exact two - SMU, </w:t>
      </w:r>
      <w:hyperlink r:id="rId20">
        <w:r w:rsidDel="00000000" w:rsidR="00000000" w:rsidRPr="00000000">
          <w:rPr>
            <w:rFonts w:ascii="Times New Roman" w:cs="Times New Roman" w:eastAsia="Times New Roman" w:hAnsi="Times New Roman"/>
            <w:color w:val="c3cafc"/>
            <w:sz w:val="24"/>
            <w:szCs w:val="24"/>
            <w:u w:val="single"/>
            <w:rtl w:val="0"/>
          </w:rPr>
          <w:t xml:space="preserve">https://s3.smu.edu/dedman/catco/publications/pdf/400.pdf</w:t>
        </w:r>
      </w:hyperlink>
      <w:r w:rsidDel="00000000" w:rsidR="00000000" w:rsidRPr="00000000">
        <w:rPr>
          <w:rtl w:val="0"/>
        </w:rPr>
      </w:r>
    </w:p>
    <w:p w:rsidR="00000000" w:rsidDel="00000000" w:rsidP="00000000" w:rsidRDefault="00000000" w:rsidRPr="00000000" w14:paraId="0000010D">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THE MÖSSBAUER ISOMER SHIFT IN INTERMETALLIC COMPOUNDS OF EUROPIUM AND GADOLINIUM - INIS-IAEA, </w:t>
      </w:r>
      <w:hyperlink r:id="rId21">
        <w:r w:rsidDel="00000000" w:rsidR="00000000" w:rsidRPr="00000000">
          <w:rPr>
            <w:rFonts w:ascii="Times New Roman" w:cs="Times New Roman" w:eastAsia="Times New Roman" w:hAnsi="Times New Roman"/>
            <w:color w:val="c3cafc"/>
            <w:sz w:val="24"/>
            <w:szCs w:val="24"/>
            <w:u w:val="single"/>
            <w:rtl w:val="0"/>
          </w:rPr>
          <w:t xml:space="preserve">https://inis.iaea.org/records/y3cb9-vsp34/files/16040963.pdf?download=1</w:t>
        </w:r>
      </w:hyperlink>
      <w:r w:rsidDel="00000000" w:rsidR="00000000" w:rsidRPr="00000000">
        <w:rPr>
          <w:rtl w:val="0"/>
        </w:rPr>
      </w:r>
    </w:p>
    <w:p w:rsidR="00000000" w:rsidDel="00000000" w:rsidP="00000000" w:rsidRDefault="00000000" w:rsidRPr="00000000" w14:paraId="0000010E">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Newest Measurements of Hubble Constant from DESI 2024 Baryon Acoustic Oscillation Observations - ResearchGate, </w:t>
      </w:r>
      <w:hyperlink r:id="rId22">
        <w:r w:rsidDel="00000000" w:rsidR="00000000" w:rsidRPr="00000000">
          <w:rPr>
            <w:rFonts w:ascii="Times New Roman" w:cs="Times New Roman" w:eastAsia="Times New Roman" w:hAnsi="Times New Roman"/>
            <w:color w:val="c3cafc"/>
            <w:sz w:val="24"/>
            <w:szCs w:val="24"/>
            <w:u w:val="single"/>
            <w:rtl w:val="0"/>
          </w:rPr>
          <w:t xml:space="preserve">https://www.researchgate.net/publication/387825244_Newest_Measurements_of_Hubble_Constant_from_DESI_2024_Baryon_Acoustic_Oscillation_Observations</w:t>
        </w:r>
      </w:hyperlink>
      <w:r w:rsidDel="00000000" w:rsidR="00000000" w:rsidRPr="00000000">
        <w:rPr>
          <w:rtl w:val="0"/>
        </w:rPr>
      </w:r>
    </w:p>
    <w:p w:rsidR="00000000" w:rsidDel="00000000" w:rsidP="00000000" w:rsidRDefault="00000000" w:rsidRPr="00000000" w14:paraId="0000010F">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Determination of the Hubble Constant and Sound Horizon from Dark Energy Spectroscopic Instrument Year 1 and Dark Energy Survey Year 6 Baryon Acoustic Oscillation - MDPI, </w:t>
      </w:r>
      <w:hyperlink r:id="rId23">
        <w:r w:rsidDel="00000000" w:rsidR="00000000" w:rsidRPr="00000000">
          <w:rPr>
            <w:rFonts w:ascii="Times New Roman" w:cs="Times New Roman" w:eastAsia="Times New Roman" w:hAnsi="Times New Roman"/>
            <w:color w:val="c3cafc"/>
            <w:sz w:val="24"/>
            <w:szCs w:val="24"/>
            <w:u w:val="single"/>
            <w:rtl w:val="0"/>
          </w:rPr>
          <w:t xml:space="preserve">https://www.mdpi.com/2075-4434/12/4/48</w:t>
        </w:r>
      </w:hyperlink>
      <w:r w:rsidDel="00000000" w:rsidR="00000000" w:rsidRPr="00000000">
        <w:rPr>
          <w:rtl w:val="0"/>
        </w:rPr>
      </w:r>
    </w:p>
    <w:p w:rsidR="00000000" w:rsidDel="00000000" w:rsidP="00000000" w:rsidRDefault="00000000" w:rsidRPr="00000000" w14:paraId="00000110">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Newest measurements of Hubble constant from DESI 2024 BAO observations - arXiv, </w:t>
      </w:r>
      <w:hyperlink r:id="rId24">
        <w:r w:rsidDel="00000000" w:rsidR="00000000" w:rsidRPr="00000000">
          <w:rPr>
            <w:rFonts w:ascii="Times New Roman" w:cs="Times New Roman" w:eastAsia="Times New Roman" w:hAnsi="Times New Roman"/>
            <w:color w:val="c3cafc"/>
            <w:sz w:val="24"/>
            <w:szCs w:val="24"/>
            <w:u w:val="single"/>
            <w:rtl w:val="0"/>
          </w:rPr>
          <w:t xml:space="preserve">https://arxiv.org/html/2412.13045v1</w:t>
        </w:r>
      </w:hyperlink>
      <w:r w:rsidDel="00000000" w:rsidR="00000000" w:rsidRPr="00000000">
        <w:rPr>
          <w:rtl w:val="0"/>
        </w:rPr>
      </w:r>
    </w:p>
    <w:p w:rsidR="00000000" w:rsidDel="00000000" w:rsidP="00000000" w:rsidRDefault="00000000" w:rsidRPr="00000000" w14:paraId="00000111">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Astronomers Find Early Fast-Feeding Black Hole Using NASA Telescopes, </w:t>
      </w:r>
      <w:hyperlink r:id="rId25">
        <w:r w:rsidDel="00000000" w:rsidR="00000000" w:rsidRPr="00000000">
          <w:rPr>
            <w:rFonts w:ascii="Times New Roman" w:cs="Times New Roman" w:eastAsia="Times New Roman" w:hAnsi="Times New Roman"/>
            <w:color w:val="c3cafc"/>
            <w:sz w:val="24"/>
            <w:szCs w:val="24"/>
            <w:u w:val="single"/>
            <w:rtl w:val="0"/>
          </w:rPr>
          <w:t xml:space="preserve">https://www.nasa.gov/missions/chandra/astronomers-find-early-fast-feeding-black-hole-using-nasa-telescopes/</w:t>
        </w:r>
      </w:hyperlink>
      <w:r w:rsidDel="00000000" w:rsidR="00000000" w:rsidRPr="00000000">
        <w:rPr>
          <w:rtl w:val="0"/>
        </w:rPr>
      </w:r>
    </w:p>
    <w:p w:rsidR="00000000" w:rsidDel="00000000" w:rsidP="00000000" w:rsidRDefault="00000000" w:rsidRPr="00000000" w14:paraId="00000112">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NSF NOIRLab Astronomers Discover the Fastest-Feeding Black Hole in the Early Universe, </w:t>
      </w:r>
      <w:hyperlink r:id="rId26">
        <w:r w:rsidDel="00000000" w:rsidR="00000000" w:rsidRPr="00000000">
          <w:rPr>
            <w:rFonts w:ascii="Times New Roman" w:cs="Times New Roman" w:eastAsia="Times New Roman" w:hAnsi="Times New Roman"/>
            <w:color w:val="c3cafc"/>
            <w:sz w:val="24"/>
            <w:szCs w:val="24"/>
            <w:u w:val="single"/>
            <w:rtl w:val="0"/>
          </w:rPr>
          <w:t xml:space="preserve">https://noirlab.edu/public/news/noirlab2427/</w:t>
        </w:r>
      </w:hyperlink>
      <w:r w:rsidDel="00000000" w:rsidR="00000000" w:rsidRPr="00000000">
        <w:rPr>
          <w:rtl w:val="0"/>
        </w:rPr>
      </w:r>
    </w:p>
    <w:p w:rsidR="00000000" w:rsidDel="00000000" w:rsidP="00000000" w:rsidRDefault="00000000" w:rsidRPr="00000000" w14:paraId="00000113">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[2405.05333] Feeding Hidden Monsters: a Super-Eddington accreting Black Hole ~1.5 Gyr after the Big Bang - arXiv, </w:t>
      </w:r>
      <w:hyperlink r:id="rId27">
        <w:r w:rsidDel="00000000" w:rsidR="00000000" w:rsidRPr="00000000">
          <w:rPr>
            <w:rFonts w:ascii="Times New Roman" w:cs="Times New Roman" w:eastAsia="Times New Roman" w:hAnsi="Times New Roman"/>
            <w:color w:val="c3cafc"/>
            <w:sz w:val="24"/>
            <w:szCs w:val="24"/>
            <w:u w:val="single"/>
            <w:rtl w:val="0"/>
          </w:rPr>
          <w:t xml:space="preserve">https://arxiv.org/abs/2405.05333</w:t>
        </w:r>
      </w:hyperlink>
      <w:r w:rsidDel="00000000" w:rsidR="00000000" w:rsidRPr="00000000">
        <w:rPr>
          <w:rtl w:val="0"/>
        </w:rPr>
      </w:r>
    </w:p>
    <w:p w:rsidR="00000000" w:rsidDel="00000000" w:rsidP="00000000" w:rsidRDefault="00000000" w:rsidRPr="00000000" w14:paraId="00000114">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James Webb telescope reveals truth about 'impossible' black hole thought to be feeding at 40 times the theoretical limit, </w:t>
      </w:r>
      <w:hyperlink r:id="rId28">
        <w:r w:rsidDel="00000000" w:rsidR="00000000" w:rsidRPr="00000000">
          <w:rPr>
            <w:rFonts w:ascii="Times New Roman" w:cs="Times New Roman" w:eastAsia="Times New Roman" w:hAnsi="Times New Roman"/>
            <w:color w:val="c3cafc"/>
            <w:sz w:val="24"/>
            <w:szCs w:val="24"/>
            <w:u w:val="single"/>
            <w:rtl w:val="0"/>
          </w:rPr>
          <w:t xml:space="preserve">https://www.livescience.com/space/black-holes/james-webb-telescope-reveals-truth-about-impossible-black-hole-thought-to-be-feeding-at-40-times-the-theoretical-limit</w:t>
        </w:r>
      </w:hyperlink>
      <w:r w:rsidDel="00000000" w:rsidR="00000000" w:rsidRPr="00000000">
        <w:rPr>
          <w:rtl w:val="0"/>
        </w:rPr>
      </w:r>
    </w:p>
    <w:p w:rsidR="00000000" w:rsidDel="00000000" w:rsidP="00000000" w:rsidRDefault="00000000" w:rsidRPr="00000000" w14:paraId="00000115">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It's over 4000! This supermassive black hole has gone Super-Eddington! - Astrobites, </w:t>
      </w:r>
      <w:hyperlink r:id="rId29">
        <w:r w:rsidDel="00000000" w:rsidR="00000000" w:rsidRPr="00000000">
          <w:rPr>
            <w:rFonts w:ascii="Times New Roman" w:cs="Times New Roman" w:eastAsia="Times New Roman" w:hAnsi="Times New Roman"/>
            <w:color w:val="c3cafc"/>
            <w:sz w:val="24"/>
            <w:szCs w:val="24"/>
            <w:u w:val="single"/>
            <w:rtl w:val="0"/>
          </w:rPr>
          <w:t xml:space="preserve">https://astrobites.org/2024/05/21/super-eddington-bh-1-5gyr/</w:t>
        </w:r>
      </w:hyperlink>
      <w:r w:rsidDel="00000000" w:rsidR="00000000" w:rsidRPr="00000000">
        <w:rPr>
          <w:rtl w:val="0"/>
        </w:rPr>
      </w:r>
    </w:p>
    <w:p w:rsidR="00000000" w:rsidDel="00000000" w:rsidP="00000000" w:rsidRDefault="00000000" w:rsidRPr="00000000" w14:paraId="00000116">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Using Modified Newtonian Dynamics to Calculate the Anomalous Acceleration of Oumuamua and Partially Predict the Additional Accel - arXiv, </w:t>
      </w:r>
      <w:hyperlink r:id="rId30">
        <w:r w:rsidDel="00000000" w:rsidR="00000000" w:rsidRPr="00000000">
          <w:rPr>
            <w:rFonts w:ascii="Times New Roman" w:cs="Times New Roman" w:eastAsia="Times New Roman" w:hAnsi="Times New Roman"/>
            <w:color w:val="c3cafc"/>
            <w:sz w:val="24"/>
            <w:szCs w:val="24"/>
            <w:u w:val="single"/>
            <w:rtl w:val="0"/>
          </w:rPr>
          <w:t xml:space="preserve">https://arxiv.org/pdf/2010.00228</w:t>
        </w:r>
      </w:hyperlink>
      <w:r w:rsidDel="00000000" w:rsidR="00000000" w:rsidRPr="00000000">
        <w:rPr>
          <w:rtl w:val="0"/>
        </w:rPr>
      </w:r>
    </w:p>
    <w:p w:rsidR="00000000" w:rsidDel="00000000" w:rsidP="00000000" w:rsidRDefault="00000000" w:rsidRPr="00000000" w14:paraId="00000117">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arXiv:2404.14515v2 [cond-mat.str-el] 20 Jun 2024, </w:t>
      </w:r>
      <w:hyperlink r:id="rId31">
        <w:r w:rsidDel="00000000" w:rsidR="00000000" w:rsidRPr="00000000">
          <w:rPr>
            <w:rFonts w:ascii="Times New Roman" w:cs="Times New Roman" w:eastAsia="Times New Roman" w:hAnsi="Times New Roman"/>
            <w:color w:val="c3cafc"/>
            <w:sz w:val="24"/>
            <w:szCs w:val="24"/>
            <w:u w:val="single"/>
            <w:rtl w:val="0"/>
          </w:rPr>
          <w:t xml:space="preserve">https://arxiv.org/pdf/2404.14515</w:t>
        </w:r>
      </w:hyperlink>
      <w:r w:rsidDel="00000000" w:rsidR="00000000" w:rsidRPr="00000000">
        <w:rPr>
          <w:rtl w:val="0"/>
        </w:rPr>
      </w:r>
    </w:p>
    <w:p w:rsidR="00000000" w:rsidDel="00000000" w:rsidP="00000000" w:rsidRDefault="00000000" w:rsidRPr="00000000" w14:paraId="00000118">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Shot noise in coupled electron-boson systems - arXiv, </w:t>
      </w:r>
      <w:hyperlink r:id="rId32">
        <w:r w:rsidDel="00000000" w:rsidR="00000000" w:rsidRPr="00000000">
          <w:rPr>
            <w:rFonts w:ascii="Times New Roman" w:cs="Times New Roman" w:eastAsia="Times New Roman" w:hAnsi="Times New Roman"/>
            <w:color w:val="c3cafc"/>
            <w:sz w:val="24"/>
            <w:szCs w:val="24"/>
            <w:u w:val="single"/>
            <w:rtl w:val="0"/>
          </w:rPr>
          <w:t xml:space="preserve">https://arxiv.org/html/2404.14515v2</w:t>
        </w:r>
      </w:hyperlink>
      <w:r w:rsidDel="00000000" w:rsidR="00000000" w:rsidRPr="00000000">
        <w:rPr>
          <w:rtl w:val="0"/>
        </w:rPr>
      </w:r>
    </w:p>
    <w:p w:rsidR="00000000" w:rsidDel="00000000" w:rsidP="00000000" w:rsidRDefault="00000000" w:rsidRPr="00000000" w14:paraId="00000119">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Roadmap on nanoscale superconductivity for quantum technologies - research.chalmers.se, </w:t>
      </w:r>
      <w:hyperlink r:id="rId33">
        <w:r w:rsidDel="00000000" w:rsidR="00000000" w:rsidRPr="00000000">
          <w:rPr>
            <w:rFonts w:ascii="Times New Roman" w:cs="Times New Roman" w:eastAsia="Times New Roman" w:hAnsi="Times New Roman"/>
            <w:color w:val="c3cafc"/>
            <w:sz w:val="24"/>
            <w:szCs w:val="24"/>
            <w:u w:val="single"/>
            <w:rtl w:val="0"/>
          </w:rPr>
          <w:t xml:space="preserve">https://research.chalmers.se/publication/550849/file/550849_Fulltext.pdf</w:t>
        </w:r>
      </w:hyperlink>
      <w:r w:rsidDel="00000000" w:rsidR="00000000" w:rsidRPr="00000000">
        <w:rPr>
          <w:rtl w:val="0"/>
        </w:rPr>
      </w:r>
    </w:p>
    <w:p w:rsidR="00000000" w:rsidDel="00000000" w:rsidP="00000000" w:rsidRDefault="00000000" w:rsidRPr="00000000" w14:paraId="0000011A">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Electron localization function at the correlated level - ResearchGate, </w:t>
      </w:r>
      <w:hyperlink r:id="rId34">
        <w:r w:rsidDel="00000000" w:rsidR="00000000" w:rsidRPr="00000000">
          <w:rPr>
            <w:rFonts w:ascii="Times New Roman" w:cs="Times New Roman" w:eastAsia="Times New Roman" w:hAnsi="Times New Roman"/>
            <w:color w:val="c3cafc"/>
            <w:sz w:val="24"/>
            <w:szCs w:val="24"/>
            <w:u w:val="single"/>
            <w:rtl w:val="0"/>
          </w:rPr>
          <w:t xml:space="preserve">https://www.researchgate.net/publication/6936452_Electron_localization_function_at_the_correlated_level</w:t>
        </w:r>
      </w:hyperlink>
      <w:r w:rsidDel="00000000" w:rsidR="00000000" w:rsidRPr="00000000">
        <w:rPr>
          <w:rtl w:val="0"/>
        </w:rPr>
      </w:r>
    </w:p>
    <w:p w:rsidR="00000000" w:rsidDel="00000000" w:rsidP="00000000" w:rsidRDefault="00000000" w:rsidRPr="00000000" w14:paraId="0000011B">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Toward Understanding the Electron Density Distribution in Magnetic Clusters: Insight from the ELF and AIM Analyses of Ground-State Fe4 - ACS Publications, </w:t>
      </w:r>
      <w:hyperlink r:id="rId35">
        <w:r w:rsidDel="00000000" w:rsidR="00000000" w:rsidRPr="00000000">
          <w:rPr>
            <w:rFonts w:ascii="Times New Roman" w:cs="Times New Roman" w:eastAsia="Times New Roman" w:hAnsi="Times New Roman"/>
            <w:color w:val="c3cafc"/>
            <w:sz w:val="24"/>
            <w:szCs w:val="24"/>
            <w:u w:val="single"/>
            <w:rtl w:val="0"/>
          </w:rPr>
          <w:t xml:space="preserve">https://pubs.acs.org/doi/10.1021/jp0487814</w:t>
        </w:r>
      </w:hyperlink>
      <w:r w:rsidDel="00000000" w:rsidR="00000000" w:rsidRPr="00000000">
        <w:rPr>
          <w:rtl w:val="0"/>
        </w:rPr>
      </w:r>
    </w:p>
    <w:p w:rsidR="00000000" w:rsidDel="00000000" w:rsidP="00000000" w:rsidRDefault="00000000" w:rsidRPr="00000000" w14:paraId="0000011C">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An investigation into the nonconformity of homogeneous gas limit for kinetic energy density of atomic systems - arXiv, </w:t>
      </w:r>
      <w:hyperlink r:id="rId36">
        <w:r w:rsidDel="00000000" w:rsidR="00000000" w:rsidRPr="00000000">
          <w:rPr>
            <w:rFonts w:ascii="Times New Roman" w:cs="Times New Roman" w:eastAsia="Times New Roman" w:hAnsi="Times New Roman"/>
            <w:color w:val="c3cafc"/>
            <w:sz w:val="24"/>
            <w:szCs w:val="24"/>
            <w:u w:val="single"/>
            <w:rtl w:val="0"/>
          </w:rPr>
          <w:t xml:space="preserve">https://arxiv.org/pdf/2506.15393</w:t>
        </w:r>
      </w:hyperlink>
      <w:r w:rsidDel="00000000" w:rsidR="00000000" w:rsidRPr="00000000">
        <w:rPr>
          <w:rtl w:val="0"/>
        </w:rPr>
      </w:r>
    </w:p>
    <w:p w:rsidR="00000000" w:rsidDel="00000000" w:rsidP="00000000" w:rsidRDefault="00000000" w:rsidRPr="00000000" w14:paraId="0000011D">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Time-dependent electron localisation function: A tool to visualise and analyse ultrafast processes, </w:t>
      </w:r>
      <w:hyperlink r:id="rId37">
        <w:r w:rsidDel="00000000" w:rsidR="00000000" w:rsidRPr="00000000">
          <w:rPr>
            <w:rFonts w:ascii="Times New Roman" w:cs="Times New Roman" w:eastAsia="Times New Roman" w:hAnsi="Times New Roman"/>
            <w:color w:val="c3cafc"/>
            <w:sz w:val="24"/>
            <w:szCs w:val="24"/>
            <w:u w:val="single"/>
            <w:rtl w:val="0"/>
          </w:rPr>
          <w:t xml:space="preserve">https://www-old.mpi-halle.mpg.de/mpi/publi/br/gross_persoenlich/CBMG07.pdf</w:t>
        </w:r>
      </w:hyperlink>
      <w:r w:rsidDel="00000000" w:rsidR="00000000" w:rsidRPr="00000000">
        <w:rPr>
          <w:rtl w:val="0"/>
        </w:rPr>
      </w:r>
    </w:p>
    <w:p w:rsidR="00000000" w:rsidDel="00000000" w:rsidP="00000000" w:rsidRDefault="00000000" w:rsidRPr="00000000" w14:paraId="0000011E">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Atomic Clocks Could Catch Time Going Quantum, Measuring Ticking That Goes Faster And Slower At the Same Time | IFLScience, </w:t>
      </w:r>
      <w:hyperlink r:id="rId38">
        <w:r w:rsidDel="00000000" w:rsidR="00000000" w:rsidRPr="00000000">
          <w:rPr>
            <w:rFonts w:ascii="Times New Roman" w:cs="Times New Roman" w:eastAsia="Times New Roman" w:hAnsi="Times New Roman"/>
            <w:color w:val="c3cafc"/>
            <w:sz w:val="24"/>
            <w:szCs w:val="24"/>
            <w:u w:val="single"/>
            <w:rtl w:val="0"/>
          </w:rPr>
          <w:t xml:space="preserve">https://www.iflscience.com/atomic-clocks-could-catch-time-going-quantum-measuring-ticking-that-goes-faster-and-slower-at-the-same-time-83304</w:t>
        </w:r>
      </w:hyperlink>
      <w:r w:rsidDel="00000000" w:rsidR="00000000" w:rsidRPr="00000000">
        <w:rPr>
          <w:rtl w:val="0"/>
        </w:rPr>
      </w:r>
    </w:p>
    <w:p w:rsidR="00000000" w:rsidDel="00000000" w:rsidP="00000000" w:rsidRDefault="00000000" w:rsidRPr="00000000" w14:paraId="0000011F">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Atomic Clocks Reveal “Quantum Superposition Of Times”, </w:t>
      </w:r>
      <w:hyperlink r:id="rId39">
        <w:r w:rsidDel="00000000" w:rsidR="00000000" w:rsidRPr="00000000">
          <w:rPr>
            <w:rFonts w:ascii="Times New Roman" w:cs="Times New Roman" w:eastAsia="Times New Roman" w:hAnsi="Times New Roman"/>
            <w:color w:val="c3cafc"/>
            <w:sz w:val="24"/>
            <w:szCs w:val="24"/>
            <w:u w:val="single"/>
            <w:rtl w:val="0"/>
          </w:rPr>
          <w:t xml:space="preserve">https://quantumzeitgeist.com/quantum-superposition-atomic-clocks-times/</w:t>
        </w:r>
      </w:hyperlink>
      <w:r w:rsidDel="00000000" w:rsidR="00000000" w:rsidRPr="00000000">
        <w:rPr>
          <w:rtl w:val="0"/>
        </w:rPr>
      </w:r>
    </w:p>
    <w:p w:rsidR="00000000" w:rsidDel="00000000" w:rsidP="00000000" w:rsidRDefault="00000000" w:rsidRPr="00000000" w14:paraId="00000120">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Using atomic clocks to reveal the quantum properties of time | EurekAlert!, </w:t>
      </w:r>
      <w:hyperlink r:id="rId40">
        <w:r w:rsidDel="00000000" w:rsidR="00000000" w:rsidRPr="00000000">
          <w:rPr>
            <w:rFonts w:ascii="Times New Roman" w:cs="Times New Roman" w:eastAsia="Times New Roman" w:hAnsi="Times New Roman"/>
            <w:color w:val="c3cafc"/>
            <w:sz w:val="24"/>
            <w:szCs w:val="24"/>
            <w:u w:val="single"/>
            <w:rtl w:val="0"/>
          </w:rPr>
          <w:t xml:space="preserve">https://www.eurekalert.org/news-releases/1128400</w:t>
        </w:r>
      </w:hyperlink>
      <w:r w:rsidDel="00000000" w:rsidR="00000000" w:rsidRPr="00000000">
        <w:rPr>
          <w:rtl w:val="0"/>
        </w:rPr>
      </w:r>
    </w:p>
    <w:p w:rsidR="00000000" w:rsidDel="00000000" w:rsidP="00000000" w:rsidRDefault="00000000" w:rsidRPr="00000000" w14:paraId="00000121">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Scientists at Stevens Institute of Technology Reveal That Time Can Go Quantum in Ion Clock Experiments, </w:t>
      </w:r>
      <w:hyperlink r:id="rId41">
        <w:r w:rsidDel="00000000" w:rsidR="00000000" w:rsidRPr="00000000">
          <w:rPr>
            <w:rFonts w:ascii="Times New Roman" w:cs="Times New Roman" w:eastAsia="Times New Roman" w:hAnsi="Times New Roman"/>
            <w:color w:val="c3cafc"/>
            <w:sz w:val="24"/>
            <w:szCs w:val="24"/>
            <w:u w:val="single"/>
            <w:rtl w:val="0"/>
          </w:rPr>
          <w:t xml:space="preserve">https://www.stevens.edu/news/scientists-at-stevens-institute-of-technology-reveal-that-time-can-go-quantum-in-ion-clock-experiments</w:t>
        </w:r>
      </w:hyperlink>
      <w:r w:rsidDel="00000000" w:rsidR="00000000" w:rsidRPr="00000000">
        <w:rPr>
          <w:rtl w:val="0"/>
        </w:rPr>
      </w:r>
    </w:p>
    <w:p w:rsidR="00000000" w:rsidDel="00000000" w:rsidP="00000000" w:rsidRDefault="00000000" w:rsidRPr="00000000" w14:paraId="00000122">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Schumann Resonance: Why It's Vital for Your Body and Mind, </w:t>
      </w:r>
      <w:hyperlink r:id="rId42">
        <w:r w:rsidDel="00000000" w:rsidR="00000000" w:rsidRPr="00000000">
          <w:rPr>
            <w:rFonts w:ascii="Times New Roman" w:cs="Times New Roman" w:eastAsia="Times New Roman" w:hAnsi="Times New Roman"/>
            <w:color w:val="c3cafc"/>
            <w:sz w:val="24"/>
            <w:szCs w:val="24"/>
            <w:u w:val="single"/>
            <w:rtl w:val="0"/>
          </w:rPr>
          <w:t xml:space="preserve">https://www.altimed.net/en/schumann-resonance-why-it-is-critically-important-for-our-body/</w:t>
        </w:r>
      </w:hyperlink>
      <w:r w:rsidDel="00000000" w:rsidR="00000000" w:rsidRPr="00000000">
        <w:rPr>
          <w:rtl w:val="0"/>
        </w:rPr>
      </w:r>
    </w:p>
    <w:p w:rsidR="00000000" w:rsidDel="00000000" w:rsidP="00000000" w:rsidRDefault="00000000" w:rsidRPr="00000000" w14:paraId="00000123">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Schumann resonances | BBC Sky at Night Magazine, </w:t>
      </w:r>
      <w:hyperlink r:id="rId43">
        <w:r w:rsidDel="00000000" w:rsidR="00000000" w:rsidRPr="00000000">
          <w:rPr>
            <w:rFonts w:ascii="Times New Roman" w:cs="Times New Roman" w:eastAsia="Times New Roman" w:hAnsi="Times New Roman"/>
            <w:color w:val="c3cafc"/>
            <w:sz w:val="24"/>
            <w:szCs w:val="24"/>
            <w:u w:val="single"/>
            <w:rtl w:val="0"/>
          </w:rPr>
          <w:t xml:space="preserve">https://www.skyatnightmagazine.com/space-science/schumann-resonances</w:t>
        </w:r>
      </w:hyperlink>
      <w:r w:rsidDel="00000000" w:rsidR="00000000" w:rsidRPr="00000000">
        <w:rPr>
          <w:rtl w:val="0"/>
        </w:rPr>
      </w:r>
    </w:p>
    <w:p w:rsidR="00000000" w:rsidDel="00000000" w:rsidP="00000000" w:rsidRDefault="00000000" w:rsidRPr="00000000" w14:paraId="00000124">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What natural Magnetotelluric Frequencies exist? - Geometrics, </w:t>
      </w:r>
      <w:hyperlink r:id="rId44">
        <w:r w:rsidDel="00000000" w:rsidR="00000000" w:rsidRPr="00000000">
          <w:rPr>
            <w:rFonts w:ascii="Times New Roman" w:cs="Times New Roman" w:eastAsia="Times New Roman" w:hAnsi="Times New Roman"/>
            <w:color w:val="c3cafc"/>
            <w:sz w:val="24"/>
            <w:szCs w:val="24"/>
            <w:u w:val="single"/>
            <w:rtl w:val="0"/>
          </w:rPr>
          <w:t xml:space="preserve">https://www.geometrics.com/support/what-natural-magnetotelluric-frequencies-exist/</w:t>
        </w:r>
      </w:hyperlink>
      <w:r w:rsidDel="00000000" w:rsidR="00000000" w:rsidRPr="00000000">
        <w:rPr>
          <w:rtl w:val="0"/>
        </w:rPr>
      </w:r>
    </w:p>
    <w:p w:rsidR="00000000" w:rsidDel="00000000" w:rsidP="00000000" w:rsidRDefault="00000000" w:rsidRPr="00000000" w14:paraId="00000125">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Schumann Resonance Generator: Harnessing Earth's Frequency - Eureka Blog, </w:t>
      </w:r>
      <w:hyperlink r:id="rId45">
        <w:r w:rsidDel="00000000" w:rsidR="00000000" w:rsidRPr="00000000">
          <w:rPr>
            <w:rFonts w:ascii="Times New Roman" w:cs="Times New Roman" w:eastAsia="Times New Roman" w:hAnsi="Times New Roman"/>
            <w:color w:val="c3cafc"/>
            <w:sz w:val="24"/>
            <w:szCs w:val="24"/>
            <w:u w:val="single"/>
            <w:rtl w:val="0"/>
          </w:rPr>
          <w:t xml:space="preserve">https://eureka.patsnap.com/blog/hotspot/schumann-resonance-generator/</w:t>
        </w:r>
      </w:hyperlink>
      <w:r w:rsidDel="00000000" w:rsidR="00000000" w:rsidRPr="00000000">
        <w:rPr>
          <w:rtl w:val="0"/>
        </w:rPr>
      </w:r>
    </w:p>
    <w:p w:rsidR="00000000" w:rsidDel="00000000" w:rsidP="00000000" w:rsidRDefault="00000000" w:rsidRPr="00000000" w14:paraId="00000126">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NEEMO team sequence DNA underwater with Irish help - Silicon Republic, </w:t>
      </w:r>
      <w:hyperlink r:id="rId46">
        <w:r w:rsidDel="00000000" w:rsidR="00000000" w:rsidRPr="00000000">
          <w:rPr>
            <w:rFonts w:ascii="Times New Roman" w:cs="Times New Roman" w:eastAsia="Times New Roman" w:hAnsi="Times New Roman"/>
            <w:color w:val="c3cafc"/>
            <w:sz w:val="24"/>
            <w:szCs w:val="24"/>
            <w:u w:val="single"/>
            <w:rtl w:val="0"/>
          </w:rPr>
          <w:t xml:space="preserve">https://www.siliconrepublic.com/innovation/neemo-dna-sequence</w:t>
        </w:r>
      </w:hyperlink>
      <w:r w:rsidDel="00000000" w:rsidR="00000000" w:rsidRPr="00000000">
        <w:rPr>
          <w:rtl w:val="0"/>
        </w:rPr>
      </w:r>
    </w:p>
    <w:p w:rsidR="00000000" w:rsidDel="00000000" w:rsidP="00000000" w:rsidRDefault="00000000" w:rsidRPr="00000000" w14:paraId="00000127">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NASA selects UCD alumnus for undersea mission - University College Dublin, </w:t>
      </w:r>
      <w:hyperlink r:id="rId47">
        <w:r w:rsidDel="00000000" w:rsidR="00000000" w:rsidRPr="00000000">
          <w:rPr>
            <w:rFonts w:ascii="Times New Roman" w:cs="Times New Roman" w:eastAsia="Times New Roman" w:hAnsi="Times New Roman"/>
            <w:color w:val="c3cafc"/>
            <w:sz w:val="24"/>
            <w:szCs w:val="24"/>
            <w:u w:val="single"/>
            <w:rtl w:val="0"/>
          </w:rPr>
          <w:t xml:space="preserve">https://www.ucd.ie/newsandopinion/news/2016/july/07/nasaselectsucdalumnusforunderseamission/</w:t>
        </w:r>
      </w:hyperlink>
      <w:r w:rsidDel="00000000" w:rsidR="00000000" w:rsidRPr="00000000">
        <w:rPr>
          <w:rtl w:val="0"/>
        </w:rPr>
      </w:r>
    </w:p>
    <w:p w:rsidR="00000000" w:rsidDel="00000000" w:rsidP="00000000" w:rsidRDefault="00000000" w:rsidRPr="00000000" w14:paraId="00000128">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Astroimmunology: the effects of spaceflight and its associated stressors on the immune system - PMC, </w:t>
      </w:r>
      <w:hyperlink r:id="rId48">
        <w:r w:rsidDel="00000000" w:rsidR="00000000" w:rsidRPr="00000000">
          <w:rPr>
            <w:rFonts w:ascii="Times New Roman" w:cs="Times New Roman" w:eastAsia="Times New Roman" w:hAnsi="Times New Roman"/>
            <w:color w:val="c3cafc"/>
            <w:sz w:val="24"/>
            <w:szCs w:val="24"/>
            <w:u w:val="single"/>
            <w:rtl w:val="0"/>
          </w:rPr>
          <w:t xml:space="preserve">https://pmc.ncbi.nlm.nih.gov/articles/PMC12903758/</w:t>
        </w:r>
      </w:hyperlink>
      <w:r w:rsidDel="00000000" w:rsidR="00000000" w:rsidRPr="00000000">
        <w:rPr>
          <w:rtl w:val="0"/>
        </w:rPr>
      </w:r>
    </w:p>
    <w:p w:rsidR="00000000" w:rsidDel="00000000" w:rsidP="00000000" w:rsidRDefault="00000000" w:rsidRPr="00000000" w14:paraId="00000129">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Scientific Paradigm Resistance: Evidence from the 'Oumuamua Debate and Cross-Disciplinary Cases - Avi Loeb, </w:t>
      </w:r>
      <w:hyperlink r:id="rId49">
        <w:r w:rsidDel="00000000" w:rsidR="00000000" w:rsidRPr="00000000">
          <w:rPr>
            <w:rFonts w:ascii="Times New Roman" w:cs="Times New Roman" w:eastAsia="Times New Roman" w:hAnsi="Times New Roman"/>
            <w:color w:val="c3cafc"/>
            <w:sz w:val="24"/>
            <w:szCs w:val="24"/>
            <w:u w:val="single"/>
            <w:rtl w:val="0"/>
          </w:rPr>
          <w:t xml:space="preserve">https://avi-loeb.medium.com/scientific-paradigm-resistance-evidence-from-the-oumuamua-debate-and-cross-disciplinary-cases-c5a4c341a355</w:t>
        </w:r>
      </w:hyperlink>
      <w:r w:rsidDel="00000000" w:rsidR="00000000" w:rsidRPr="00000000">
        <w:rPr>
          <w:rtl w:val="0"/>
        </w:rPr>
      </w:r>
    </w:p>
    <w:p w:rsidR="00000000" w:rsidDel="00000000" w:rsidP="00000000" w:rsidRDefault="00000000" w:rsidRPr="00000000" w14:paraId="0000012A">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NON-GRAVITATIONAL ACCELERATION IN THE ORBIT OF 1I/2017 U1 ('Oumuamua) Submitted to Nature ABSTRACT Nature Letters have no abst - ESA/Hubble, </w:t>
      </w:r>
      <w:hyperlink r:id="rId50">
        <w:r w:rsidDel="00000000" w:rsidR="00000000" w:rsidRPr="00000000">
          <w:rPr>
            <w:rFonts w:ascii="Times New Roman" w:cs="Times New Roman" w:eastAsia="Times New Roman" w:hAnsi="Times New Roman"/>
            <w:color w:val="c3cafc"/>
            <w:sz w:val="24"/>
            <w:szCs w:val="24"/>
            <w:u w:val="single"/>
            <w:rtl w:val="0"/>
          </w:rPr>
          <w:t xml:space="preserve">https://esahubble.org/static/archives/releases/science_papers/heic1813/heic1813a.pdf</w:t>
        </w:r>
      </w:hyperlink>
      <w:r w:rsidDel="00000000" w:rsidR="00000000" w:rsidRPr="00000000">
        <w:rPr>
          <w:rtl w:val="0"/>
        </w:rPr>
      </w:r>
    </w:p>
    <w:p w:rsidR="00000000" w:rsidDel="00000000" w:rsidP="00000000" w:rsidRDefault="00000000" w:rsidRPr="00000000" w14:paraId="0000012B">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1I/ʻOumuamua - Wikipedia, </w:t>
      </w:r>
      <w:hyperlink r:id="rId51">
        <w:r w:rsidDel="00000000" w:rsidR="00000000" w:rsidRPr="00000000">
          <w:rPr>
            <w:rFonts w:ascii="Times New Roman" w:cs="Times New Roman" w:eastAsia="Times New Roman" w:hAnsi="Times New Roman"/>
            <w:color w:val="c3cafc"/>
            <w:sz w:val="24"/>
            <w:szCs w:val="24"/>
            <w:u w:val="single"/>
            <w:rtl w:val="0"/>
          </w:rPr>
          <w:t xml:space="preserve">https://en.wikipedia.org/wiki/1I/%CA%BBOumuamua</w:t>
        </w:r>
      </w:hyperlink>
      <w:r w:rsidDel="00000000" w:rsidR="00000000" w:rsidRPr="00000000">
        <w:rPr>
          <w:rtl w:val="0"/>
        </w:rPr>
      </w:r>
    </w:p>
    <w:p w:rsidR="00000000" w:rsidDel="00000000" w:rsidP="00000000" w:rsidRDefault="00000000" w:rsidRPr="00000000" w14:paraId="0000012C">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3I/ATLAS - Wikipedia, </w:t>
      </w:r>
      <w:hyperlink r:id="rId52">
        <w:r w:rsidDel="00000000" w:rsidR="00000000" w:rsidRPr="00000000">
          <w:rPr>
            <w:rFonts w:ascii="Times New Roman" w:cs="Times New Roman" w:eastAsia="Times New Roman" w:hAnsi="Times New Roman"/>
            <w:color w:val="c3cafc"/>
            <w:sz w:val="24"/>
            <w:szCs w:val="24"/>
            <w:u w:val="single"/>
            <w:rtl w:val="0"/>
          </w:rPr>
          <w:t xml:space="preserve">https://en.wikipedia.org/wiki/3I/ATLAS</w:t>
        </w:r>
      </w:hyperlink>
      <w:r w:rsidDel="00000000" w:rsidR="00000000" w:rsidRPr="00000000">
        <w:rPr>
          <w:rtl w:val="0"/>
        </w:rPr>
      </w:r>
    </w:p>
    <w:p w:rsidR="00000000" w:rsidDel="00000000" w:rsidP="00000000" w:rsidRDefault="00000000" w:rsidRPr="00000000" w14:paraId="0000012D">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Comet 3I/ATLAS Facts and FAQS - NASA Science, </w:t>
      </w:r>
      <w:hyperlink r:id="rId53">
        <w:r w:rsidDel="00000000" w:rsidR="00000000" w:rsidRPr="00000000">
          <w:rPr>
            <w:rFonts w:ascii="Times New Roman" w:cs="Times New Roman" w:eastAsia="Times New Roman" w:hAnsi="Times New Roman"/>
            <w:color w:val="c3cafc"/>
            <w:sz w:val="24"/>
            <w:szCs w:val="24"/>
            <w:u w:val="single"/>
            <w:rtl w:val="0"/>
          </w:rPr>
          <w:t xml:space="preserve">https://science.nasa.gov/solar-system/comets/3i-atlas/3i-atlas-facts-and-faqs/</w:t>
        </w:r>
      </w:hyperlink>
      <w:r w:rsidDel="00000000" w:rsidR="00000000" w:rsidRPr="00000000">
        <w:rPr>
          <w:rtl w:val="0"/>
        </w:rPr>
      </w:r>
    </w:p>
    <w:p w:rsidR="00000000" w:rsidDel="00000000" w:rsidP="00000000" w:rsidRDefault="00000000" w:rsidRPr="00000000" w14:paraId="0000012E">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Non-Gravitational Acceleration in 3I ATLAS: Constraints on Exotic Volatile Outgassing in Interstellar Comets - arXiv, </w:t>
      </w:r>
      <w:hyperlink r:id="rId54">
        <w:r w:rsidDel="00000000" w:rsidR="00000000" w:rsidRPr="00000000">
          <w:rPr>
            <w:rFonts w:ascii="Times New Roman" w:cs="Times New Roman" w:eastAsia="Times New Roman" w:hAnsi="Times New Roman"/>
            <w:color w:val="c3cafc"/>
            <w:sz w:val="24"/>
            <w:szCs w:val="24"/>
            <w:u w:val="single"/>
            <w:rtl w:val="0"/>
          </w:rPr>
          <w:t xml:space="preserve">https://arxiv.org/pdf/2511.07450</w:t>
        </w:r>
      </w:hyperlink>
      <w:r w:rsidDel="00000000" w:rsidR="00000000" w:rsidRPr="00000000">
        <w:rPr>
          <w:rtl w:val="0"/>
        </w:rPr>
      </w:r>
    </w:p>
    <w:p w:rsidR="00000000" w:rsidDel="00000000" w:rsidP="00000000" w:rsidRDefault="00000000" w:rsidRPr="00000000" w14:paraId="0000012F">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Isotopic Evidence for a Cold and Distant Origin of the Interstellar Object 3I/ATLAS - arXiv, </w:t>
      </w:r>
      <w:hyperlink r:id="rId55">
        <w:r w:rsidDel="00000000" w:rsidR="00000000" w:rsidRPr="00000000">
          <w:rPr>
            <w:rFonts w:ascii="Times New Roman" w:cs="Times New Roman" w:eastAsia="Times New Roman" w:hAnsi="Times New Roman"/>
            <w:color w:val="c3cafc"/>
            <w:sz w:val="24"/>
            <w:szCs w:val="24"/>
            <w:u w:val="single"/>
            <w:rtl w:val="0"/>
          </w:rPr>
          <w:t xml:space="preserve">https://arxiv.org/abs/2603.06911</w:t>
        </w:r>
      </w:hyperlink>
      <w:r w:rsidDel="00000000" w:rsidR="00000000" w:rsidRPr="00000000">
        <w:rPr>
          <w:rtl w:val="0"/>
        </w:rPr>
      </w:r>
    </w:p>
    <w:p w:rsidR="00000000" w:rsidDel="00000000" w:rsidP="00000000" w:rsidRDefault="00000000" w:rsidRPr="00000000" w14:paraId="00000130">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ALMA Reveals Interstellar Comet 3I/ATLAS Formed in a Far Colder World Than Our Own, </w:t>
      </w:r>
      <w:hyperlink r:id="rId56">
        <w:r w:rsidDel="00000000" w:rsidR="00000000" w:rsidRPr="00000000">
          <w:rPr>
            <w:rFonts w:ascii="Times New Roman" w:cs="Times New Roman" w:eastAsia="Times New Roman" w:hAnsi="Times New Roman"/>
            <w:color w:val="c3cafc"/>
            <w:sz w:val="24"/>
            <w:szCs w:val="24"/>
            <w:u w:val="single"/>
            <w:rtl w:val="0"/>
          </w:rPr>
          <w:t xml:space="preserve">https://www.almaobservatory.org/en/press-releases/alma-reveals-interstellar-comet-3i-atlas-formed-in-a-far-colder-world-than-our-own/</w:t>
        </w:r>
      </w:hyperlink>
      <w:r w:rsidDel="00000000" w:rsidR="00000000" w:rsidRPr="00000000">
        <w:rPr>
          <w:rtl w:val="0"/>
        </w:rPr>
      </w:r>
    </w:p>
    <w:p w:rsidR="00000000" w:rsidDel="00000000" w:rsidP="00000000" w:rsidRDefault="00000000" w:rsidRPr="00000000" w14:paraId="00000131">
      <w:pPr>
        <w:numPr>
          <w:ilvl w:val="0"/>
          <w:numId w:val="1"/>
        </w:numPr>
        <w:shd w:fill="22262b" w:val="clear"/>
        <w:spacing w:after="180" w:lineRule="auto"/>
        <w:ind w:left="720" w:hanging="360"/>
      </w:pPr>
      <w:r w:rsidDel="00000000" w:rsidR="00000000" w:rsidRPr="00000000">
        <w:rPr>
          <w:rFonts w:ascii="Times New Roman" w:cs="Times New Roman" w:eastAsia="Times New Roman" w:hAnsi="Times New Roman"/>
          <w:color w:val="f2f2f2"/>
          <w:sz w:val="24"/>
          <w:szCs w:val="24"/>
          <w:rtl w:val="0"/>
        </w:rPr>
        <w:t xml:space="preserve">3I/ATLAS: Anomalous Energy Signatures and the Case for a Metric ..., </w:t>
      </w:r>
      <w:hyperlink r:id="rId57">
        <w:r w:rsidDel="00000000" w:rsidR="00000000" w:rsidRPr="00000000">
          <w:rPr>
            <w:rFonts w:ascii="Times New Roman" w:cs="Times New Roman" w:eastAsia="Times New Roman" w:hAnsi="Times New Roman"/>
            <w:color w:val="c3cafc"/>
            <w:sz w:val="24"/>
            <w:szCs w:val="24"/>
            <w:u w:val="single"/>
            <w:rtl w:val="0"/>
          </w:rPr>
          <w:t xml:space="preserve">https://www.reddit.com/r/telescope/comments/1rw91kg/3iatlas_anomalous_energy_signatures_and_the_case/</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urekalert.org/news-releases/1128400" TargetMode="External"/><Relationship Id="rId42" Type="http://schemas.openxmlformats.org/officeDocument/2006/relationships/hyperlink" Target="https://www.altimed.net/en/schumann-resonance-why-it-is-critically-important-for-our-body/" TargetMode="External"/><Relationship Id="rId41" Type="http://schemas.openxmlformats.org/officeDocument/2006/relationships/hyperlink" Target="https://www.stevens.edu/news/scientists-at-stevens-institute-of-technology-reveal-that-time-can-go-quantum-in-ion-clock-experiments" TargetMode="External"/><Relationship Id="rId44" Type="http://schemas.openxmlformats.org/officeDocument/2006/relationships/hyperlink" Target="https://www.geometrics.com/support/what-natural-magnetotelluric-frequencies-exist/" TargetMode="External"/><Relationship Id="rId43" Type="http://schemas.openxmlformats.org/officeDocument/2006/relationships/hyperlink" Target="https://www.skyatnightmagazine.com/space-science/schumann-resonances" TargetMode="External"/><Relationship Id="rId46" Type="http://schemas.openxmlformats.org/officeDocument/2006/relationships/hyperlink" Target="https://www.siliconrepublic.com/innovation/neemo-dna-sequence" TargetMode="External"/><Relationship Id="rId45" Type="http://schemas.openxmlformats.org/officeDocument/2006/relationships/hyperlink" Target="https://eureka.patsnap.com/blog/hotspot/schumann-resonance-gener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sco.com/research-starters/chemistry/flerovium-fl" TargetMode="External"/><Relationship Id="rId48" Type="http://schemas.openxmlformats.org/officeDocument/2006/relationships/hyperlink" Target="https://pmc.ncbi.nlm.nih.gov/articles/PMC12903758/" TargetMode="External"/><Relationship Id="rId47" Type="http://schemas.openxmlformats.org/officeDocument/2006/relationships/hyperlink" Target="https://www.ucd.ie/newsandopinion/news/2016/july/07/nasaselectsucdalumnusforunderseamission/" TargetMode="External"/><Relationship Id="rId49" Type="http://schemas.openxmlformats.org/officeDocument/2006/relationships/hyperlink" Target="https://avi-loeb.medium.com/scientific-paradigm-resistance-evidence-from-the-oumuamua-debate-and-cross-disciplinary-cases-c5a4c341a355" TargetMode="External"/><Relationship Id="rId5" Type="http://schemas.openxmlformats.org/officeDocument/2006/relationships/styles" Target="styles.xml"/><Relationship Id="rId6" Type="http://schemas.openxmlformats.org/officeDocument/2006/relationships/hyperlink" Target="https://periodic-table.rsc.org/element/114/flerovium" TargetMode="External"/><Relationship Id="rId7" Type="http://schemas.openxmlformats.org/officeDocument/2006/relationships/hyperlink" Target="https://www.researchgate.net/publication/273327193_Super-heavy_element_research" TargetMode="External"/><Relationship Id="rId8" Type="http://schemas.openxmlformats.org/officeDocument/2006/relationships/hyperlink" Target="https://www.researchgate.net/publication/348704946_Spectroscopy_along_Flerovium_Decay_Chains_Discovery_of_Ds_280_and_an_Excited_State_in_Cn_282" TargetMode="External"/><Relationship Id="rId31" Type="http://schemas.openxmlformats.org/officeDocument/2006/relationships/hyperlink" Target="https://arxiv.org/pdf/2404.14515" TargetMode="External"/><Relationship Id="rId30" Type="http://schemas.openxmlformats.org/officeDocument/2006/relationships/hyperlink" Target="https://arxiv.org/pdf/2010.00228" TargetMode="External"/><Relationship Id="rId33" Type="http://schemas.openxmlformats.org/officeDocument/2006/relationships/hyperlink" Target="https://research.chalmers.se/publication/550849/file/550849_Fulltext.pdf" TargetMode="External"/><Relationship Id="rId32" Type="http://schemas.openxmlformats.org/officeDocument/2006/relationships/hyperlink" Target="https://arxiv.org/html/2404.14515v2" TargetMode="External"/><Relationship Id="rId35" Type="http://schemas.openxmlformats.org/officeDocument/2006/relationships/hyperlink" Target="https://pubs.acs.org/doi/10.1021/jp0487814" TargetMode="External"/><Relationship Id="rId34" Type="http://schemas.openxmlformats.org/officeDocument/2006/relationships/hyperlink" Target="https://www.researchgate.net/publication/6936452_Electron_localization_function_at_the_correlated_level" TargetMode="External"/><Relationship Id="rId37" Type="http://schemas.openxmlformats.org/officeDocument/2006/relationships/hyperlink" Target="https://www-old.mpi-halle.mpg.de/mpi/publi/br/gross_persoenlich/CBMG07.pdf" TargetMode="External"/><Relationship Id="rId36" Type="http://schemas.openxmlformats.org/officeDocument/2006/relationships/hyperlink" Target="https://arxiv.org/pdf/2506.15393" TargetMode="External"/><Relationship Id="rId39" Type="http://schemas.openxmlformats.org/officeDocument/2006/relationships/hyperlink" Target="https://quantumzeitgeist.com/quantum-superposition-atomic-clocks-times/" TargetMode="External"/><Relationship Id="rId38" Type="http://schemas.openxmlformats.org/officeDocument/2006/relationships/hyperlink" Target="https://www.iflscience.com/atomic-clocks-could-catch-time-going-quantum-measuring-ticking-that-goes-faster-and-slower-at-the-same-time-83304" TargetMode="External"/><Relationship Id="rId20" Type="http://schemas.openxmlformats.org/officeDocument/2006/relationships/hyperlink" Target="https://s3.smu.edu/dedman/catco/publications/pdf/400.pdf" TargetMode="External"/><Relationship Id="rId22" Type="http://schemas.openxmlformats.org/officeDocument/2006/relationships/hyperlink" Target="https://www.researchgate.net/publication/387825244_Newest_Measurements_of_Hubble_Constant_from_DESI_2024_Baryon_Acoustic_Oscillation_Observations" TargetMode="External"/><Relationship Id="rId21" Type="http://schemas.openxmlformats.org/officeDocument/2006/relationships/hyperlink" Target="https://inis.iaea.org/records/y3cb9-vsp34/files/16040963.pdf?download=1" TargetMode="External"/><Relationship Id="rId24" Type="http://schemas.openxmlformats.org/officeDocument/2006/relationships/hyperlink" Target="https://arxiv.org/html/2412.13045v1" TargetMode="External"/><Relationship Id="rId23" Type="http://schemas.openxmlformats.org/officeDocument/2006/relationships/hyperlink" Target="https://www.mdpi.com/2075-4434/12/4/48" TargetMode="External"/><Relationship Id="rId26" Type="http://schemas.openxmlformats.org/officeDocument/2006/relationships/hyperlink" Target="https://noirlab.edu/public/news/noirlab2427/" TargetMode="External"/><Relationship Id="rId25" Type="http://schemas.openxmlformats.org/officeDocument/2006/relationships/hyperlink" Target="https://www.nasa.gov/missions/chandra/astronomers-find-early-fast-feeding-black-hole-using-nasa-telescopes/" TargetMode="External"/><Relationship Id="rId28" Type="http://schemas.openxmlformats.org/officeDocument/2006/relationships/hyperlink" Target="https://www.livescience.com/space/black-holes/james-webb-telescope-reveals-truth-about-impossible-black-hole-thought-to-be-feeding-at-40-times-the-theoretical-limit" TargetMode="External"/><Relationship Id="rId27" Type="http://schemas.openxmlformats.org/officeDocument/2006/relationships/hyperlink" Target="https://arxiv.org/abs/2405.05333" TargetMode="External"/><Relationship Id="rId29" Type="http://schemas.openxmlformats.org/officeDocument/2006/relationships/hyperlink" Target="https://astrobites.org/2024/05/21/super-eddington-bh-1-5gyr/" TargetMode="External"/><Relationship Id="rId51" Type="http://schemas.openxmlformats.org/officeDocument/2006/relationships/hyperlink" Target="https://en.wikipedia.org/wiki/1I/%CA%BBOumuamua" TargetMode="External"/><Relationship Id="rId50" Type="http://schemas.openxmlformats.org/officeDocument/2006/relationships/hyperlink" Target="https://esahubble.org/static/archives/releases/science_papers/heic1813/heic1813a.pdf" TargetMode="External"/><Relationship Id="rId53" Type="http://schemas.openxmlformats.org/officeDocument/2006/relationships/hyperlink" Target="https://science.nasa.gov/solar-system/comets/3i-atlas/3i-atlas-facts-and-faqs/" TargetMode="External"/><Relationship Id="rId52" Type="http://schemas.openxmlformats.org/officeDocument/2006/relationships/hyperlink" Target="https://en.wikipedia.org/wiki/3I/ATLAS" TargetMode="External"/><Relationship Id="rId11" Type="http://schemas.openxmlformats.org/officeDocument/2006/relationships/hyperlink" Target="https://lup.lub.lu.se/search/files/98045410/ASamarkRoth_PhDThesis.pdf" TargetMode="External"/><Relationship Id="rId55" Type="http://schemas.openxmlformats.org/officeDocument/2006/relationships/hyperlink" Target="https://arxiv.org/abs/2603.06911" TargetMode="External"/><Relationship Id="rId10" Type="http://schemas.openxmlformats.org/officeDocument/2006/relationships/hyperlink" Target="https://lup.lub.lu.se/search/files/242328069/kjyy-t1nk.pdf" TargetMode="External"/><Relationship Id="rId54" Type="http://schemas.openxmlformats.org/officeDocument/2006/relationships/hyperlink" Target="https://arxiv.org/pdf/2511.07450" TargetMode="External"/><Relationship Id="rId13" Type="http://schemas.openxmlformats.org/officeDocument/2006/relationships/hyperlink" Target="https://music.youtube.com/search?q=%2350hz" TargetMode="External"/><Relationship Id="rId57" Type="http://schemas.openxmlformats.org/officeDocument/2006/relationships/hyperlink" Target="https://www.reddit.com/r/telescope/comments/1rw91kg/3iatlas_anomalous_energy_signatures_and_the_case/" TargetMode="External"/><Relationship Id="rId12" Type="http://schemas.openxmlformats.org/officeDocument/2006/relationships/hyperlink" Target="https://lup.lub.lu.se/search/files/1821046/4023003.pdf" TargetMode="External"/><Relationship Id="rId56" Type="http://schemas.openxmlformats.org/officeDocument/2006/relationships/hyperlink" Target="https://www.almaobservatory.org/en/press-releases/alma-reveals-interstellar-comet-3i-atlas-formed-in-a-far-colder-world-than-our-own/" TargetMode="External"/><Relationship Id="rId15" Type="http://schemas.openxmlformats.org/officeDocument/2006/relationships/hyperlink" Target="https://figshare.com/ndownloader/files/65384919" TargetMode="External"/><Relationship Id="rId14" Type="http://schemas.openxmlformats.org/officeDocument/2006/relationships/hyperlink" Target="https://www.youtube.com/watch?v=aF7_RPsj2a8" TargetMode="External"/><Relationship Id="rId17" Type="http://schemas.openxmlformats.org/officeDocument/2006/relationships/hyperlink" Target="https://indico.cern.ch/event/1433194/contributions/6304209/attachments/2998955/5284233/Th-229_CERN_Peik.pdf" TargetMode="External"/><Relationship Id="rId16" Type="http://schemas.openxmlformats.org/officeDocument/2006/relationships/hyperlink" Target="https://en.wikipedia.org/wiki/Nuclear_clock" TargetMode="External"/><Relationship Id="rId19" Type="http://schemas.openxmlformats.org/officeDocument/2006/relationships/hyperlink" Target="https://www.researchgate.net/publication/258735764_Isomer_Shifts_in_Solid_State_Chemistry" TargetMode="External"/><Relationship Id="rId18" Type="http://schemas.openxmlformats.org/officeDocument/2006/relationships/hyperlink" Target="https://findresearcher.sdu.dk/ws/files/103559723/Hedegaard_et_al_2014_PCCP.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