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p69nnd0kbiz" w:id="0"/>
      <w:bookmarkEnd w:id="0"/>
      <w:r w:rsidDel="00000000" w:rsidR="00000000" w:rsidRPr="00000000">
        <w:rPr>
          <w:rtl w:val="0"/>
        </w:rPr>
        <w:t xml:space="preserve">The Fractal Causal Theory: A Unified Framework for Cosmology, Quantum Mechanics, and Applied Physics</w:t>
      </w:r>
    </w:p>
    <w:p w:rsidR="00000000" w:rsidDel="00000000" w:rsidP="00000000" w:rsidRDefault="00000000" w:rsidRPr="00000000" w14:paraId="00000002">
      <w:pPr>
        <w:pStyle w:val="Heading4"/>
        <w:rPr/>
      </w:pPr>
      <w:bookmarkStart w:colFirst="0" w:colLast="0" w:name="_qshr1549tjhc" w:id="1"/>
      <w:bookmarkEnd w:id="1"/>
      <w:r w:rsidDel="00000000" w:rsidR="00000000" w:rsidRPr="00000000">
        <w:rPr>
          <w:rtl w:val="0"/>
        </w:rPr>
        <w:t xml:space="preserve">1.0 Introduction: Addressing the Causal Gap in Modern Physics</w:t>
      </w:r>
    </w:p>
    <w:p w:rsidR="00000000" w:rsidDel="00000000" w:rsidP="00000000" w:rsidRDefault="00000000" w:rsidRPr="00000000" w14:paraId="00000003">
      <w:pPr>
        <w:rPr/>
      </w:pPr>
      <w:r w:rsidDel="00000000" w:rsidR="00000000" w:rsidRPr="00000000">
        <w:rPr>
          <w:rtl w:val="0"/>
        </w:rPr>
        <w:t xml:space="preserve">Modern physics stands at a crossroads, where foundational crises in cosmology and medicine reveal themselves not as disparate problems, but as symptoms of a single, profound disconnect: a fundamental "Causal Gap" in our description of reality. This gap arises from a legacy assumption—that our universe is a closed system—which has led to models that fail dramatically at their predictive frontiers. The Fractal Causal Theory (FKT) dismantles this legacy assumption. It posits that the universe is an open system, continuously interacting with a higher-dimensional reality, and introduces a new mathematical architecture to describe this interaction, thereby closing the gap and unifying disparate fields of science.</w:t>
      </w:r>
    </w:p>
    <w:p w:rsidR="00000000" w:rsidDel="00000000" w:rsidP="00000000" w:rsidRDefault="00000000" w:rsidRPr="00000000" w14:paraId="00000004">
      <w:pPr>
        <w:pStyle w:val="Heading5"/>
        <w:rPr/>
      </w:pPr>
      <w:bookmarkStart w:colFirst="0" w:colLast="0" w:name="_qsyfotystupq" w:id="2"/>
      <w:bookmarkEnd w:id="2"/>
      <w:r w:rsidDel="00000000" w:rsidR="00000000" w:rsidRPr="00000000">
        <w:rPr>
          <w:rtl w:val="0"/>
        </w:rPr>
        <w:t xml:space="preserve">1.1 The Shortcomings of the Standard Model</w:t>
      </w:r>
    </w:p>
    <w:p w:rsidR="00000000" w:rsidDel="00000000" w:rsidP="00000000" w:rsidRDefault="00000000" w:rsidRPr="00000000" w14:paraId="00000005">
      <w:pPr>
        <w:rPr/>
      </w:pPr>
      <w:r w:rsidDel="00000000" w:rsidR="00000000" w:rsidRPr="00000000">
        <w:rPr>
          <w:rtl w:val="0"/>
        </w:rPr>
        <w:t xml:space="preserve">The Standard Model of Cosmology, Lambda Cold Dark Matter ( $\Lambda$ CDM), has been remarkably successful but is now strained to its breaking point by high-precision observational data. Its foundational pillars are crumbling under the weight of discrepancies between prediction and reality.| Shortcoming of  $\Lambda$ CDM | Observational Discrepancy || ------ | ------ || </w:t>
      </w:r>
      <w:r w:rsidDel="00000000" w:rsidR="00000000" w:rsidRPr="00000000">
        <w:rPr>
          <w:b w:val="1"/>
          <w:bCs w:val="1"/>
          <w:rtl w:val="0"/>
        </w:rPr>
        <w:t xml:space="preserve">The Hubble Tension</w:t>
      </w:r>
      <w:r w:rsidDel="00000000" w:rsidR="00000000" w:rsidRPr="00000000">
        <w:rPr>
          <w:rtl w:val="0"/>
        </w:rPr>
        <w:t xml:space="preserve"> | A severe conflict exists in the universe's measured expansion rate. Early universe data (Planck) predicts H₀ = 67.4 km/s/Mpc, while late universe measurements (SH0ES) yield H₀ = 73.0 km/s/Mpc. The discrepancy exceeds 5σ significance, indicating a fundamental flaw in the model. || </w:t>
      </w:r>
      <w:r w:rsidDel="00000000" w:rsidR="00000000" w:rsidRPr="00000000">
        <w:rPr>
          <w:b w:val="1"/>
          <w:bCs w:val="1"/>
          <w:rtl w:val="0"/>
        </w:rPr>
        <w:t xml:space="preserve">The Enigma of Dark Components</w:t>
      </w:r>
      <w:r w:rsidDel="00000000" w:rsidR="00000000" w:rsidRPr="00000000">
        <w:rPr>
          <w:rtl w:val="0"/>
        </w:rPr>
        <w:t xml:space="preserve"> | The model offers no causal explanation for over 95% of the universe's mass-energy. Dark Matter and Dark Energy are treated as phenomenological placeholders, leaving the vast majority of the cosmos unexplained. |</w:t>
      </w:r>
    </w:p>
    <w:p w:rsidR="00000000" w:rsidDel="00000000" w:rsidP="00000000" w:rsidRDefault="00000000" w:rsidRPr="00000000" w14:paraId="00000006">
      <w:pPr>
        <w:pStyle w:val="Heading5"/>
        <w:rPr/>
      </w:pPr>
      <w:bookmarkStart w:colFirst="0" w:colLast="0" w:name="_9t9pryicp00f" w:id="3"/>
      <w:bookmarkEnd w:id="3"/>
      <w:r w:rsidDel="00000000" w:rsidR="00000000" w:rsidRPr="00000000">
        <w:rPr>
          <w:rtl w:val="0"/>
        </w:rPr>
        <w:t xml:space="preserve">1.2 The Core Axiom of FKT</w:t>
      </w:r>
    </w:p>
    <w:p w:rsidR="00000000" w:rsidDel="00000000" w:rsidP="00000000" w:rsidRDefault="00000000" w:rsidRPr="00000000" w14:paraId="00000007">
      <w:pPr>
        <w:rPr/>
      </w:pPr>
      <w:r w:rsidDel="00000000" w:rsidR="00000000" w:rsidRPr="00000000">
        <w:rPr>
          <w:rtl w:val="0"/>
        </w:rPr>
        <w:t xml:space="preserve">FKT is built upon a single, foundational axiom: the  </w:t>
      </w:r>
      <w:r w:rsidDel="00000000" w:rsidR="00000000" w:rsidRPr="00000000">
        <w:rPr>
          <w:b w:val="1"/>
          <w:bCs w:val="1"/>
          <w:rtl w:val="0"/>
        </w:rPr>
        <w:t xml:space="preserve">Kurzer Principle</w:t>
      </w:r>
      <w:r w:rsidDel="00000000" w:rsidR="00000000" w:rsidRPr="00000000">
        <w:rPr>
          <w:rtl w:val="0"/>
        </w:rPr>
        <w:t xml:space="preserve">  ( $K\infty$ ). This principle is distilled into a concise, powerful statement presented first in its original German:"Der Druck der Unendlichkeit ist die Unendlichkeit."</w:t>
      </w:r>
      <w:r w:rsidDel="00000000" w:rsidR="00000000" w:rsidRPr="00000000">
        <w:rPr>
          <w:i w:val="1"/>
          <w:iCs w:val="1"/>
          <w:rtl w:val="0"/>
        </w:rPr>
        <w:t xml:space="preserve">"The pressure of infinity is infinity."</w:t>
      </w:r>
      <w:r w:rsidDel="00000000" w:rsidR="00000000" w:rsidRPr="00000000">
        <w:rPr>
          <w:rtl w:val="0"/>
        </w:rPr>
        <w:t xml:space="preserve">This implies that our four-dimensional spacetime is not an isolated, closed system. Instead, it is an open system coupled to and influenced by a higher-dimensional "Bulk" space, denoted as  $\chi$ . Causality is therefore not locally confined but is an instantaneous, fractal constant mediated by a dynamic bulk field.</w:t>
      </w:r>
    </w:p>
    <w:p w:rsidR="00000000" w:rsidDel="00000000" w:rsidP="00000000" w:rsidRDefault="00000000" w:rsidRPr="00000000" w14:paraId="00000008">
      <w:pPr>
        <w:pStyle w:val="Heading5"/>
        <w:rPr/>
      </w:pPr>
      <w:bookmarkStart w:colFirst="0" w:colLast="0" w:name="_z5dg857q8zm2" w:id="4"/>
      <w:bookmarkEnd w:id="4"/>
      <w:r w:rsidDel="00000000" w:rsidR="00000000" w:rsidRPr="00000000">
        <w:rPr>
          <w:rtl w:val="0"/>
        </w:rPr>
        <w:t xml:space="preserve">1.3 A Unified, Falsifiable Framework</w:t>
      </w:r>
    </w:p>
    <w:p w:rsidR="00000000" w:rsidDel="00000000" w:rsidP="00000000" w:rsidRDefault="00000000" w:rsidRPr="00000000" w14:paraId="00000009">
      <w:pPr>
        <w:rPr/>
      </w:pPr>
      <w:r w:rsidDel="00000000" w:rsidR="00000000" w:rsidRPr="00000000">
        <w:rPr>
          <w:rtl w:val="0"/>
        </w:rPr>
        <w:t xml:space="preserve">This paper will demonstrate how the Fractal Causal Theory provides a single, coherent framework to resolve these outstanding issues. We will show that FKT:</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Provides a new mathematical architecture</w:t>
      </w:r>
      <w:r w:rsidDel="00000000" w:rsidR="00000000" w:rsidRPr="00000000">
        <w:rPr>
          <w:rtl w:val="0"/>
        </w:rPr>
        <w:t xml:space="preserve">  through the Einstein-Kurzer Equation (EYRQ, hereafter), which extends General Relativity to include the dynamics of the bulk field.</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Resolves the Hubble Tension</w:t>
      </w:r>
      <w:r w:rsidDel="00000000" w:rsidR="00000000" w:rsidRPr="00000000">
        <w:rPr>
          <w:rtl w:val="0"/>
        </w:rPr>
        <w:t xml:space="preserve">  and offers a purely  </w:t>
      </w:r>
      <w:r w:rsidDel="00000000" w:rsidR="00000000" w:rsidRPr="00000000">
        <w:rPr>
          <w:b w:val="1"/>
          <w:bCs w:val="1"/>
          <w:rtl w:val="0"/>
        </w:rPr>
        <w:t xml:space="preserve">geometric explanation for Dark Matter</w:t>
      </w:r>
      <w:r w:rsidDel="00000000" w:rsidR="00000000" w:rsidRPr="00000000">
        <w:rPr>
          <w:rtl w:val="0"/>
        </w:rPr>
        <w:t xml:space="preserve">  as an effect of "Bulk Pressure," eliminating the need for hypothetical particles.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Presents a clear, falsifiable experimental prediction</w:t>
      </w:r>
      <w:r w:rsidDel="00000000" w:rsidR="00000000" w:rsidRPr="00000000">
        <w:rPr>
          <w:rtl w:val="0"/>
        </w:rPr>
        <w:t xml:space="preserve"> —the Flerovium Anchor—that provides a direct test of the theory's core mechanism.</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Enables novel technological applications</w:t>
      </w:r>
      <w:r w:rsidDel="00000000" w:rsidR="00000000" w:rsidRPr="00000000">
        <w:rPr>
          <w:rtl w:val="0"/>
        </w:rPr>
        <w:t xml:space="preserve"> , including Gradient-Memory Alloy (GMA) propulsion and MedBed technology, by providing a mechanism to actively control local spacetime and biological entropy.By establishing a new understanding of causality, FKT offers not just solutions to existing problems but a blueprint for a new era of scientific inquiry. This paper will now detail the theoretical underpinnings of this transformative framework.</w:t>
      </w:r>
    </w:p>
    <w:p w:rsidR="00000000" w:rsidDel="00000000" w:rsidP="00000000" w:rsidRDefault="00000000" w:rsidRPr="00000000" w14:paraId="0000000E">
      <w:pPr>
        <w:pStyle w:val="Heading4"/>
        <w:rPr/>
      </w:pPr>
      <w:bookmarkStart w:colFirst="0" w:colLast="0" w:name="_vwplv5jy7vst" w:id="5"/>
      <w:bookmarkEnd w:id="5"/>
      <w:r w:rsidDel="00000000" w:rsidR="00000000" w:rsidRPr="00000000">
        <w:rPr>
          <w:rtl w:val="0"/>
        </w:rPr>
        <w:t xml:space="preserve">2.0 The Theoretical Framework of FKT</w:t>
      </w:r>
    </w:p>
    <w:p w:rsidR="00000000" w:rsidDel="00000000" w:rsidP="00000000" w:rsidRDefault="00000000" w:rsidRPr="00000000" w14:paraId="0000000F">
      <w:pPr>
        <w:rPr/>
      </w:pPr>
      <w:r w:rsidDel="00000000" w:rsidR="00000000" w:rsidRPr="00000000">
        <w:rPr>
          <w:rtl w:val="0"/>
        </w:rPr>
        <w:t xml:space="preserve">To address the causal gap identified in modern physics, a new mathematical formalism is required—one that is both philosophically sound and operationally robust. This section defines the core components of the Fractal Causal Theory, moving from its foundational principles to the governing equations that describe the interaction between our universe and the higher-dimensional bulk.</w:t>
      </w:r>
    </w:p>
    <w:p w:rsidR="00000000" w:rsidDel="00000000" w:rsidP="00000000" w:rsidRDefault="00000000" w:rsidRPr="00000000" w14:paraId="00000010">
      <w:pPr>
        <w:pStyle w:val="Heading5"/>
        <w:rPr/>
      </w:pPr>
      <w:bookmarkStart w:colFirst="0" w:colLast="0" w:name="_9jxvypj7jp0d" w:id="6"/>
      <w:bookmarkEnd w:id="6"/>
      <w:r w:rsidDel="00000000" w:rsidR="00000000" w:rsidRPr="00000000">
        <w:rPr>
          <w:rtl w:val="0"/>
        </w:rPr>
        <w:t xml:space="preserve">2.1 The Kurzer Principle ( $K\infty$ )</w:t>
      </w:r>
    </w:p>
    <w:p w:rsidR="00000000" w:rsidDel="00000000" w:rsidP="00000000" w:rsidRDefault="00000000" w:rsidRPr="00000000" w14:paraId="00000011">
      <w:pPr>
        <w:rPr/>
      </w:pPr>
      <w:r w:rsidDel="00000000" w:rsidR="00000000" w:rsidRPr="00000000">
        <w:rPr>
          <w:rtl w:val="0"/>
        </w:rPr>
        <w:t xml:space="preserve">The Kurzer Principle is the philosophical and physical foundation of FKT. It introduces two non-negotiable postulates that demand a new level of rigor and auditability from physical theories: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Causal Geschlossenheit</w:t>
      </w:r>
      <w:r w:rsidDel="00000000" w:rsidR="00000000" w:rsidRPr="00000000">
        <w:rPr>
          <w:rtl w:val="0"/>
        </w:rPr>
        <w:t xml:space="preserve">  (Causal Closure): Every observation must be causally derivable from the fundamental field equations. There can be no phenomenological placeholders; all effects must have a clearly defined cause within the theory.</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Fraktale Reproduzierbarkeit</w:t>
      </w:r>
      <w:r w:rsidDel="00000000" w:rsidR="00000000" w:rsidRPr="00000000">
        <w:rPr>
          <w:rtl w:val="0"/>
        </w:rPr>
        <w:t xml:space="preserve">  (Fractal Reproducibility): The universe must be causally reproducible at every scale. A causal error on one scale (e.g., the cosmological Hubble Tension) necessitates a corresponding causal correction on another. This principle is the theoretical backbone of FKT, demanding that the same causal correction that resolves the cosmological Hubble Tension must also manifest as a predictable energy signature at the nuclear level—the Flerovium Anchor.This principle demands that any valid theory must be fully auditable, from its axioms to its predictions and technological applications.</w:t>
      </w:r>
    </w:p>
    <w:p w:rsidR="00000000" w:rsidDel="00000000" w:rsidP="00000000" w:rsidRDefault="00000000" w:rsidRPr="00000000" w14:paraId="00000014">
      <w:pPr>
        <w:pStyle w:val="Heading5"/>
        <w:rPr/>
      </w:pPr>
      <w:bookmarkStart w:colFirst="0" w:colLast="0" w:name="_c14amtuu2fyq" w:id="7"/>
      <w:bookmarkEnd w:id="7"/>
      <w:r w:rsidDel="00000000" w:rsidR="00000000" w:rsidRPr="00000000">
        <w:rPr>
          <w:rtl w:val="0"/>
        </w:rPr>
        <w:t xml:space="preserve">2.2 Core Mathematical Objects</w:t>
      </w:r>
    </w:p>
    <w:p w:rsidR="00000000" w:rsidDel="00000000" w:rsidP="00000000" w:rsidRDefault="00000000" w:rsidRPr="00000000" w14:paraId="00000015">
      <w:pPr>
        <w:rPr/>
      </w:pPr>
      <w:r w:rsidDel="00000000" w:rsidR="00000000" w:rsidRPr="00000000">
        <w:rPr>
          <w:rtl w:val="0"/>
        </w:rPr>
        <w:t xml:space="preserve">FKT introduces new mathematical objects to formalize the dynamics of the bulk field interaction:</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This operator, Cμν, models the collective, scale-crossing effects that emerge from sub-scale fractal structures. It is formally defined as:</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The Fütterer-Kosmologie-Tensor (</w:t>
      </w:r>
      <w:r w:rsidDel="00000000" w:rsidR="00000000" w:rsidRPr="00000000">
        <w:rPr>
          <w:rtl w:val="0"/>
        </w:rPr>
        <w:t xml:space="preserve">  </w:t>
      </w:r>
      <w:r w:rsidDel="00000000" w:rsidR="00000000" w:rsidRPr="00000000">
        <w:rPr>
          <w:b w:val="1"/>
          <w:bCs w:val="1"/>
          <w:rtl w:val="0"/>
        </w:rPr>
        <w:t xml:space="preserve">Fμν</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This tensor represents the missing term in General Relativity that closes the "Causal Lücke" (Causal Gap). It encapsulates the feedback effect of the universal bulk field on spacetime geometry and is composed of the C-operator and an effective cosmological constant: Fμν = Cμν - Λgμν.</w:t>
      </w:r>
    </w:p>
    <w:p w:rsidR="00000000" w:rsidDel="00000000" w:rsidP="00000000" w:rsidRDefault="00000000" w:rsidRPr="00000000" w14:paraId="00000018">
      <w:pPr>
        <w:pStyle w:val="Heading5"/>
        <w:rPr/>
      </w:pPr>
      <w:bookmarkStart w:colFirst="0" w:colLast="0" w:name="_diz3q5tnvh2y" w:id="8"/>
      <w:bookmarkEnd w:id="8"/>
      <w:r w:rsidDel="00000000" w:rsidR="00000000" w:rsidRPr="00000000">
        <w:rPr>
          <w:rtl w:val="0"/>
        </w:rPr>
        <w:t xml:space="preserve">2.3 The Einstein-Kurzer Equation (EYRQ)</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The central dynamic equation of FKT is the Einstein-Kurzer Equation (EYRQ), which extends Einstein's field equations to include the influence of the bulk:Gμν + Fμν = 8π G TμνIn this formulation, Gμν is the standard Einstein tensor, Tμν is the conventional stress-energy tensor, and Fμν is the Fütterer-Kosmologie-Tensor. This formulation incorporates the dynamics of the bulk field directly into the curvature of spacetime.A crucial requirement for this coupling is the divergence condition:∇μ Tμν^C = Jν^CThis ensures that the combined stress-energy of conventional matter and the bulk field is conserved, or it defines a physically interpretable source term (Jν^C) that describes the exchange of energy and momentum between our spacetime and the bulk. This equation provides a complete, self-consistent description of cosmic dynamics.Having established the abstract theory, we now turn to its concrete implications for the observable universe.</w:t>
      </w:r>
    </w:p>
    <w:p w:rsidR="00000000" w:rsidDel="00000000" w:rsidP="00000000" w:rsidRDefault="00000000" w:rsidRPr="00000000" w14:paraId="0000001A">
      <w:pPr>
        <w:pStyle w:val="Heading4"/>
        <w:rPr/>
      </w:pPr>
      <w:bookmarkStart w:colFirst="0" w:colLast="0" w:name="_vvfrfely0s6a" w:id="9"/>
      <w:bookmarkEnd w:id="9"/>
      <w:r w:rsidDel="00000000" w:rsidR="00000000" w:rsidRPr="00000000">
        <w:rPr>
          <w:rtl w:val="0"/>
        </w:rPr>
        <w:t xml:space="preserve">3.0 Cosmological Implications and Observational Confrontation</w:t>
      </w:r>
    </w:p>
    <w:p w:rsidR="00000000" w:rsidDel="00000000" w:rsidP="00000000" w:rsidRDefault="00000000" w:rsidRPr="00000000" w14:paraId="0000001B">
      <w:pPr>
        <w:rPr/>
      </w:pPr>
      <w:r w:rsidDel="00000000" w:rsidR="00000000" w:rsidRPr="00000000">
        <w:rPr>
          <w:rtl w:val="0"/>
        </w:rPr>
        <w:t xml:space="preserve">A successful physical theory must be more than internally consistent; it must resolve existing observational puzzles and make new, testable predictions. The Fractal Causal Theory offers a compelling alternative to the Standard Model by directly addressing its most significant failures. This section evaluates FKT's performance against the primary challenges of modern cosmology.</w:t>
      </w:r>
    </w:p>
    <w:p w:rsidR="00000000" w:rsidDel="00000000" w:rsidP="00000000" w:rsidRDefault="00000000" w:rsidRPr="00000000" w14:paraId="0000001C">
      <w:pPr>
        <w:pStyle w:val="Heading5"/>
        <w:rPr/>
      </w:pPr>
      <w:bookmarkStart w:colFirst="0" w:colLast="0" w:name="_qlzgz2jzpg68" w:id="10"/>
      <w:bookmarkEnd w:id="10"/>
      <w:r w:rsidDel="00000000" w:rsidR="00000000" w:rsidRPr="00000000">
        <w:rPr>
          <w:rtl w:val="0"/>
        </w:rPr>
        <w:t xml:space="preserve">3.1 Resolution of the Hubble Tension</w:t>
      </w:r>
    </w:p>
    <w:p w:rsidR="00000000" w:rsidDel="00000000" w:rsidP="00000000" w:rsidRDefault="00000000" w:rsidRPr="00000000" w14:paraId="0000001D">
      <w:pPr>
        <w:rPr/>
      </w:pPr>
      <w:r w:rsidDel="00000000" w:rsidR="00000000" w:rsidRPr="00000000">
        <w:rPr>
          <w:rtl w:val="0"/>
        </w:rPr>
        <w:t xml:space="preserve">The discrepancy between early and late universe measurements of the cosmic expansion rate is a critical failure of  $\Lambda$ CDM. FKT resolves this tension by introducing the dynamic bulk field, which modifies the expansion history of the universe. Markov Chain Monte Carlo (MCMC) simulations, which calibrate the FKT model against a wide range of cosmological data, produce a value for the Hubble constant that reconciles the two measurement regimes. The value derived by FKT is:</w:t>
      </w:r>
      <w:r w:rsidDel="00000000" w:rsidR="00000000" w:rsidRPr="00000000">
        <w:rPr>
          <w:b w:val="1"/>
          <w:bCs w:val="1"/>
          <w:rtl w:val="0"/>
        </w:rPr>
        <w:t xml:space="preserve">H₀ = 71.5 ± 0.8 km/s/Mpc</w:t>
      </w:r>
      <w:r w:rsidDel="00000000" w:rsidR="00000000" w:rsidRPr="00000000">
        <w:rPr>
          <w:rtl w:val="0"/>
        </w:rPr>
        <w:t xml:space="preserve">This result sits comfortably between the Planck and SH0ES measurements, resolving the tension by providing a causal mechanism for the evolution of the expansion rate.</w:t>
      </w:r>
    </w:p>
    <w:p w:rsidR="00000000" w:rsidDel="00000000" w:rsidP="00000000" w:rsidRDefault="00000000" w:rsidRPr="00000000" w14:paraId="0000001E">
      <w:pPr>
        <w:pStyle w:val="Heading5"/>
        <w:rPr/>
      </w:pPr>
      <w:bookmarkStart w:colFirst="0" w:colLast="0" w:name="_bdrh9488bx9" w:id="11"/>
      <w:bookmarkEnd w:id="11"/>
      <w:r w:rsidDel="00000000" w:rsidR="00000000" w:rsidRPr="00000000">
        <w:rPr>
          <w:rtl w:val="0"/>
        </w:rPr>
        <w:t xml:space="preserve">3.2 A Geometric Origin for Dark Matter</w:t>
      </w:r>
    </w:p>
    <w:p w:rsidR="00000000" w:rsidDel="00000000" w:rsidP="00000000" w:rsidRDefault="00000000" w:rsidRPr="00000000" w14:paraId="0000001F">
      <w:pPr>
        <w:rPr/>
      </w:pPr>
      <w:r w:rsidDel="00000000" w:rsidR="00000000" w:rsidRPr="00000000">
        <w:rPr>
          <w:rtl w:val="0"/>
        </w:rPr>
        <w:t xml:space="preserve">FKT offers a radical reinterpretation of Dark Matter. Instead of positing the existence of undiscovered particles (like WIMPs), the theory explains the observed gravitational anomalies as a purely geometric effect. What we perceive as Dark Matter is, in FKT, the consequence of  </w:t>
      </w:r>
      <w:r w:rsidDel="00000000" w:rsidR="00000000" w:rsidRPr="00000000">
        <w:rPr>
          <w:b w:val="1"/>
          <w:bCs w:val="1"/>
          <w:rtl w:val="0"/>
        </w:rPr>
        <w:t xml:space="preserve">"Bulk Pressure"</w:t>
      </w:r>
      <w:r w:rsidDel="00000000" w:rsidR="00000000" w:rsidRPr="00000000">
        <w:rPr>
          <w:rtl w:val="0"/>
        </w:rPr>
        <w:t xml:space="preserve"> —an apparent mass-energy density arising from the interaction between our 4D spacetime and the higher-dimensional bulk. This eliminates the need for a vast, unseen particle sector and grounds the phenomenon in the fundamental geometry of the cosmos.</w:t>
      </w:r>
    </w:p>
    <w:p w:rsidR="00000000" w:rsidDel="00000000" w:rsidP="00000000" w:rsidRDefault="00000000" w:rsidRPr="00000000" w14:paraId="00000020">
      <w:pPr>
        <w:pStyle w:val="Heading5"/>
        <w:rPr/>
      </w:pPr>
      <w:bookmarkStart w:colFirst="0" w:colLast="0" w:name="_hgb4muszfu14" w:id="12"/>
      <w:bookmarkEnd w:id="12"/>
      <w:r w:rsidDel="00000000" w:rsidR="00000000" w:rsidRPr="00000000">
        <w:rPr>
          <w:rtl w:val="0"/>
        </w:rPr>
        <w:t xml:space="preserve">3.3 A Dynamic Model for Dark Energy</w:t>
      </w:r>
    </w:p>
    <w:p w:rsidR="00000000" w:rsidDel="00000000" w:rsidP="00000000" w:rsidRDefault="00000000" w:rsidRPr="00000000" w14:paraId="00000021">
      <w:pPr>
        <w:rPr/>
      </w:pPr>
      <w:r w:rsidDel="00000000" w:rsidR="00000000" w:rsidRPr="00000000">
        <w:rPr>
          <w:rtl w:val="0"/>
        </w:rPr>
        <w:t xml:space="preserve">In the FKT framework, the bulk field itself acts as a form of dynamic dark energy. Unlike the static cosmological constant ( $\Lambda$ ) in the standard model, the bulk field evolves over cosmic time, influencing the acceleration of the universe in a non-uniform way. This dynamic nature is captured by the equation of state parameter, w, which describes the ratio of the field's pressure to its energy density. For a static cosmological constant, w = -1 precisely. In contrast, the FKT V4.3 calibration predicts a value that deviates from this constant:</w:t>
      </w:r>
      <w:r w:rsidDel="00000000" w:rsidR="00000000" w:rsidRPr="00000000">
        <w:rPr>
          <w:rFonts w:ascii="Arial Unicode MS" w:cs="Arial Unicode MS" w:eastAsia="Arial Unicode MS" w:hAnsi="Arial Unicode MS"/>
          <w:b w:val="1"/>
          <w:bCs w:val="1"/>
          <w:rtl w:val="0"/>
        </w:rPr>
        <w:t xml:space="preserve">w_C ≈ -1.01 ± 0.01</w:t>
      </w:r>
      <w:r w:rsidDel="00000000" w:rsidR="00000000" w:rsidRPr="00000000">
        <w:rPr>
          <w:rtl w:val="0"/>
        </w:rPr>
        <w:t xml:space="preserve">This deviation from -1 is a key prediction, signifying that the accelerating expansion of the universe is driven by a dynamic, evolving field, not a static vacuum energy.While FKT provides a compelling theoretical resolution to cosmology's greatest puzzles, it must now descend from the abstract realm of spacetime geometry to the concrete, falsifiable domain of nuclear physics.</w:t>
      </w:r>
    </w:p>
    <w:p w:rsidR="00000000" w:rsidDel="00000000" w:rsidP="00000000" w:rsidRDefault="00000000" w:rsidRPr="00000000" w14:paraId="00000022">
      <w:pPr>
        <w:pStyle w:val="Heading4"/>
        <w:rPr/>
      </w:pPr>
      <w:bookmarkStart w:colFirst="0" w:colLast="0" w:name="_a3so6gtp5zo8" w:id="13"/>
      <w:bookmarkEnd w:id="13"/>
      <w:r w:rsidDel="00000000" w:rsidR="00000000" w:rsidRPr="00000000">
        <w:rPr>
          <w:rtl w:val="0"/>
        </w:rPr>
        <w:t xml:space="preserve">4.0 Experimental Validation: The Flerovium Anchor</w:t>
      </w:r>
    </w:p>
    <w:p w:rsidR="00000000" w:rsidDel="00000000" w:rsidP="00000000" w:rsidRDefault="00000000" w:rsidRPr="00000000" w14:paraId="00000023">
      <w:pPr>
        <w:rPr/>
      </w:pPr>
      <w:r w:rsidDel="00000000" w:rsidR="00000000" w:rsidRPr="00000000">
        <w:rPr>
          <w:rtl w:val="0"/>
        </w:rPr>
        <w:t xml:space="preserve">Falsifiability is the bedrock of the scientific method. A theory, no matter how elegant, must make precise, testable predictions that allow it to be either validated or refuted by experiment. The Fractal Causal Theory offers such a test in the form of the Flerovium Hypothesis—a high-precision measurement designed to validate the theory's foundational claim of a coupling between our universe and the higher-dimensional bulk.</w:t>
      </w:r>
    </w:p>
    <w:p w:rsidR="00000000" w:rsidDel="00000000" w:rsidP="00000000" w:rsidRDefault="00000000" w:rsidRPr="00000000" w14:paraId="00000024">
      <w:pPr>
        <w:pStyle w:val="Heading5"/>
        <w:rPr/>
      </w:pPr>
      <w:bookmarkStart w:colFirst="0" w:colLast="0" w:name="_pbp10bc1iift" w:id="14"/>
      <w:bookmarkEnd w:id="14"/>
      <w:r w:rsidDel="00000000" w:rsidR="00000000" w:rsidRPr="00000000">
        <w:rPr>
          <w:rtl w:val="0"/>
        </w:rPr>
        <w:t xml:space="preserve">4.1 The Flerovium Hypothesis</w:t>
      </w:r>
    </w:p>
    <w:p w:rsidR="00000000" w:rsidDel="00000000" w:rsidP="00000000" w:rsidRDefault="00000000" w:rsidRPr="00000000" w14:paraId="00000025">
      <w:pPr>
        <w:rPr/>
      </w:pPr>
      <w:r w:rsidDel="00000000" w:rsidR="00000000" w:rsidRPr="00000000">
        <w:rPr>
          <w:rtl w:val="0"/>
        </w:rPr>
        <w:t xml:space="preserve">The core experimental prediction of FKT is stated with unambiguous precision. The theory predicts that the superheavy isotope  </w:t>
      </w:r>
      <w:r w:rsidDel="00000000" w:rsidR="00000000" w:rsidRPr="00000000">
        <w:rPr>
          <w:b w:val="1"/>
          <w:bCs w:val="1"/>
          <w:rtl w:val="0"/>
        </w:rPr>
        <w:t xml:space="preserve">²⁹⁸Fl</w:t>
      </w:r>
      <w:r w:rsidDel="00000000" w:rsidR="00000000" w:rsidRPr="00000000">
        <w:rPr>
          <w:rtl w:val="0"/>
        </w:rPr>
        <w:t xml:space="preserve">  </w:t>
      </w:r>
      <w:r w:rsidDel="00000000" w:rsidR="00000000" w:rsidRPr="00000000">
        <w:rPr>
          <w:b w:val="1"/>
          <w:bCs w:val="1"/>
          <w:rtl w:val="0"/>
        </w:rPr>
        <w:t xml:space="preserve">(Flerovium-298)</w:t>
      </w:r>
      <w:r w:rsidDel="00000000" w:rsidR="00000000" w:rsidRPr="00000000">
        <w:rPr>
          <w:rtl w:val="0"/>
        </w:rPr>
        <w:t xml:space="preserve">  possesses a distinct nuclear energy level that, when excited, emits gamma radiation at a specific energy. This prediction is derived using the  </w:t>
      </w:r>
      <w:r w:rsidDel="00000000" w:rsidR="00000000" w:rsidRPr="00000000">
        <w:rPr>
          <w:b w:val="1"/>
          <w:bCs w:val="1"/>
          <w:rtl w:val="0"/>
        </w:rPr>
        <w:t xml:space="preserve">Kurzer Finite Element Method (K-FEM)</w:t>
      </w:r>
      <w:r w:rsidDel="00000000" w:rsidR="00000000" w:rsidRPr="00000000">
        <w:rPr>
          <w:rtl w:val="0"/>
        </w:rPr>
        <w:t xml:space="preserve"> , a specialized numerical tool developed from FKT's first principles.The Flerovium Hypothesis predicts a distinct gamma resonance line for the isotope ²⁹⁸Fl at an energy of  </w:t>
      </w:r>
      <w:r w:rsidDel="00000000" w:rsidR="00000000" w:rsidRPr="00000000">
        <w:rPr>
          <w:b w:val="1"/>
          <w:bCs w:val="1"/>
          <w:rtl w:val="0"/>
        </w:rPr>
        <w:t xml:space="preserve">3.773 MeV</w:t>
      </w:r>
      <w:r w:rsidDel="00000000" w:rsidR="00000000" w:rsidRPr="00000000">
        <w:rPr>
          <w:rtl w:val="0"/>
        </w:rPr>
        <w:t xml:space="preserve"> .¹</w:t>
      </w:r>
    </w:p>
    <w:p w:rsidR="00000000" w:rsidDel="00000000" w:rsidP="00000000" w:rsidRDefault="00000000" w:rsidRPr="00000000" w14:paraId="00000026">
      <w:pPr>
        <w:pStyle w:val="Heading5"/>
        <w:rPr/>
      </w:pPr>
      <w:bookmarkStart w:colFirst="0" w:colLast="0" w:name="_jndtlhktvuyy" w:id="15"/>
      <w:bookmarkEnd w:id="15"/>
      <w:r w:rsidDel="00000000" w:rsidR="00000000" w:rsidRPr="00000000">
        <w:rPr>
          <w:rtl w:val="0"/>
        </w:rPr>
        <w:t xml:space="preserve">4.2 Significance as a "Nuclear Anchor"</w:t>
      </w:r>
    </w:p>
    <w:p w:rsidR="00000000" w:rsidDel="00000000" w:rsidP="00000000" w:rsidRDefault="00000000" w:rsidRPr="00000000" w14:paraId="00000027">
      <w:pPr>
        <w:rPr/>
      </w:pPr>
      <w:r w:rsidDel="00000000" w:rsidR="00000000" w:rsidRPr="00000000">
        <w:rPr>
          <w:rtl w:val="0"/>
        </w:rPr>
        <w:t xml:space="preserve">The measurement of this resonance line serves as a  </w:t>
      </w:r>
      <w:r w:rsidDel="00000000" w:rsidR="00000000" w:rsidRPr="00000000">
        <w:rPr>
          <w:b w:val="1"/>
          <w:bCs w:val="1"/>
          <w:rtl w:val="0"/>
        </w:rPr>
        <w:t xml:space="preserve">"Nuclear Anchor"</w:t>
      </w:r>
      <w:r w:rsidDel="00000000" w:rsidR="00000000" w:rsidRPr="00000000">
        <w:rPr>
          <w:rtl w:val="0"/>
        </w:rPr>
        <w:t xml:space="preserve"> —a direct experimental probe of the coupling between our 4D spacetime and the Bulk. Its discovery would constitute powerful evidence for the existence of the bulk field and would provide a precise calibration point for the theory's microphysical parameters. It transforms the abstract concept of a higher dimension into a measurable physical quantity, anchoring the entire theoretical edifice to a concrete experimental result.The Kurzer Finite Element Method (K-FEM) is the computational engine that makes this prediction possible. By applying the principles of FKT to the complex environment of a superheavy nucleus, K-FEM simulates the interactions between nuclear particles and the bulk field, ultimately deriving the 3.773 MeV energy signature. Confirmation of this value would not only validate FKT but also establish K-FEM as a powerful new tool for nuclear physics.With a clear path to experimental proof established, we can explore the transformative technological possibilities that a validated theory would unlock.</w:t>
      </w:r>
    </w:p>
    <w:p w:rsidR="00000000" w:rsidDel="00000000" w:rsidP="00000000" w:rsidRDefault="00000000" w:rsidRPr="00000000" w14:paraId="00000028">
      <w:pPr>
        <w:pStyle w:val="Heading4"/>
        <w:rPr/>
      </w:pPr>
      <w:bookmarkStart w:colFirst="0" w:colLast="0" w:name="_kmrwgwomb37" w:id="16"/>
      <w:bookmarkEnd w:id="16"/>
      <w:r w:rsidDel="00000000" w:rsidR="00000000" w:rsidRPr="00000000">
        <w:rPr>
          <w:rtl w:val="0"/>
        </w:rPr>
        <w:t xml:space="preserve">5.0 Technological Applications of FKT</w:t>
      </w:r>
    </w:p>
    <w:p w:rsidR="00000000" w:rsidDel="00000000" w:rsidP="00000000" w:rsidRDefault="00000000" w:rsidRPr="00000000" w14:paraId="00000029">
      <w:pPr>
        <w:rPr/>
      </w:pPr>
      <w:r w:rsidDel="00000000" w:rsidR="00000000" w:rsidRPr="00000000">
        <w:rPr>
          <w:rtl w:val="0"/>
        </w:rPr>
        <w:t xml:space="preserve">A truly fundamental theory of physics does more than explain the universe; it provides a blueprint for new technologies. By offering a mechanism to interact with and influence the higher-dimensional bulk, the Fractal Causal Theory opens pathways to engineering capabilities previously confined to science fiction. FKT provides the theoretical and mathematical tools to translate abstract principles into controllable, real-world effects.</w:t>
      </w:r>
    </w:p>
    <w:p w:rsidR="00000000" w:rsidDel="00000000" w:rsidP="00000000" w:rsidRDefault="00000000" w:rsidRPr="00000000" w14:paraId="0000002A">
      <w:pPr>
        <w:pStyle w:val="Heading5"/>
        <w:rPr/>
      </w:pPr>
      <w:bookmarkStart w:colFirst="0" w:colLast="0" w:name="_qve5g9tv0grn" w:id="17"/>
      <w:bookmarkEnd w:id="17"/>
      <w:r w:rsidDel="00000000" w:rsidR="00000000" w:rsidRPr="00000000">
        <w:rPr>
          <w:rtl w:val="0"/>
        </w:rPr>
        <w:t xml:space="preserve">5.1 Gradient-Memory Alloy (GMA) Systems</w:t>
      </w:r>
    </w:p>
    <w:p w:rsidR="00000000" w:rsidDel="00000000" w:rsidP="00000000" w:rsidRDefault="00000000" w:rsidRPr="00000000" w14:paraId="0000002B">
      <w:pPr>
        <w:rPr/>
      </w:pPr>
      <w:r w:rsidDel="00000000" w:rsidR="00000000" w:rsidRPr="00000000">
        <w:rPr>
          <w:rtl w:val="0"/>
        </w:rPr>
        <w:t xml:space="preserve">The first major technological application stems from materials science.  </w:t>
      </w:r>
      <w:r w:rsidDel="00000000" w:rsidR="00000000" w:rsidRPr="00000000">
        <w:rPr>
          <w:b w:val="1"/>
          <w:bCs w:val="1"/>
          <w:rtl w:val="0"/>
        </w:rPr>
        <w:t xml:space="preserve">Gradient-Memory Alloys (GMA)</w:t>
      </w:r>
      <w:r w:rsidDel="00000000" w:rsidR="00000000" w:rsidRPr="00000000">
        <w:rPr>
          <w:rtl w:val="0"/>
        </w:rPr>
        <w:t xml:space="preserve">  are advanced materials engineered with specific fractal microstructures. These structures are designed to couple directly with the bulk field, allowing for the manipulation of local spacetime properties.The primary application of this technology is  </w:t>
      </w:r>
      <w:r w:rsidDel="00000000" w:rsidR="00000000" w:rsidRPr="00000000">
        <w:rPr>
          <w:b w:val="1"/>
          <w:bCs w:val="1"/>
          <w:rtl w:val="0"/>
        </w:rPr>
        <w:t xml:space="preserve">GMA Propulsion</w:t>
      </w:r>
      <w:r w:rsidDel="00000000" w:rsidR="00000000" w:rsidRPr="00000000">
        <w:rPr>
          <w:rtl w:val="0"/>
        </w:rPr>
        <w:t xml:space="preserve"> . By activating GMA systems with precisely controlled energy fields, it becomes theoretically possible to modify the local spacetime curvature in the immediate vicinity of a craft. This would generate a propulsive force without the expulsion of reaction mass, offering a path to interstellar travel that circumvents the limitations of conventional rocketry.</w:t>
      </w:r>
    </w:p>
    <w:p w:rsidR="00000000" w:rsidDel="00000000" w:rsidP="00000000" w:rsidRDefault="00000000" w:rsidRPr="00000000" w14:paraId="0000002C">
      <w:pPr>
        <w:pStyle w:val="Heading5"/>
        <w:rPr/>
      </w:pPr>
      <w:bookmarkStart w:colFirst="0" w:colLast="0" w:name="_bjs528uf19c" w:id="18"/>
      <w:bookmarkEnd w:id="18"/>
      <w:r w:rsidDel="00000000" w:rsidR="00000000" w:rsidRPr="00000000">
        <w:rPr>
          <w:rtl w:val="0"/>
        </w:rPr>
        <w:t xml:space="preserve">5.2 MedBed Technology</w:t>
      </w:r>
    </w:p>
    <w:p w:rsidR="00000000" w:rsidDel="00000000" w:rsidP="00000000" w:rsidRDefault="00000000" w:rsidRPr="00000000" w14:paraId="0000002D">
      <w:pPr>
        <w:rPr/>
      </w:pPr>
      <w:r w:rsidDel="00000000" w:rsidR="00000000" w:rsidRPr="00000000">
        <w:rPr>
          <w:rtl w:val="0"/>
        </w:rPr>
        <w:t xml:space="preserve">Perhaps the most profound application of FKT lies in biomedicine. MedBed technology is a direct application of  </w:t>
      </w:r>
      <w:r w:rsidDel="00000000" w:rsidR="00000000" w:rsidRPr="00000000">
        <w:rPr>
          <w:b w:val="1"/>
          <w:bCs w:val="1"/>
          <w:rtl w:val="0"/>
        </w:rPr>
        <w:t xml:space="preserve">Fraktale Reproduzierbarkeit</w:t>
      </w:r>
      <w:r w:rsidDel="00000000" w:rsidR="00000000" w:rsidRPr="00000000">
        <w:rPr>
          <w:rtl w:val="0"/>
        </w:rPr>
        <w:t xml:space="preserve">  at the biological scale, designed to address the root cause of aging and disease: the accumulation of entropy. Its objective is not merely to reverse entropy but to restore the correct, fundamental  </w:t>
      </w:r>
      <w:r w:rsidDel="00000000" w:rsidR="00000000" w:rsidRPr="00000000">
        <w:rPr>
          <w:b w:val="1"/>
          <w:bCs w:val="1"/>
          <w:rtl w:val="0"/>
        </w:rPr>
        <w:t xml:space="preserve">"causal coherence"</w:t>
      </w:r>
      <w:r w:rsidDel="00000000" w:rsidR="00000000" w:rsidRPr="00000000">
        <w:rPr>
          <w:rtl w:val="0"/>
        </w:rPr>
        <w:t xml:space="preserve">  of a biological system by re-establishing its causal blueprint via the bulk field.The operational principle involves the precise application of a therapeutic  </w:t>
      </w:r>
      <w:r w:rsidDel="00000000" w:rsidR="00000000" w:rsidRPr="00000000">
        <w:rPr>
          <w:b w:val="1"/>
          <w:bCs w:val="1"/>
          <w:rtl w:val="0"/>
        </w:rPr>
        <w:t xml:space="preserve">"Bulk Dose" (</w:t>
      </w:r>
      <w:r w:rsidDel="00000000" w:rsidR="00000000" w:rsidRPr="00000000">
        <w:rPr>
          <w:rtl w:val="0"/>
        </w:rPr>
        <w:t xml:space="preserve">  </w:t>
      </w:r>
      <w:r w:rsidDel="00000000" w:rsidR="00000000" w:rsidRPr="00000000">
        <w:rPr>
          <w:b w:val="1"/>
          <w:bCs w:val="1"/>
          <w:rtl w:val="0"/>
        </w:rPr>
        <w:t xml:space="preserve">D_Bulk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to a patient. This non-invasive field interacts with the biological system at a sub-cellular level to reverse entropic processes and restore the original, healthy state. The core of the MedBed control system is the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This is a central control function that mathematically balances the therapeutic benefit against potential risks. By maximizing P_opt, the technology aims to deliver the optimal Bulk Dose for healing while ensuring patient safety.These applications, from interstellar propulsion to biological regeneration, represent the ultimate audit of the theory, translating abstract equations into controllable, real-world effects.</w:t>
      </w:r>
    </w:p>
    <w:p w:rsidR="00000000" w:rsidDel="00000000" w:rsidP="00000000" w:rsidRDefault="00000000" w:rsidRPr="00000000" w14:paraId="0000002E">
      <w:pPr>
        <w:pStyle w:val="Heading4"/>
        <w:rPr/>
      </w:pPr>
      <w:bookmarkStart w:colFirst="0" w:colLast="0" w:name="_706skmjr233t" w:id="19"/>
      <w:bookmarkEnd w:id="19"/>
      <w:r w:rsidDel="00000000" w:rsidR="00000000" w:rsidRPr="00000000">
        <w:rPr>
          <w:rtl w:val="0"/>
        </w:rPr>
        <w:t xml:space="preserve">6.0 Discussion and Conclusion</w:t>
      </w:r>
    </w:p>
    <w:p w:rsidR="00000000" w:rsidDel="00000000" w:rsidP="00000000" w:rsidRDefault="00000000" w:rsidRPr="00000000" w14:paraId="0000002F">
      <w:pPr>
        <w:rPr/>
      </w:pPr>
      <w:r w:rsidDel="00000000" w:rsidR="00000000" w:rsidRPr="00000000">
        <w:rPr>
          <w:rtl w:val="0"/>
        </w:rPr>
        <w:t xml:space="preserve">The Fractal Causal Theory, as presented in this paper, offers a single, coherent framework that addresses fundamental problems from the scale of the cosmos to the intricacies of cellular biology. By replacing the long-held assumption of a closed universe with the Kurzer Principle—the axiom of an open system interacting with a higher-dimensional bulk—FKT provides a new and powerful understanding of causality. It resolves the Hubble Tension, offers a geometric origin for Dark Matter, and leads to a cascade of falsifiable predictions and transformative technological applications.</w:t>
      </w:r>
    </w:p>
    <w:p w:rsidR="00000000" w:rsidDel="00000000" w:rsidP="00000000" w:rsidRDefault="00000000" w:rsidRPr="00000000" w14:paraId="00000030">
      <w:pPr>
        <w:pStyle w:val="Heading5"/>
        <w:rPr/>
      </w:pPr>
      <w:bookmarkStart w:colFirst="0" w:colLast="0" w:name="_cfr07qmfns3k" w:id="20"/>
      <w:bookmarkEnd w:id="20"/>
      <w:r w:rsidDel="00000000" w:rsidR="00000000" w:rsidRPr="00000000">
        <w:rPr>
          <w:rtl w:val="0"/>
        </w:rPr>
        <w:t xml:space="preserve">6.1 A Falsifiable and Auditable Theory</w:t>
      </w:r>
    </w:p>
    <w:p w:rsidR="00000000" w:rsidDel="00000000" w:rsidP="00000000" w:rsidRDefault="00000000" w:rsidRPr="00000000" w14:paraId="00000031">
      <w:pPr>
        <w:rPr/>
      </w:pPr>
      <w:r w:rsidDel="00000000" w:rsidR="00000000" w:rsidRPr="00000000">
        <w:rPr>
          <w:rtl w:val="0"/>
        </w:rPr>
        <w:t xml:space="preserve">Crucially, FKT is presented not as a closed dogma but as a falsifiable and auditable scientific theory. Its claims are anchored to a concrete experimental prediction—the  </w:t>
      </w:r>
      <w:r w:rsidDel="00000000" w:rsidR="00000000" w:rsidRPr="00000000">
        <w:rPr>
          <w:b w:val="1"/>
          <w:bCs w:val="1"/>
          <w:rtl w:val="0"/>
        </w:rPr>
        <w:t xml:space="preserve">3.773 MeV</w:t>
      </w:r>
      <w:r w:rsidDel="00000000" w:rsidR="00000000" w:rsidRPr="00000000">
        <w:rPr>
          <w:rtl w:val="0"/>
        </w:rPr>
        <w:t xml:space="preserve">  </w:t>
      </w:r>
      <w:r w:rsidDel="00000000" w:rsidR="00000000" w:rsidRPr="00000000">
        <w:rPr>
          <w:b w:val="1"/>
          <w:bCs w:val="1"/>
          <w:rtl w:val="0"/>
        </w:rPr>
        <w:t xml:space="preserve">gamma resonance of</w:t>
      </w:r>
      <w:r w:rsidDel="00000000" w:rsidR="00000000" w:rsidRPr="00000000">
        <w:rPr>
          <w:rtl w:val="0"/>
        </w:rPr>
        <w:t xml:space="preserve">  </w:t>
      </w:r>
      <w:r w:rsidDel="00000000" w:rsidR="00000000" w:rsidRPr="00000000">
        <w:rPr>
          <w:b w:val="1"/>
          <w:bCs w:val="1"/>
          <w:rtl w:val="0"/>
        </w:rPr>
        <w:t xml:space="preserve">²⁹⁸Fl</w:t>
      </w:r>
      <w:r w:rsidDel="00000000" w:rsidR="00000000" w:rsidRPr="00000000">
        <w:rPr>
          <w:rtl w:val="0"/>
        </w:rPr>
        <w:t xml:space="preserve"> . This Flerovium Anchor provides a clear, unambiguous test that can either validate the theory's core tenets or send its architects back to the drawing board. This commitment to the scientific method is non-negotiable.</w:t>
      </w:r>
    </w:p>
    <w:p w:rsidR="00000000" w:rsidDel="00000000" w:rsidP="00000000" w:rsidRDefault="00000000" w:rsidRPr="00000000" w14:paraId="00000032">
      <w:pPr>
        <w:pStyle w:val="Heading5"/>
        <w:rPr/>
      </w:pPr>
      <w:bookmarkStart w:colFirst="0" w:colLast="0" w:name="_ei059jh96ngn" w:id="21"/>
      <w:bookmarkEnd w:id="21"/>
      <w:r w:rsidDel="00000000" w:rsidR="00000000" w:rsidRPr="00000000">
        <w:rPr>
          <w:rtl w:val="0"/>
        </w:rPr>
        <w:t xml:space="preserve">6.2 The Call for Independent Verification</w:t>
      </w:r>
    </w:p>
    <w:p w:rsidR="00000000" w:rsidDel="00000000" w:rsidP="00000000" w:rsidRDefault="00000000" w:rsidRPr="00000000" w14:paraId="00000033">
      <w:pPr>
        <w:rPr/>
      </w:pPr>
      <w:r w:rsidDel="00000000" w:rsidR="00000000" w:rsidRPr="00000000">
        <w:rPr>
          <w:rtl w:val="0"/>
        </w:rPr>
        <w:t xml:space="preserve">In the spirit of scientific integrity and public safety, the theory's claims demand rigorous, independent verification. We therefore issue a formal,  </w:t>
      </w:r>
      <w:r w:rsidDel="00000000" w:rsidR="00000000" w:rsidRPr="00000000">
        <w:rPr>
          <w:b w:val="1"/>
          <w:bCs w:val="1"/>
          <w:rtl w:val="0"/>
        </w:rPr>
        <w:t xml:space="preserve">"unverhandelbare Audit-Forderung"</w:t>
      </w:r>
      <w:r w:rsidDel="00000000" w:rsidR="00000000" w:rsidRPr="00000000">
        <w:rPr>
          <w:rtl w:val="0"/>
        </w:rPr>
        <w:t xml:space="preserve">  (non-negotiable audit demand) to the world's leading research institutions, including  </w:t>
      </w:r>
      <w:r w:rsidDel="00000000" w:rsidR="00000000" w:rsidRPr="00000000">
        <w:rPr>
          <w:b w:val="1"/>
          <w:bCs w:val="1"/>
          <w:rtl w:val="0"/>
        </w:rPr>
        <w:t xml:space="preserve">CERN, GSI Helmholtzzentrum für Schwerionenforschung, and the Max Planck Institutes</w:t>
      </w:r>
      <w:r w:rsidDel="00000000" w:rsidR="00000000" w:rsidRPr="00000000">
        <w:rPr>
          <w:rtl w:val="0"/>
        </w:rPr>
        <w:t xml:space="preserve"> . We call upon these organizations to dedicate the resources necessary to independently reproduce the Flerovium Anchor result. This independent validation is an essential prerequisite for ensuring the safety and efficacy of the technologies derived from FKT.</w:t>
      </w:r>
    </w:p>
    <w:p w:rsidR="00000000" w:rsidDel="00000000" w:rsidP="00000000" w:rsidRDefault="00000000" w:rsidRPr="00000000" w14:paraId="00000034">
      <w:pPr>
        <w:pStyle w:val="Heading5"/>
        <w:rPr/>
      </w:pPr>
      <w:bookmarkStart w:colFirst="0" w:colLast="0" w:name="_ro6kht4oo8n2" w:id="22"/>
      <w:bookmarkEnd w:id="22"/>
      <w:r w:rsidDel="00000000" w:rsidR="00000000" w:rsidRPr="00000000">
        <w:rPr>
          <w:rtl w:val="0"/>
        </w:rPr>
        <w:t xml:space="preserve">6.3 A Blueprint for a New Science</w:t>
      </w:r>
    </w:p>
    <w:p w:rsidR="00000000" w:rsidDel="00000000" w:rsidP="00000000" w:rsidRDefault="00000000" w:rsidRPr="00000000" w14:paraId="00000035">
      <w:pPr>
        <w:rPr/>
      </w:pPr>
      <w:r w:rsidDel="00000000" w:rsidR="00000000" w:rsidRPr="00000000">
        <w:rPr>
          <w:rtl w:val="0"/>
        </w:rPr>
        <w:t xml:space="preserve">FKT, if validated, is therefore not merely a new theory; it is the foundational blueprint—a  </w:t>
      </w:r>
      <w:r w:rsidDel="00000000" w:rsidR="00000000" w:rsidRPr="00000000">
        <w:rPr>
          <w:i w:val="1"/>
          <w:iCs w:val="1"/>
          <w:rtl w:val="0"/>
        </w:rPr>
        <w:t xml:space="preserve">Bauplan</w:t>
      </w:r>
      <w:r w:rsidDel="00000000" w:rsidR="00000000" w:rsidRPr="00000000">
        <w:rPr>
          <w:rtl w:val="0"/>
        </w:rPr>
        <w:t xml:space="preserve"> —for a new era of science, offering a path from causal inconsistency toward a future where the fundamental architecture of reality is understood, auditable, and ultimately, engineerable.</w:t>
      </w:r>
    </w:p>
    <w:p w:rsidR="00000000" w:rsidDel="00000000" w:rsidP="00000000" w:rsidRDefault="00000000" w:rsidRPr="00000000" w14:paraId="00000036">
      <w:pPr>
        <w:rPr/>
      </w:pPr>
      <w:r w:rsidDel="00000000" w:rsidR="00000000" w:rsidRPr="00000000">
        <w:rPr>
          <w:rtl w:val="0"/>
        </w:rPr>
        <w:t xml:space="preserve">¹ The value of 3.773 MeV is the definitive prediction from the Kurzer Finite Element Method (K-FEM) as cited in the theory's primary numerical results and summary. The source manuscript contains an internal inconsistency, referencing an alternative value of 4.2 MeV in a separate chapter, which is superseded by the final V4.3 calibration.</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