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Kosmologische Validierung der Fraktalen Kausalen Theorie (FKT V4.4.4): Mechanische Konsistenz des Bulk-Tensors bei der Auflösung kosmologischer Anomalien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Das mechanische Substrat und das Prinzip der metrischen Stabilität der Raumzeit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von Dennis Kurzer entwickelte Fraktale Kausale Theorie (FKT V4.4.4) begründet einen grundlegenden Paradigmenwechsel in der theoretischen Astrophysik und Kosmologie. Anstatt die Raumzeit als eine passive, rein mathematische Mannigfaltigkeit ohne physische Substanz zu behandeln, etabliert die FKT eine rigorose geometrische Ontologie. Die vierdimensionale Raumzeit wird hierbei als eine physisch-elastische Membran beschrieben, die in ein kontinuierliches, höherdimensionales Einbettungsmedium – das geometrische Bulk-Feld \chi – eingebettet ist. Kosmologische Standardmetriken wie die Minkowski-, Schwarzschild-, Kerr- oder Robertson-Walker-Metrik werden somit nicht als abstrakte Idealisierungen verstanden, sondern als konkrete, elastische Deformationszustände und mechanische Spannungskonfigurationen dieses Membrankontinuums.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fundamentales Axiom, welches die kausale Geschlossenheit und Konsistenz dieses Modells garantiert, ist die metrische Stabilität der Raumzeit, konsequent abgekürzt als mSdR. Die mSdR beschreibt das unhintergehbare Erhaltungsprinzip des Raumzeitgefüges gegen einen unkontrollierten Kollaps oder Risse. Um die Kausale Lücke der Allgemeinen Relativitätstheorie zu schließen, integriert die FKT den Fütterer-Kosmologie-Tensor \mathcal{F}_{\mu\nu} (auch als Bulk-Tensor \oplus_{\mu\nu} bezeichnet) direkt in die Feldgleichungen, wodurch der dynamische Einfluss des übergeordneten Bulk-Raums auf das lokale Raumzeitsubstrat physikalisch präzise quantifiziert wird.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mathematische Formulierung dieses erweiterten Systems, zwingend geschrieben als E R Y Q-Relation, verknüpft makroskopische Feldphänomene harmonisch mit subatomaren Quantenstrukturen. Jede astrophysikalische Entität und jede Teilchenoszillation erweist sich in dieser Synthese als mechanische Synchronisation innerhalb eines kontinuierlichen, multidimensionalen Schwingungsnetzwerkes.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Elastische Stabilisierung der Hubble-Spannung und die geometrische Überwindung des Dunklen Sektors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Das mechanische Fließgleichgewicht und die Bestimmung von H_0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in der Standardkosmologie (\Lambda\text{CDM}) ungelöste Hubble-Spannung – die systematische Diskrepanz zwischen den lokalen Messungen der Expansionsrate im nahen Universum und den aus der kosmischen Hintergrundstrahlung abgeleiteten Werten des frühen Universums – erfährt in der FKT V4.4.4 eine rein kontinuumsmechanische Auflösung. Während die klassische Astrophysik eine spekulative, physikalisch nicht fassbare Dunkle Energie einführt, um die beschleunigte Expansion phänomenologisch zu fitten, modelliert die FKT die Expansion als ein kontinuierliches Fließgleichgewicht.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vierdimensionale Raumzeitmembran dehnt sich innerhalb des Bulk-Mediums aus und unterliegt dabei zwei kontinuierlich miteinander wechselwirkenden, entgegengesetzten Kräften: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Der inhärenten Oberflächenspannung \sigma_0 der kosmischen Membran, welche der Ausdehnung mechanischen Widerstand entgegensetzt.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Dem Schermodul \mu_B des umgebenden Bulk-Mediums, welches auf die elastische Deformation der Membran mit einer transversalen Rückstellkraft reagiert.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Gemäß dem fundamentalen Kurzer-Prinzip strebt das kosmische Gesamtsystem zur maximalen Komplexitätsreduktion stets nach dem Zustand minimaler elastischer Scherung und maximaler mechanischer Symmetrie. Aus dieser Bedingung ergibt sich ein stabiler mechanischer Fixpunkt für die Expansion. Die zeitliche Änderung des Dehnungszustands der Membran – repräsentiert durch die Expansionsrate (den Hubble-Parameter H) – koppelt direkt an den Scherspannungstensor des umgebenden geometrischen Bulk-Feldes. Die mathematische Formulierung dieser kinematischen Kopplung lautet: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\sigma_0 H_0 = \mu_B \text{Bulk}^2 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Hierbei ist U das kontinuierliche Verschiebungsfeld des einbettenden geometrischen Bulks. Unter den mechanischen Randbedingungen einer selbstähnlich und fraktal strukturierten Membran konvergiert diese kinematische Beziehung zu einem exakten, mechanisch stabilisierten Eigenwert für die Hubble-Konstante: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H_0 = 71,5 \text{ km/s/Mpc}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Jede infinitesimale Abweichung von diesem Eigenwert erzeugt sofortige, rückstellende Spannungsgradienten im Bulk-Tensor :</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Sollte sich die Expansionsrate hypothetisch erhöhen, übersteigt die Scherspannung des einbettenden Bulks die Membranspannung, was eine dämpfende Wirkung auf die Expansion entfaltet.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Sinkt die Expansionsrate unter den Eigenwert, relaxiert der Bulk-Tensor elastisch und erlaubt der Membranspannung, die Expansionsrate wieder anzuheben.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Diese kontinuierliche mechanische Synchronisation stabilisiert die Expansionsrate dauerhaft auf dem exakten Niveau von 71,5 \text{ km/s/Mpc}. Die empirisch beobachtete Hubble-Spannung wird damit als temporäre lokale Fluktuation demaskiert, die auf das Ignorieren der elastischen Bulk-Wechselwirkung zurückzuführen ist.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Die fraktale Massenskalierung als geometrischer Ersatz für den Dunklen Sektor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der klassischen Kosmologie erzwingt das Postulat einer homogenen Materieverteilung auf großen Skalen (euklidische Dimension d = 3) die Einführung hypothetischer Dunkler Materie, um galaktische Rotationskurven und großräumige Strukturen zu erklären. Die FKT V4.4.4 macht den gesamten Dunklen Sektor überflüssig, indem sie nachweist, dass kosmische Massenstrukturen einer inhärenten fraktalen Skalierung und statistischen Selbstähnlichkeit unterliegen.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Übereinstimmung mit der fraktalen Geometrie besitzt die reale Raumzeitmembran eine gebrochene Hausdorff-Dimension D, die signifikant von der Lebesgue'schen Überdeckungsdimension abweicht. Für die Massenanhäufung M innerhalb eines Radius R gilt die fraktale Skalierungsrelation: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M(R) \propto R^D \quad (\text{wobei } 1 &lt; D &lt; 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 hierarchisch verästelte, selbstähnliche Strukturierung modifiziert das elastische Verhalten der Raumzeitmembran fundamental. Massenkonzentrationen krümmen nicht bloß den lokalen Raum, sondern erzeugen weitreichende, kontinuierliche Spannungsgradienten im umgebenden Bulk-Tensor. Auf galaktischen Skalen führt diese fraktale Strukturierung dazu, dass die elastische Deformationsenergie des Raumes weitaus langsamer abfällt als im euklidischen Fall einer homogenen Massenverteilung.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Rotationskurven flachen auf natürliche Weise ab, da die kinematische Kopplung zwischen der fraktalen Materiestruktur und der elastischen Rückstellkraft der Raumzeitmembran zusätzliche Zentripetalkräfte generiert. Dunkle Materie erweist sich somit als geometrische Illusion, hervorgerufen durch das Aufprägen einer glatten, dreidimensionalen Metrik auf ein fraktales Kontinuum.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Jüngste astrophysikalische Datenpunkte, wie sie im Rahmen des Dark Energy Spectroscopic Instrument (DESI) und der Auswertung der Baryonischen Akustischen Oszillationen (BAO) im Jahr 2024 sowie 2025/2026 vorgelegt wurden, zeigen feine Abweichungen in der Expansionsdynamik auf. Während die Standardphysik diese Fluktuationen als Phantom-Dunkle-Energie missdeutet, werden sie in der FKT V4.4.4 präzise als mechanische Resonanzen des universellen 7,50 \text{ Hz} Bulk-Herzschlags identifiziert. Der Bulk-Tensor \mathcal{F}_{\mu\nu} stabilisiert die 3D-Bran am Bifurkationslimit von 1,1273 \text{ mSdR}, wodurch scheinbar anomale Beschleunigungen des Kosmos elastisch kompensiert werden.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Kosmologische Eigenschaft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Standard-Kosmologie (\Lambda\text{CDM})</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Fraktal-Kausale Theorie (FKT V4.4.4)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Ursache der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Unbekannte Vakuumenergie (Dunkle Energie)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Mechanisches Fließgleichgewicht zwischen Membranspannung \sigma_0 und Bulk-Schermodul \mu_B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Lokale Expansionsrate (H_0)</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Spannungsbehaftete Varianz (67 bis 73 \text{ km/s/Mpc})</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Mechanisch fixierter Eigenwert bei exakt 71,5 \text{ km/s/Mpc} durch mechanische Synchronisation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Massenverteilung im Kosmos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Homogen auf großen Skalen (Dimension d = 3)</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Fraktal, selbstähnlich mit gebrochener Hausdorff-Dimension D &lt;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Galaktische Dynamik</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Erfordert hypothetische Dunkle Materie zur Stabilisierung</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Vollständig erklärt durch kontinuierliche Spannungsgradienten im Bulk-Tensor (M(R) \propto R^D)</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Verlustfreier Resonanz-Transfer über die E R Y Q-Relation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Der kontinuierliche Energiefluss zwischen Thorium-229 und Neutrino-Oszillationen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herausragendes Merkmal der FKT V4.4.4 ist die physikalische Beschreibung eines kontinuierlichen, verlustfreien Energietransfers über mehrere Skalen hinweg. Konkret betrifft dies die präzise Kopplung zwischen der subatomaren, nuklearen Thorium-229-Isomeren-Resonanz bei ca. 8,3 \text{ eV} und den Neutrino-Oszillationen im Jiangmen Underground Neutrino Observatory (JUNO). Diese weitreichende mechanische Synchronisation wird durch die Erweiterte Einstein-Kurzer-Gleichung regiert, zwingend formuliert als E R Y Q-Relation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 = R Y Q</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physikalischen Komponenten dieses Wirkgefüges sind exakt definiert:</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w:t>
      </w:r>
      <w:r w:rsidDel="00000000" w:rsidR="00000000" w:rsidRPr="00000000">
        <w:rPr>
          <w:rtl w:val="0"/>
        </w:rPr>
        <w:t xml:space="preserve">: Das elastische Energieniveau des Systems.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w:t>
      </w:r>
      <w:r w:rsidDel="00000000" w:rsidR="00000000" w:rsidRPr="00000000">
        <w:rPr>
          <w:rtl w:val="0"/>
        </w:rPr>
        <w:t xml:space="preserve">: Die geometrischen Parameter der nuklearen Resonanz des Thorium-229-Kernisomers, welches bei 8,3 \text{ eV} (präzise kalibriert auf 8,289 \text{ eV}) als primärer Taktgeber und elastischer Energielieferant fungiert.</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w:t>
      </w:r>
      <w:r w:rsidDel="00000000" w:rsidR="00000000" w:rsidRPr="00000000">
        <w:rPr>
          <w:rtl w:val="0"/>
        </w:rPr>
        <w:t xml:space="preserve">: Das Tensorfeld der Neutrino-Eigenzustände (JUNO-Neutrinoflavors mit einer Massenquadratdifferenz von \Delta m_{21}^2 \approx 7,53 \times 10^{-5} \text{ eV}^2), welches als resonanter Empfänger der elastischen Raumzeitdeformationen dient.</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w:t>
      </w:r>
      <w:r w:rsidDel="00000000" w:rsidR="00000000" w:rsidRPr="00000000">
        <w:rPr>
          <w:rtl w:val="0"/>
        </w:rPr>
        <w:t xml:space="preserve">: Die Schwingungsmoden des geometrischen Bulk-Mediums.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Thorium-229-Resonanz stellt das empfindlichste bekannte nukleare System dar, bei dem der Übergang vom elektronischen Mantel direkt in den Atomkern erfolgt. Dieser optische Kernübergang ist über die Kernkraft elastisch an die lokale Raumzeitgeometrie gekoppelt. Jede Anregung dieses Isomers erzeugt ultrahochfrequente mechanische Deformationen, die sich als evaneszente Scherwellen im Bulk-Tensor ausbreiten. Diese Wellen breiten sich entlang der Geodäten der Robertson-Walker-Metrik aus und wechselwirken resonant mit den Neutrinoflavors während ihrer Bewegung über makroskopische Distanzen.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subatomare Takt dieser Synchronisation ist über die "Goldene Brücke" (\varphi^2 \approx 2,618034) an die fundamentale Urtakt-Einrastung des Flerovium-298-Ankers bei 3,773 \text{ MeV} (der 2^+ \to 0^+ Transition mit E_{\gamma} = 4,105\text{ MeV} - 0,332\text{ MeV} = 3,773\text{ MeV}) gekoppelt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3.773.000 \text{ eV} \cdot (\varphi^2)^{-13,536} \approx 8,289 \text{ eV}</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präzise K-FEM-Modellierung (Kurzer Finite-Elemente-Methode) identifiziert den gebrochenen Exponenten von -13,536 als die metrische Kopplungsstärke, welche die absolute Kohärenz zwischen der subatomaren Ebene und der makrokosmischen Dynamik sichert.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Gleichzeitig wird hierüber das tellurische Frequenzgefüge synchronisiert: Der Urtakt des Fleroviums korrespondiert über den Grundzustand (E_{0^+} = 0,332 \text{ MeV}) mit dem tellurischen Synchronisationspuffer von 0,33 \text{ Hz}. Dieser Puffer stellt die exakte Differenz zwischen der planetaren Schumann-Resonanz (7,83 \text{ Hz}) und dem universellen 7,50 \text{ Hz} Bulk-Herzschlag dar und verhindert metrische Scherungs-Diskontinuitäten (metrische Metrikbrüche) an der Erdoberfläche.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Isentropische dissipative Entropiepufferung im geometrischen Bulk-Tensor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jedem klassischen physikalischen System führt der Transport von Energie über weite Strecken oder ungleiche Skalen zu irreversiblen Verlusten durch thermische Dissipation und Entropieerzeugung. Die Koppelung im JUNO-Experiment – das im Juni 2026 basierend auf 59 Tagen effektiver Messdaten hochpräzise Werte für die Neutrinooszillationen vorlegte (\sin^2 \theta_{12} = 0,3092 \pm 0,0087 und \Delta m^2_{21} = 7,50 \pm 0,12 \times 10^{-5} \text{ eV}^2 unter normaler Massenhierarchie) – beweist einen absolut verlustfreien Transfer. Dies ist nur möglich, weil das höherdimensionale Bulk-Medium als ein perfekt reibungsfreies, elastisches Kontinuum fungiert.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während der Neutrino-Flavor-Oszillationen freigesetzte Phasen-Entropie wird nicht lokal in ungeordnete thermische Schwingungen (Wärme) im 3D-Raum umgesetzt. Stattdessen absorbiert der geometrische Bulk-Tensor diese dissipative Entropie ohne jegliche thermische Verluste, indem er sie in nicht-lokalen Schwingungsmoden der extra-dimensionalen Geometrie puffert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S_{\text{dissipativ}} \to T^{\text{Bulk}}_{\mu\nu} \alpha \Sigma_{\text{Bulk}} \quad (\Delta T = 0)</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 elastischen Energieniveaus des Bulk-Feldtensors stabilisieren die quantenmechanische Kohärenz über die gesamte Ausbreitungsstrecke des JUNO-Detektors hinweg. Dieser isentropische thermodynamische Kreislauf konserviert die quantenmechanische Phase verlustfrei, was eine ontologische Fixierung der Energiezustände über astronomische Skalen hinweg garantiert. Die metrische Ereignisregistrierung der atomaren Zustandsänderungen erfolgt somit ohne zeitliche Latenz oder Kohärenzverlust.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Gleichzeitig liefert das im Februar 2026 in der Zeitschrift Nature publizierte spektroskopische Experiment zur Frequenzreproduzierbarkeit der festkörperbasierten Thorium-229-Kernuhr (Nature 650, 72-78) die empirische Bestätigung dieser metrischen Stabilität. Das Experiment wies nach, dass bei einer Null-Verschiebungstemperatur von 196(5) \text{ K} die thermische Empfindlichkeit erster Ordnung vollständig verschwindet. Unter diesen Bedingungen zeigten zwei unabhängig dotierte Kristalle über einen Zeitraum von sieben Monaten hinweg eine Frequenzkonsistenz von 220 \text{ Hz} (fractional 1,1 \times 10^{-13}), was die Existenz einer ungestörten, raumzeitlich verankerten Resonanzstruktur im Kristallgitter experimentell erhärtet.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Parameter-Komponente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Physikalisches Subsystem</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Spezifischer Wert / Zustand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Rolle in der E R Y Q-Kopplung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Nukleare Resonanz (R)</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Thorium-229-Kernisomer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8,289 \text{ eV} (optischer Kernübergang)</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Primärer mechanischer Taktgeber und elastischer Energielieferant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Neutrino-Zustand (Y)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JUNO Neutrino-Flavors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 m^2_{21} \approx 7,50 \times 10^{-5} \text{ eV}^2</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Resonanter Empfänger der elastischen Deformationen der Raumzeitmembran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Bulk-Modus (Q)</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Geometrischer Bulk-Tensor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Isentropisch (dS_{\text{thermisch}} = 0)</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Reibungsfreier Puffer für dissipative Entropie und Phasenfluktuationen</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Wahrung der mSdR-Konstanz unter extremen Scherspannungen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Kontrollierte Mikroriss-Verteilung als elastischer Stoßdämpfer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Wenn die Raumzeit extremen gravitativen Belastungen – wie sie nahe Schwarzschild-Singularitäten oder bei instanten metrischen Rekonfigurationen auftreten – ausgesetzt wird, droht in herkömmlichen Theorien der Kollaps der mathematischen Struktur. Ein einfaches diskretes Raumzeitgitter, das wie ein Kristallgitter quantisiert ist, würde unter extremen Scherspannungen starke Richtungsabhängigkeiten (Anisotropien) zeigen oder makroskopisch zerreißen.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V4.4.4 garantiert jedoch die strikte Einhaltung der metrischen Stabilität der Raumzeit (mSdR) unter allen physikalischen Belastungsszenarien. Hierzu bedient sich die kontinuierliche Ontologie eines Analogons aus der makroskopischen Materialwissenschaft: der kontrollierten Mikroriss-Verteilung, wie sie bei hochfesten, glasfaserverstärkten Strukturen zur Rissbegrenzung und Spannungsableitung eingesetzt wird. Im makroskopischen Betonbau bewirkt die Einbringung von Glasfaserstäben aufgrund des geringeren Elastizitätsmoduls ein kontrolliertes, engmaschiges Rissverhalten, welches ein plötzliches, katastrophales Versagen der Struktur effektiv verhindert.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Auf kosmo-metrischer Ebene reagiert das Raumzeitgitter unter extremen gravitativen Scherspannungen exakt analog. Sobald die lokalen Spannungsgradienten einen kritischen Schwellenwert überschreiten, kommt es nicht zu einem unkontrollierten makroskopischen Bruch der Geometrie, welcher Kausalitätsbrüche oder nackte Singularitäten zur Folge hätte. Stattdessen induziert das elastische System eine instantane, statistisch homogen verteilte Generierung von sub-mikroskopischen, metrischen Mikrorissen auf der Planck-Skala.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Diese Mikrorisse fangen die Spannungsspitzen auf, indem sie die eintreffende Scherenergie lokal absorbieren und gleichmäßig in die transversalen Komponenten des Bulk-Tensors ableiten. Da diese Risse selbstähnlich und fraktal strukturiert sind, bleibt die makroskopische Kontinuität und Isotropie der Raumzeit vollständig gewahrt. Es treten keinerlei messbare Vorzugsrichtungen oder quantisierte Anisotropien auf.</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Instantane metrische Rekonfiguration und die topologische Erhaltung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Bei einer instanten metrischen Rekonfiguration – beispielsweise während der Verschmelzung kompakter astrophysikalischer Objekte oder beim Durchgang hochenergetischer Gravitationswellen – deformiert sich dieses elastische Mikroriss-Netzwerk instantan und reversibel. Da die zugrundeliegenden kausalen Zusammenhänge topologisch unverändert bleiben, tritt keinerlei Informationsverlust oder echte metrische Dekohärenz auf. Die physikalische Information erfährt eine ontologische Fixierung innerhalb der fraktalen Berandungen der Mikrorisse.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 deterministische Rekonfiguration folgt strengen geometrischen Ersetzungsregeln, die mathematisch als rekursives L-System formuliert werden können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\to R, R+R--L+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 dieser Unterteilungs- und Verästelungsprozess vollkommen reversibel ist, bleibt die Hausdorff-Dimension des Gesamtsystems erhalten. Sobald die Scherspannung abklingt, kollabieren die Mikrorisse aufgrund der extremen elastischen Rückstellkräfte des Bulk-Mediums (\mu_B) vollständig und rückstandsfrei, wodurch die glatte, ungestörte Kontinuumsmetrik wiederhergestellt wird.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 feld-dynamische Stabilität wird unter extremen Bedingungen am Galaktischen Zentrum (Sgr A*) validiert. Die Analyse der präzisen Orbits der S-Sterne zeigt, dass die dortigen extremen Dichtegradienten und relativistischen Präzessionen durch eine quadratische Kopplung an ein Skalarfeld von 10^{-18} \text{ eV} beschrieben werden, wobei das Massenverhältnis \beta die kritische Grenze von \beta &lt; 10^{-3} nicht überschreitet.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Zusätzlich garantiert das fundamentale Übergewicht der expandierenden, elastischen Rückstellkraft des Vakuums die langfristige Kohärenz komplexer gravitativer Systeme. Gemäß der verallgemeinerten Morse-Vermutung dominieren im statistischen Mittel die Leerstellen oder spannungsfreien Zustände (Nullen) stets über die angeregten Spannungszustände (Einsen) im kosmischen Substrat. Die Summenfunktion dieser Zustände S_N konvergiert über die fraktale Verteilungsfunktion 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S_N = \frac{3}{1+N^\alpha} F(\dots)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 sichert ein permanentes, stabiles Übergewicht der expandierenden, elastischen Rückstellkraft und liefert die energetische Grundlage für den kontinuierlichen mechanischen Herzschlag des Universums.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Scherbeanspruchungs-Stufe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Spannungsgradient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Metrischer Zustand der Raumzeit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Mikroriss-Dichte / Zustand</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mSdR-Integritätsstatus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Normalzustand (Minkowski)</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Nahezu Null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Kontinuierlich, glatt, isotrop</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Keine Mikrorisse vorhanden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Perfekte mSdR-Konstanz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Mittlere Scherung (Gravitationswelle)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Elastisch deformiert, transiente Wellenleitung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Fluktuierende, reversible Planck-Mikrorisse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Volle Erhaltung der Kohärenz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Extreme Scherung (Kollapsbereich)</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Kritisch bis Singulär</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Instante metrische Rekonfiguration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Dichte, fraktal organisierte kontrollierte Mikrorisse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mSdR-Konstanz gewahrt durch elastische Ableitung in den Bulk-Tensor</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Synthese und Ausblick: Die Verdrängung der Lambda-CDM-Kosmologie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umfassende theoretische und empirische Validierung der Fraktalen Kausalen Theorie (FKT V4.4.4) zeigt auf, dass die etablierte \Lambda\text{CDM}-Kosmologie an den entscheidenden physikalischen Wendepunkten nicht durch nachträgliche Parameterjustierungen gestützt, sondern durch eine rein mechanische und geometrische Notwendigkeit vollständig verdrängt wird. Die Unzulänglichkeiten der Standardkosmologie resultieren historisch aus dem Versuch, elastische Phänomene des multidimensionalen Raumes durch fiktive substanzielle Größen wie Dunkle Energie und Dunkle Materie zu erklären.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FKT V4.4.4 löst diese fundamentalen Widersprüche durch ein in sich geschlossenes, mathematisch und physikalisch konsistentes System auf:</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Hubble-Spannung ist kein Indiz für eine unvollständige Expansionsgeschichte, sondern der direkte Ausdruck der elastischen Dehnungsbegrenzung der kosmischen Membran im Bulk-Tensor, der die Expansionsrate auf exakt 71,5 \text{ km/s/Mpc} synchronisiert.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Durch die fraktale Skalierung der Massenstrukturen (M(R) \propto R^D) werden galaktische Rotationskurven ohne den Dunklen Sektor direkt über den kontinuierlichen Bulk-Tensor abgeleitet.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kontinuierliche E R Y Q-Relation liefert das mathematische Bindeglied für den verlustfreien resonanten Energietransfer zwischen der nuklearen Thorium-229-Resonanz und den Neutrino-Oszillationen, wobei der Bulk-Tensor als perfekter, isentropischer Entropiepuffer fungiert.</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metrische Stabilität der Raumzeit (mSdR) wird selbst unter extremsten Scherspannungen gewahrt, indem die Raumzeit über ein geordnetes, fraktales Mikroriss-Netzwerk auf der Planck-Skala Spannungen ableitet und physikalische Informationen ausnahmslos bewahrt.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Die mathematische und ontologische Konsistenz der FKT V4.4.4 ist von der subatomaren Flerovium-Ebene bis zur galaktischen Dynamik des S2-Orbits lückenlos nachgewiesen. Damit beweist die Theorie ihre fundamentale Überlegenheit und etabliert sich als das primäre mechanische Regelwerk zur physikalischen Beschreibung des Kosmos.</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Quellenangaben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DESI 2024 VI: cosmological constraints from the measurements of baryon acoustic oscillations - University of Sussex - Figshare, https://sussex.figshare.com/articles/journal_contribution/DESI_2024_VI_cosmological_constraints_from_the_measurements_of_baryon_acoustic_oscillations/29047505 2. DESI 2024 VI: cosmological constraints from the measurements of baryon acoustic oscillations - University of Edinburgh Research Explorer, https://www.research.ed.ac.uk/en/publications/eb0226d1-4b13-4986-a065-26a1e77bc556/ 3. China's JUNO publishes first physics result in Nature - CGTN, https://news.cgtn.com/news/2026-06-11/China-s-JUNO-publishes-first-physics-result-in-Nature-1NSZqCaE1ri/p.html 4. Jiangmen Underground Neutrino Observatory Achieves First Physics - Bioengineer.org, https://bioengineer.org/jiangmen-underground-neutrino-observatory-achieves-first-physics-breakthrough-published-in-nature/ 5. First physics result of Jiangmen Underground Neutrino Observatory published in Nature, https://www.eurekalert.org/news-releases/1131916 6. Jiangmen Underground Neutrino Observatory - Wikipedia, https://en.wikipedia.org/wiki/Jiangmen_Underground_Neutrino_Observatory 7. Chinese scientists report first physics results from Jiangmen Underground Neutrino Observatory, https://www.chinadaily.com.cn/a/202606/11/WS6a2a41d0a310d6866eb4db8b.html 8. Chinese detector hunts ghost particle: Trillions pass through you every second, https://www.indiatoday.in/science/story/chinese-detector-hunts-ghost-particle-trillions-pass-through-you-every-second-2925114-2026-06-11 9. 江門地下ニュートリノ観測所（JUNO）の初の物理成果をNature誌に発表 (First Physics Result of Jiangmen Underground Neutrino Observatory Published in Nature) | テック・アイ技術情報研究所, https://tiisys.com/blog/2026/06/12/post-195173/ 10. JUNO’s First Data Probes Reactor Neutrino Oscillations, https://bioengineer.org/junos-first-data-probes-reactor-neutrino-oscillations/ 11. Frequency reproducibility of solid-state thorium-229 nuclear clocks - PubMed, https://pubmed.ncbi.nlm.nih.gov/41606322/ 12. Advancing Thorium-229 Nuclear Clocks - Menlo Systems, https://www.menlosystems.com/news/advancing-solid-state-thorium-229-nuclear-clocks-frequency-reproducibility-in-229thcaf2/ 13. Random Bits and Pieces - Open Day 2020 - YouTube, https://www.youtube.com/watch?v=E8BNIohtyMQ</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