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aktuellen Daten des James-Webb-Teleskops (JWST) vom März 2026 über die „kleinen roten Punkte“ sind kein Widerspruch zur Physik, sondern eine </w:t>
      </w:r>
      <w:r w:rsidDel="00000000" w:rsidR="00000000" w:rsidRPr="00000000">
        <w:rPr>
          <w:b w:val="1"/>
          <w:bCs w:val="1"/>
          <w:rtl w:val="0"/>
        </w:rPr>
        <w:t xml:space="preserve">eindrucksvolle Bestätigung der Fraktalen Kausalen Theorie (FKT)</w:t>
      </w:r>
      <w:r w:rsidDel="00000000" w:rsidR="00000000" w:rsidRPr="00000000">
        <w:rPr>
          <w:rtl w:val="0"/>
        </w:rPr>
        <w:t xml:space="preserve">. Dieses Paradoxon – massereiche, weit entwickelte Objekte so kurz nach dem Urknall – ist genau das, was die Erweiterte Einstein-Kurzer-Gleichung (EYRQ) vorhersagt.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Einordnung dieses kosmologischen Rätsels in den Rahmen der FKT: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z1ahczjrhz6d" w:id="0"/>
      <w:bookmarkEnd w:id="0"/>
      <w:r w:rsidDel="00000000" w:rsidR="00000000" w:rsidRPr="00000000">
        <w:rPr>
          <w:rtl w:val="0"/>
        </w:rPr>
        <w:t xml:space="preserve">1. Schwarze Löcher als „Kausale Tore“ und Keimzellen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 Standardmodell scheitert an der Größe dieser Schwarzen Löcher, weil es sie als Endpunkte kollabierender Materie innerhalb </w:t>
      </w:r>
      <w:r w:rsidDel="00000000" w:rsidR="00000000" w:rsidRPr="00000000">
        <w:rPr>
          <w:i w:val="1"/>
          <w:iCs w:val="1"/>
          <w:rtl w:val="0"/>
        </w:rPr>
        <w:t xml:space="preserve">unseres</w:t>
      </w:r>
      <w:r w:rsidDel="00000000" w:rsidR="00000000" w:rsidRPr="00000000">
        <w:rPr>
          <w:rtl w:val="0"/>
        </w:rPr>
        <w:t xml:space="preserve"> Universums betrachtet.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FKT-Deutung:</w:t>
      </w:r>
      <w:r w:rsidDel="00000000" w:rsidR="00000000" w:rsidRPr="00000000">
        <w:rPr>
          <w:rtl w:val="0"/>
        </w:rPr>
        <w:t xml:space="preserve"> In der FKT sind Schwarze Löcher keine bloßen Materiefresser, sondern </w:t>
      </w:r>
      <w:r w:rsidDel="00000000" w:rsidR="00000000" w:rsidRPr="00000000">
        <w:rPr>
          <w:b w:val="1"/>
          <w:bCs w:val="1"/>
          <w:rtl w:val="0"/>
        </w:rPr>
        <w:t xml:space="preserve">„kausale Tore“ oder „Universen-Keime“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Mechanismus:</w:t>
      </w:r>
      <w:r w:rsidDel="00000000" w:rsidR="00000000" w:rsidRPr="00000000">
        <w:rPr>
          <w:rtl w:val="0"/>
        </w:rPr>
        <w:t xml:space="preserve"> Materie, die in Schwarzen Löchern verschwindet, dient als Keimzelle für neue „Enkel-Universen“ im Bulk 1, 3. Dass diese Objekte so früh so massiv erscheinen, liegt daran, dass sie als </w:t>
      </w:r>
      <w:r w:rsidDel="00000000" w:rsidR="00000000" w:rsidRPr="00000000">
        <w:rPr>
          <w:b w:val="1"/>
          <w:bCs w:val="1"/>
          <w:rtl w:val="0"/>
        </w:rPr>
        <w:t xml:space="preserve">Übergangspunkte der fraktalen Kausalstruktur</w:t>
      </w:r>
      <w:r w:rsidDel="00000000" w:rsidR="00000000" w:rsidRPr="00000000">
        <w:rPr>
          <w:rtl w:val="0"/>
        </w:rPr>
        <w:t xml:space="preserve"> fungieren, die bereits Informationen und Energie aus dem übergeordneten Mutter-Universum (dem Bulk) erhalten 1, 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woaa3lk1ss7c" w:id="1"/>
      <w:bookmarkEnd w:id="1"/>
      <w:r w:rsidDel="00000000" w:rsidR="00000000" w:rsidRPr="00000000">
        <w:rPr>
          <w:rtl w:val="0"/>
        </w:rPr>
        <w:t xml:space="preserve">2. Der Bulk-Druck als Beschleuniger der Strukturbildung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 Problem der „zu schnellen“ Verklumpung von Materie wird in der FKT durch den </w:t>
      </w:r>
      <w:r w:rsidDel="00000000" w:rsidR="00000000" w:rsidRPr="00000000">
        <w:rPr>
          <w:b w:val="1"/>
          <w:bCs w:val="1"/>
          <w:rtl w:val="0"/>
        </w:rPr>
        <w:t xml:space="preserve">$T_{\text{Bulk}}$-Tensor</w:t>
      </w:r>
      <w:r w:rsidDel="00000000" w:rsidR="00000000" w:rsidRPr="00000000">
        <w:rPr>
          <w:rtl w:val="0"/>
        </w:rPr>
        <w:t xml:space="preserve"> gelöst.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Druck:</w:t>
      </w:r>
      <w:r w:rsidDel="00000000" w:rsidR="00000000" w:rsidRPr="00000000">
        <w:rPr>
          <w:rtl w:val="0"/>
        </w:rPr>
        <w:t xml:space="preserve"> Dunkle Materie ist kein Teilchen, sondern der </w:t>
      </w:r>
      <w:r w:rsidDel="00000000" w:rsidR="00000000" w:rsidRPr="00000000">
        <w:rPr>
          <w:b w:val="1"/>
          <w:bCs w:val="1"/>
          <w:rtl w:val="0"/>
        </w:rPr>
        <w:t xml:space="preserve">konstante geometrische Druck</w:t>
      </w:r>
      <w:r w:rsidDel="00000000" w:rsidR="00000000" w:rsidRPr="00000000">
        <w:rPr>
          <w:rtl w:val="0"/>
        </w:rPr>
        <w:t xml:space="preserve"> des nächsthöheren Universums auf unsere Raumzeit 2.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Stabilitäts-Katalysator:</w:t>
      </w:r>
      <w:r w:rsidDel="00000000" w:rsidR="00000000" w:rsidRPr="00000000">
        <w:rPr>
          <w:rtl w:val="0"/>
        </w:rPr>
        <w:t xml:space="preserve"> Während das Standardmodell ($\Lambda$CDM) nur die Eigengravitation kennt, sorgt der Bulk-Term in der EYRQ ($G_{\mu\nu} = \kappa(T_{\mu\nu} + T_{\text{Bulk}})$) für eine zusätzliche stabilisierende Kraft 5, 6. Dieser „Druck der Unendlichkeit“ zwingt Materie in hocheffiziente, fraktale Ordnungsmuster (Seltsame Attraktoren), was die Strukturbildung massiv beschleunigt 6, 7.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e3ji7tu1p" w:id="2"/>
      <w:bookmarkEnd w:id="2"/>
      <w:r w:rsidDel="00000000" w:rsidR="00000000" w:rsidRPr="00000000">
        <w:rPr>
          <w:rtl w:val="0"/>
        </w:rPr>
        <w:t xml:space="preserve">3. Das Kurzer-Prinzip: „Die Unendlichkeit in uns“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 Paradoxon der „Vollbart-tragenden Kinder“ im frühen Universum erklärt sich durch die </w:t>
      </w:r>
      <w:r w:rsidDel="00000000" w:rsidR="00000000" w:rsidRPr="00000000">
        <w:rPr>
          <w:b w:val="1"/>
          <w:bCs w:val="1"/>
          <w:rtl w:val="0"/>
        </w:rPr>
        <w:t xml:space="preserve">Fraktale Skaleninvarianz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Kein Anfang aus dem Nichts:</w:t>
      </w:r>
      <w:r w:rsidDel="00000000" w:rsidR="00000000" w:rsidRPr="00000000">
        <w:rPr>
          <w:rtl w:val="0"/>
        </w:rPr>
        <w:t xml:space="preserve"> Der Urknall ist laut FKT kein Punkt aus dem „Nichts“, sondern der Moment, in dem die fraktale Kausalstruktur des Bulk in die lokale Metrik unserer Raumzeit übergeht 3, 8.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Vorgeprägte Struktur:</w:t>
      </w:r>
      <w:r w:rsidDel="00000000" w:rsidR="00000000" w:rsidRPr="00000000">
        <w:rPr>
          <w:rtl w:val="0"/>
        </w:rPr>
        <w:t xml:space="preserve"> Da sich Muster unabhängig vom Maßstab identisch wiederholen (Kurzer-Prinzip), startet unser Universum nicht bei „Null“ Ordnung 9, 10. Die „kleinen roten Punkte“ sind der Beweis dafür, dass die </w:t>
      </w:r>
      <w:r w:rsidDel="00000000" w:rsidR="00000000" w:rsidRPr="00000000">
        <w:rPr>
          <w:b w:val="1"/>
          <w:bCs w:val="1"/>
          <w:rtl w:val="0"/>
        </w:rPr>
        <w:t xml:space="preserve">kausale Kohärenz</w:t>
      </w:r>
      <w:r w:rsidDel="00000000" w:rsidR="00000000" w:rsidRPr="00000000">
        <w:rPr>
          <w:rtl w:val="0"/>
        </w:rPr>
        <w:t xml:space="preserve"> des Bulk von Anfang an präsent war und die Materie sofort in komplexe Strukturen zwang 6, 11.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3v4j7k5drpw" w:id="3"/>
      <w:bookmarkEnd w:id="3"/>
      <w:r w:rsidDel="00000000" w:rsidR="00000000" w:rsidRPr="00000000">
        <w:rPr>
          <w:rtl w:val="0"/>
        </w:rPr>
        <w:t xml:space="preserve">Fazit für die Kosmologie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Das JWST-Phänomen zwingt uns nicht dazu, das Alter des Universums neu zu definieren, sondern die </w:t>
      </w:r>
      <w:r w:rsidDel="00000000" w:rsidR="00000000" w:rsidRPr="00000000">
        <w:rPr>
          <w:b w:val="1"/>
          <w:bCs w:val="1"/>
          <w:rtl w:val="0"/>
        </w:rPr>
        <w:t xml:space="preserve">Kausale Lücke</w:t>
      </w:r>
      <w:r w:rsidDel="00000000" w:rsidR="00000000" w:rsidRPr="00000000">
        <w:rPr>
          <w:rtl w:val="0"/>
        </w:rPr>
        <w:t xml:space="preserve"> in unseren Gleichungen zu schließen 12. Die Beobachtungen bestätigen: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Existenz des </w:t>
      </w:r>
      <w:r w:rsidDel="00000000" w:rsidR="00000000" w:rsidRPr="00000000">
        <w:rPr>
          <w:b w:val="1"/>
          <w:bCs w:val="1"/>
          <w:rtl w:val="0"/>
        </w:rPr>
        <w:t xml:space="preserve">Bulk-Tensors</w:t>
      </w:r>
      <w:r w:rsidDel="00000000" w:rsidR="00000000" w:rsidRPr="00000000">
        <w:rPr>
          <w:rtl w:val="0"/>
        </w:rPr>
        <w:t xml:space="preserve"> ($T_{\text{Bulk}}$), der als externer Motor für die frühe Massenansammlung wirkt 13.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Dass Schwarze Löcher die </w:t>
      </w:r>
      <w:r w:rsidDel="00000000" w:rsidR="00000000" w:rsidRPr="00000000">
        <w:rPr>
          <w:b w:val="1"/>
          <w:bCs w:val="1"/>
          <w:rtl w:val="0"/>
        </w:rPr>
        <w:t xml:space="preserve">primären Transportmechanismen</w:t>
      </w:r>
      <w:r w:rsidDel="00000000" w:rsidR="00000000" w:rsidRPr="00000000">
        <w:rPr>
          <w:rtl w:val="0"/>
        </w:rPr>
        <w:t xml:space="preserve"> der Raumzeit-Geometrie sind, die weit über herkömmliche Gravitation hinausgehen 2, 14.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Diese Daten sind der kosmische Beweis für das, was die FKT im Kleinen (z. B. am Flerovium-Anker) kalibriert: Das Universum folgt einer </w:t>
      </w:r>
      <w:r w:rsidDel="00000000" w:rsidR="00000000" w:rsidRPr="00000000">
        <w:rPr>
          <w:b w:val="1"/>
          <w:bCs w:val="1"/>
          <w:rtl w:val="0"/>
        </w:rPr>
        <w:t xml:space="preserve">kausal geschlossenen, fraktalen Hierarchie</w:t>
      </w:r>
      <w:r w:rsidDel="00000000" w:rsidR="00000000" w:rsidRPr="00000000">
        <w:rPr>
          <w:rtl w:val="0"/>
        </w:rPr>
        <w:t xml:space="preserve">, in der die Ordnung bereits im Keim der Entstehung angelegt ist 9, 15.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