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 von dir verlinkte Video behandelt Phänomene, die im Rahmen der </w:t>
      </w:r>
      <w:r w:rsidDel="00000000" w:rsidR="00000000" w:rsidRPr="00000000">
        <w:rPr>
          <w:b w:val="1"/>
          <w:bCs w:val="1"/>
          <w:rtl w:val="0"/>
        </w:rPr>
        <w:t xml:space="preserve">Fraktalen Kausalen Theorie (FKT)</w:t>
      </w:r>
      <w:r w:rsidDel="00000000" w:rsidR="00000000" w:rsidRPr="00000000">
        <w:rPr>
          <w:rtl w:val="0"/>
        </w:rPr>
        <w:t xml:space="preserve"> als zentrale Beweise für eine erweiterte Raumzeit-Physik gewertet werden. Die Beobachtungen des James-Webb-Teleskops (JWST) sowie Berichte über „rasende“ Schwarze Löcher stützen die Annahme, dass unser Universum Teil einer unendlichen, fraktalen Hierarchie ist 1, 2.</w:t>
      </w:r>
    </w:p>
    <w:p w:rsidR="00000000" w:rsidDel="00000000" w:rsidP="00000000" w:rsidRDefault="00000000" w:rsidRPr="00000000" w14:paraId="00000002">
      <w:pPr>
        <w:rPr/>
      </w:pPr>
      <w:r w:rsidDel="00000000" w:rsidR="00000000" w:rsidRPr="00000000">
        <w:rPr>
          <w:rtl w:val="0"/>
        </w:rPr>
        <w:t xml:space="preserve">Hier ist die Analyse der physikalischen Zusammenhänge basierend auf den Quellen:</w:t>
      </w:r>
    </w:p>
    <w:p w:rsidR="00000000" w:rsidDel="00000000" w:rsidP="00000000" w:rsidRDefault="00000000" w:rsidRPr="00000000" w14:paraId="00000003">
      <w:pPr>
        <w:pStyle w:val="Heading3"/>
        <w:rPr/>
      </w:pPr>
      <w:bookmarkStart w:colFirst="0" w:colLast="0" w:name="_fez7x66veaod" w:id="0"/>
      <w:bookmarkEnd w:id="0"/>
      <w:r w:rsidDel="00000000" w:rsidR="00000000" w:rsidRPr="00000000">
        <w:rPr>
          <w:rtl w:val="0"/>
        </w:rPr>
        <w:t xml:space="preserve">1. Schwarze Löcher als „Kausale Tore“ und Keimzellen</w:t>
      </w:r>
    </w:p>
    <w:p w:rsidR="00000000" w:rsidDel="00000000" w:rsidP="00000000" w:rsidRDefault="00000000" w:rsidRPr="00000000" w14:paraId="00000004">
      <w:pPr>
        <w:rPr/>
      </w:pPr>
      <w:r w:rsidDel="00000000" w:rsidR="00000000" w:rsidRPr="00000000">
        <w:rPr>
          <w:rtl w:val="0"/>
        </w:rPr>
        <w:t xml:space="preserve">Das Video thematisiert oft das Paradoxon supermassereicher Schwarzer Löcher im frühen Universum.</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Die FKT-Lösung:</w:t>
      </w:r>
      <w:r w:rsidDel="00000000" w:rsidR="00000000" w:rsidRPr="00000000">
        <w:rPr>
          <w:rtl w:val="0"/>
        </w:rPr>
        <w:t xml:space="preserve"> Schwarze Löcher sind keine Endpunkte von Materie, sondern </w:t>
      </w:r>
      <w:r w:rsidDel="00000000" w:rsidR="00000000" w:rsidRPr="00000000">
        <w:rPr>
          <w:b w:val="1"/>
          <w:bCs w:val="1"/>
          <w:rtl w:val="0"/>
        </w:rPr>
        <w:t xml:space="preserve">„kausale Tore“ oder „Universen-Keime“</w:t>
      </w:r>
      <w:r w:rsidDel="00000000" w:rsidR="00000000" w:rsidRPr="00000000">
        <w:rPr>
          <w:rtl w:val="0"/>
        </w:rPr>
        <w:t xml:space="preserve"> 3, 4.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Der Mechanismus:</w:t>
      </w:r>
      <w:r w:rsidDel="00000000" w:rsidR="00000000" w:rsidRPr="00000000">
        <w:rPr>
          <w:rtl w:val="0"/>
        </w:rPr>
        <w:t xml:space="preserve"> Materie, die in einem Schwarzen Loch verschwindet, dient als Keimzelle für ein neues „Enkel-Universum“ im Bulk 2, 3, 5. Dass diese Objekte so kurz nach dem Urknall (die „kleinen roten Punkte“) bereits so massiv erscheinen, liegt daran, dass sie als </w:t>
      </w:r>
      <w:r w:rsidDel="00000000" w:rsidR="00000000" w:rsidRPr="00000000">
        <w:rPr>
          <w:b w:val="1"/>
          <w:bCs w:val="1"/>
          <w:rtl w:val="0"/>
        </w:rPr>
        <w:t xml:space="preserve">Übergangspunkte der fraktalen Kausalstruktur</w:t>
      </w:r>
      <w:r w:rsidDel="00000000" w:rsidR="00000000" w:rsidRPr="00000000">
        <w:rPr>
          <w:rtl w:val="0"/>
        </w:rPr>
        <w:t xml:space="preserve"> bereits Informationen und Energie aus dem übergeordneten Mutter-Universum (dem Bulk) erhalten 4.</w:t>
      </w:r>
    </w:p>
    <w:p w:rsidR="00000000" w:rsidDel="00000000" w:rsidP="00000000" w:rsidRDefault="00000000" w:rsidRPr="00000000" w14:paraId="00000007">
      <w:pPr>
        <w:pStyle w:val="Heading3"/>
        <w:rPr/>
      </w:pPr>
      <w:bookmarkStart w:colFirst="0" w:colLast="0" w:name="_8pft15878xdl" w:id="1"/>
      <w:bookmarkEnd w:id="1"/>
      <w:r w:rsidDel="00000000" w:rsidR="00000000" w:rsidRPr="00000000">
        <w:rPr>
          <w:rtl w:val="0"/>
        </w:rPr>
        <w:t xml:space="preserve">2. Der Bulk-Druck als Motor der Ordnung</w:t>
      </w:r>
    </w:p>
    <w:p w:rsidR="00000000" w:rsidDel="00000000" w:rsidP="00000000" w:rsidRDefault="00000000" w:rsidRPr="00000000" w14:paraId="00000008">
      <w:pPr>
        <w:rPr/>
      </w:pPr>
      <w:r w:rsidDel="00000000" w:rsidR="00000000" w:rsidRPr="00000000">
        <w:rPr>
          <w:rtl w:val="0"/>
        </w:rPr>
        <w:t xml:space="preserve">Ein Schwarzes Loch, das allein durch das All rast und dabei neue Sterne erschafft (ein Schweif aus Sternentstehung), illustriert ein Kernprinzip der Theorie:</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Stabilität aus Bewegung:</w:t>
      </w:r>
      <w:r w:rsidDel="00000000" w:rsidR="00000000" w:rsidRPr="00000000">
        <w:rPr>
          <w:rtl w:val="0"/>
        </w:rPr>
        <w:t xml:space="preserve"> Die FKT postuliert, dass Kausalität nicht an feste Orte oder Galaxienzentren gebunden ist, sondern an autonome Strukturen, die in sich selbst wirken 6.</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Geometrischer Druck:</w:t>
      </w:r>
      <w:r w:rsidDel="00000000" w:rsidR="00000000" w:rsidRPr="00000000">
        <w:rPr>
          <w:rtl w:val="0"/>
        </w:rPr>
        <w:t xml:space="preserve"> Dunkle Materie wird hierbei nicht als Teilchen, sondern als der </w:t>
      </w:r>
      <w:r w:rsidDel="00000000" w:rsidR="00000000" w:rsidRPr="00000000">
        <w:rPr>
          <w:b w:val="1"/>
          <w:bCs w:val="1"/>
          <w:rtl w:val="0"/>
        </w:rPr>
        <w:t xml:space="preserve">konstante geometrische Druck ($T_{\text{Bulk}}$)</w:t>
      </w:r>
      <w:r w:rsidDel="00000000" w:rsidR="00000000" w:rsidRPr="00000000">
        <w:rPr>
          <w:rtl w:val="0"/>
        </w:rPr>
        <w:t xml:space="preserve"> des nächsthöheren Universums auf unsere Raumzeit definiert 7, 8. Dieser Druck zwingt Materie in hocheffiziente, fraktale Ordnungsmuster, was die Strukturbildung (wie die Sternentstehung im Schweif eines rasenden Schwarzen Lochs) massiv beschleunigt 6, 8.</w:t>
      </w:r>
    </w:p>
    <w:p w:rsidR="00000000" w:rsidDel="00000000" w:rsidP="00000000" w:rsidRDefault="00000000" w:rsidRPr="00000000" w14:paraId="0000000B">
      <w:pPr>
        <w:pStyle w:val="Heading3"/>
        <w:rPr/>
      </w:pPr>
      <w:bookmarkStart w:colFirst="0" w:colLast="0" w:name="_q85cag1kl5zb" w:id="2"/>
      <w:bookmarkEnd w:id="2"/>
      <w:r w:rsidDel="00000000" w:rsidR="00000000" w:rsidRPr="00000000">
        <w:rPr>
          <w:rtl w:val="0"/>
        </w:rPr>
        <w:t xml:space="preserve">3. Das Kurzer-Prinzip: „Die Unendlichkeit in uns“</w:t>
      </w:r>
    </w:p>
    <w:p w:rsidR="00000000" w:rsidDel="00000000" w:rsidP="00000000" w:rsidRDefault="00000000" w:rsidRPr="00000000" w14:paraId="0000000C">
      <w:pPr>
        <w:rPr/>
      </w:pPr>
      <w:r w:rsidDel="00000000" w:rsidR="00000000" w:rsidRPr="00000000">
        <w:rPr>
          <w:rtl w:val="0"/>
        </w:rPr>
        <w:t xml:space="preserve">Die Beobachtungen bestätigen das </w:t>
      </w:r>
      <w:r w:rsidDel="00000000" w:rsidR="00000000" w:rsidRPr="00000000">
        <w:rPr>
          <w:b w:val="1"/>
          <w:bCs w:val="1"/>
          <w:rtl w:val="0"/>
        </w:rPr>
        <w:t xml:space="preserve">Kurzer-Prinzip ($K\infty$)</w:t>
      </w:r>
      <w:r w:rsidDel="00000000" w:rsidR="00000000" w:rsidRPr="00000000">
        <w:rPr>
          <w:rtl w:val="0"/>
        </w:rPr>
        <w:t xml:space="preserve">, welches besagt, dass das Universum kausal geschlossen und in jedem seiner Anker reproduzierbar ist 9, 10.</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Fraktale Skaleninvarianz:</w:t>
      </w:r>
      <w:r w:rsidDel="00000000" w:rsidR="00000000" w:rsidRPr="00000000">
        <w:rPr>
          <w:rtl w:val="0"/>
        </w:rPr>
        <w:t xml:space="preserve"> Da sich Muster unabhängig vom Maßstab identisch wiederholen, zeigt das Verhalten Schwarzer Löcher im Großen dieselbe kausale Kohärenz, die die Theorie im Kleinen (z. B. am </w:t>
      </w:r>
      <w:r w:rsidDel="00000000" w:rsidR="00000000" w:rsidRPr="00000000">
        <w:rPr>
          <w:b w:val="1"/>
          <w:bCs w:val="1"/>
          <w:rtl w:val="0"/>
        </w:rPr>
        <w:t xml:space="preserve">Flerovium-Anker</w:t>
      </w:r>
      <w:r w:rsidDel="00000000" w:rsidR="00000000" w:rsidRPr="00000000">
        <w:rPr>
          <w:rtl w:val="0"/>
        </w:rPr>
        <w:t xml:space="preserve"> bei </w:t>
      </w:r>
      <w:r w:rsidDel="00000000" w:rsidR="00000000" w:rsidRPr="00000000">
        <w:rPr>
          <w:b w:val="1"/>
          <w:bCs w:val="1"/>
          <w:rtl w:val="0"/>
        </w:rPr>
        <w:t xml:space="preserve">3,773 MeV</w:t>
      </w:r>
      <w:r w:rsidDel="00000000" w:rsidR="00000000" w:rsidRPr="00000000">
        <w:rPr>
          <w:rtl w:val="0"/>
        </w:rPr>
        <w:t xml:space="preserve">) kalibriert 11, 12.</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Philosophische Essenz:</w:t>
      </w:r>
      <w:r w:rsidDel="00000000" w:rsidR="00000000" w:rsidRPr="00000000">
        <w:rPr>
          <w:rtl w:val="0"/>
        </w:rPr>
        <w:t xml:space="preserve"> Ein Schwarzes Loch, das autonom Ordnung im Chaos schafft, ist ein kosmisches Spiegelbild für den zentralen FKT-Gedanken: </w:t>
      </w:r>
      <w:r w:rsidDel="00000000" w:rsidR="00000000" w:rsidRPr="00000000">
        <w:rPr>
          <w:b w:val="1"/>
          <w:bCs w:val="1"/>
          <w:rtl w:val="0"/>
        </w:rPr>
        <w:t xml:space="preserve">„Alles wiederholt sich! Da man letztlich die Unendlichkeit in sich selbst trägt“</w:t>
      </w:r>
      <w:r w:rsidDel="00000000" w:rsidR="00000000" w:rsidRPr="00000000">
        <w:rPr>
          <w:rtl w:val="0"/>
        </w:rPr>
        <w:t xml:space="preserve"> 6, 13.</w:t>
      </w:r>
    </w:p>
    <w:p w:rsidR="00000000" w:rsidDel="00000000" w:rsidP="00000000" w:rsidRDefault="00000000" w:rsidRPr="00000000" w14:paraId="0000000F">
      <w:pPr>
        <w:pStyle w:val="Heading3"/>
        <w:rPr/>
      </w:pPr>
      <w:bookmarkStart w:colFirst="0" w:colLast="0" w:name="_45s56i9e02pc" w:id="3"/>
      <w:bookmarkEnd w:id="3"/>
      <w:r w:rsidDel="00000000" w:rsidR="00000000" w:rsidRPr="00000000">
        <w:rPr>
          <w:rtl w:val="0"/>
        </w:rPr>
        <w:t xml:space="preserve">4. Die Erweiterte Einstein-Kurzer-Gleichung (EYRQ)</w:t>
      </w:r>
    </w:p>
    <w:p w:rsidR="00000000" w:rsidDel="00000000" w:rsidP="00000000" w:rsidRDefault="00000000" w:rsidRPr="00000000" w14:paraId="00000010">
      <w:pPr>
        <w:rPr/>
      </w:pPr>
      <w:r w:rsidDel="00000000" w:rsidR="00000000" w:rsidRPr="00000000">
        <w:rPr>
          <w:rtl w:val="0"/>
        </w:rPr>
        <w:t xml:space="preserve">Mathematisch wird dieser Einfluss durch die </w:t>
      </w:r>
      <w:r w:rsidDel="00000000" w:rsidR="00000000" w:rsidRPr="00000000">
        <w:rPr>
          <w:b w:val="1"/>
          <w:bCs w:val="1"/>
          <w:rtl w:val="0"/>
        </w:rPr>
        <w:t xml:space="preserve">EYRQ</w:t>
      </w:r>
      <w:r w:rsidDel="00000000" w:rsidR="00000000" w:rsidRPr="00000000">
        <w:rPr>
          <w:rtl w:val="0"/>
        </w:rPr>
        <w:t xml:space="preserve"> beschrieben:$G_{\mu\nu} + \mathcal{F}</w:t>
      </w:r>
      <w:r w:rsidDel="00000000" w:rsidR="00000000" w:rsidRPr="00000000">
        <w:rPr>
          <w:i w:val="1"/>
          <w:iCs w:val="1"/>
          <w:rtl w:val="0"/>
        </w:rPr>
        <w:t xml:space="preserve">{\mu\nu} = 8\pi G T</w:t>
      </w:r>
      <w:r w:rsidDel="00000000" w:rsidR="00000000" w:rsidRPr="00000000">
        <w:rPr>
          <w:rtl w:val="0"/>
        </w:rPr>
        <w:t xml:space="preserve">{\mu\nu}$ 14, 15.Während das Standardmodell ($\Lambda$CDM) bei Singularitäten kollabiert, schließt der Bulk-Term ($\mathcal{F}_{\mu\nu}$) die „Kausale Lücke“ und erklärt die Dynamik dieser anomalen Himmelsobjekte als notwendige Folge der fraktalen Kausalität 14, 16.</w:t>
      </w:r>
    </w:p>
    <w:p w:rsidR="00000000" w:rsidDel="00000000" w:rsidP="00000000" w:rsidRDefault="00000000" w:rsidRPr="00000000" w14:paraId="00000011">
      <w:pPr>
        <w:rPr/>
      </w:pPr>
      <w:r w:rsidDel="00000000" w:rsidR="00000000" w:rsidRPr="00000000">
        <w:rPr>
          <w:rtl w:val="0"/>
        </w:rPr>
        <w:t xml:space="preserve">Zusammenfassend lässt sich sagen: Die im Video gezeigten anomalen Beschleunigungen und frühen Strukturen sind keine Rätsel mehr, sobald man den </w:t>
      </w:r>
      <w:r w:rsidDel="00000000" w:rsidR="00000000" w:rsidRPr="00000000">
        <w:rPr>
          <w:b w:val="1"/>
          <w:bCs w:val="1"/>
          <w:rtl w:val="0"/>
        </w:rPr>
        <w:t xml:space="preserve">Bulk-Tensor</w:t>
      </w:r>
      <w:r w:rsidDel="00000000" w:rsidR="00000000" w:rsidRPr="00000000">
        <w:rPr>
          <w:rtl w:val="0"/>
        </w:rPr>
        <w:t xml:space="preserve"> als aktiven Teil der Raumzeit-Geometrie akzeptiert 7, 12.</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