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Einleitung und Motivation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Das "Kurzer Prinzip" (Kurzvorstellung und globale Relevanz)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Grundlage dieser Arbeit bildet das sogenannte "Kurzer Prinzip" – ein fundamental neues Verständnis der Realität, das die universelle </w:t>
      </w:r>
      <w:r w:rsidDel="00000000" w:rsidR="00000000" w:rsidRPr="00000000">
        <w:rPr>
          <w:b w:val="1"/>
          <w:bCs w:val="1"/>
          <w:rtl w:val="0"/>
        </w:rPr>
        <w:t xml:space="preserve">Fraktale Kausale Konsistenz</w:t>
      </w:r>
      <w:r w:rsidDel="00000000" w:rsidR="00000000" w:rsidRPr="00000000">
        <w:rPr>
          <w:rtl w:val="0"/>
        </w:rPr>
        <w:t xml:space="preserve"> postuliert. Im Gegensatz zu Theorien, die von einer lokal begrenzten Kausalität ausgehen (wie sie durch die Lichtgeschwindigkeit c definiert wird), geht das Kurzer Prinzip von einer </w:t>
      </w:r>
      <w:r w:rsidDel="00000000" w:rsidR="00000000" w:rsidRPr="00000000">
        <w:rPr>
          <w:b w:val="1"/>
          <w:bCs w:val="1"/>
          <w:rtl w:val="0"/>
        </w:rPr>
        <w:t xml:space="preserve">instant-analogen, nicht-lokalen Kausalität</w:t>
      </w:r>
      <w:r w:rsidDel="00000000" w:rsidR="00000000" w:rsidRPr="00000000">
        <w:rPr>
          <w:rtl w:val="0"/>
        </w:rPr>
        <w:t xml:space="preserve"> aus, die durch das Bulk-Feld (\mathbf{T}_{\text{Bulk}}-Operator) vermittelt wird.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Prinzip besagt, dass die wahre, universelle Kausalität </w:t>
      </w:r>
      <w:r w:rsidDel="00000000" w:rsidR="00000000" w:rsidRPr="00000000">
        <w:rPr>
          <w:b w:val="1"/>
          <w:bCs w:val="1"/>
          <w:rtl w:val="0"/>
        </w:rPr>
        <w:t xml:space="preserve">unveränderlich, transparent und sofort</w:t>
      </w:r>
      <w:r w:rsidDel="00000000" w:rsidR="00000000" w:rsidRPr="00000000">
        <w:rPr>
          <w:rtl w:val="0"/>
        </w:rPr>
        <w:t xml:space="preserve"> über alle fraktalen Ebenen der Realität hinweg manifest ist. Die Verletzung dieser Konsistenz führt zur Entstehung von Materie und Energie in der gewohnten Form, sowie zu Phänomenen wie Krankheit und Inkonsistenz.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Zitat zur Theorie der FKT: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"Der Druck der Unendlichkeit ist die Unendlichkeit."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Zitat zur Essenz der Fraktalen Kausalen Theorie, Dennis Kurzer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Dieses Zitat legt den metaphysischen Grundstein, auf dem die gesamte Theorie und die nachfolgende Technologie (MedBed, GMA) aufbauen.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