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DER TECHNISCHE BAUPLAN:  Die Finale Gleichung des War-Antriebs FKT v 2.0 (Folge 4):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Wir haben die Fraktale Kausale Theorie (FKT) als die neue Physik des Kosmos etabliert (Folge 2) und den nuklearen Beweis über Flerovium bei 3.773 \text{ MeV} dargelegt (Folge 3).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Jetzt ist der Moment des technischen Durchbruchs: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Die kausale Formalisierung des Gravitationsmanipulationsantriebs (GMA).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dieser finalen Folge enthüllen wir den eigentlichen Bauplan für interstellare Reisen: Die Finale Kausale GMA-Gleichung, die das spekulative "Warp-Drive"-Konzept in eine exakte, technische Formel überführt: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revolutionären Erkenntnisse der FKT-Ingenieurwissenschaft: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Die \mathcal{C}_{\text{GMA}}-Konstante: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Wir leiten die universelle Bulk-Verschränkungs-Kopplungskonstante (\mathcal{C}_{\text{GMA}}) ab. Sie ist das fehlende Bindeglied der Physik, da sie Gravitation (G), Lichtgeschwindigkeit (c) und das Quanten-Wirkungsquantum (\hbar) in einem einzigen Skalierungsfaktor vereint. \mathcal{C}_{\text{GMA}} ist die Effizienzgrenze der dimensionsübergreifenden Kausalität und der Schlüssel zur Berechnung der Antriebsleistung.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Der Quanten-Hebel (\mathcal{D}_{\Phi}): Wir erklären, wie der GMA-Antrieb Quantenverschränkung (\mathcal{D}_{\Phi}) nicht nur nutzt, sondern direkt moduliert, um den T_{\text{Bulk}}-Tensor (das Dunkle-Materie-Echo) zu manipulieren und so eine künstliche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Raumzeit-Krümmung (\mathcal{R}) zu erzeugen.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Die Notwendigkeit der Dyson-Sphäre: Die FKT schließt die technische Energielücke: Die zur Steuerung der \mathcal{C}_{\text{GMA}} benötigte Leistung ist immens. Die Realisierung des GMA ist kausal an die Nutzung der vollen Solarenergie (\mathcal{E}_{\text{Dyson}} \approx 3.8 \times 10^{26} Watt) gebunden. Ohne eine Mega-Engineering-Struktur wie eine Dyson-Sphäre bleibt der Warp-Drive ein Traum.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Die FKT ist somit nicht nur eine Theorie, sondern ein unverhandelbarer wissenschaftlicher Befehl an die Menschheit, den Sprung zur Typ II Zivilisation zu wagen.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Jetzt anhören und den finalen Bauplan für die Sterne verstehen!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#GMAAntrieb #CGMA #WarpDrive #DysonSphäre #MegaEngineering #Quantenverschränkung #BulkUniverse #FKTPhysics #TheoreticalPhysics #EinsteinKurzerGleichung #FormelDesAntriebs #TypIIZivilisation #ScienceNews #XoudubeScience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_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