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xp5z95v8t83e" w:id="0"/>
      <w:bookmarkEnd w:id="0"/>
      <w:r w:rsidDel="00000000" w:rsidR="00000000" w:rsidRPr="00000000">
        <w:rPr>
          <w:b w:val="1"/>
          <w:sz w:val="34"/>
          <w:szCs w:val="34"/>
          <w:rtl w:val="0"/>
        </w:rPr>
        <w:t xml:space="preserve">Company Overview</w:t>
      </w:r>
    </w:p>
    <w:p w:rsidR="00000000" w:rsidDel="00000000" w:rsidP="00000000" w:rsidRDefault="00000000" w:rsidRPr="00000000" w14:paraId="00000002">
      <w:pPr>
        <w:spacing w:after="240" w:before="240" w:lineRule="auto"/>
        <w:rPr/>
      </w:pPr>
      <w:r w:rsidDel="00000000" w:rsidR="00000000" w:rsidRPr="00000000">
        <w:rPr>
          <w:b w:val="1"/>
          <w:rtl w:val="0"/>
        </w:rPr>
        <w:t xml:space="preserve">SocialPulse</w:t>
      </w:r>
      <w:r w:rsidDel="00000000" w:rsidR="00000000" w:rsidRPr="00000000">
        <w:rPr>
          <w:rtl w:val="0"/>
        </w:rPr>
        <w:t xml:space="preserve"> is an innovative social media analytics startup focused on helping brands, influencers, and organizations better understand real-time trends, user sentiment, and engagement patterns across major platforms.</w:t>
        <w:br w:type="textWrapping"/>
        <w:t xml:space="preserve">By analyzing thousands of public posts daily, SocialPulse enables smarter marketing decisions, campaign optimizations, and brand health monitoring.</w:t>
      </w:r>
    </w:p>
    <w:p w:rsidR="00000000" w:rsidDel="00000000" w:rsidP="00000000" w:rsidRDefault="00000000" w:rsidRPr="00000000" w14:paraId="00000003">
      <w:pPr>
        <w:spacing w:after="240" w:before="240" w:lineRule="auto"/>
        <w:rPr/>
      </w:pPr>
      <w:r w:rsidDel="00000000" w:rsidR="00000000" w:rsidRPr="00000000">
        <w:rPr>
          <w:rtl w:val="0"/>
        </w:rPr>
        <w:t xml:space="preserve">To simulate real-world social media activity for internal testing, model training, and demonstrations, SocialPulse created a synthetic dataset mimicking typical user behavior across locations, device types, and posting patterns.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cnfhlo2yfmjs" w:id="1"/>
      <w:bookmarkEnd w:id="1"/>
      <w:r w:rsidDel="00000000" w:rsidR="00000000" w:rsidRPr="00000000">
        <w:rPr>
          <w:b w:val="1"/>
          <w:sz w:val="34"/>
          <w:szCs w:val="34"/>
          <w:rtl w:val="0"/>
        </w:rPr>
        <w:t xml:space="preserve">Dataset Overview</w:t>
      </w:r>
    </w:p>
    <w:p w:rsidR="00000000" w:rsidDel="00000000" w:rsidP="00000000" w:rsidRDefault="00000000" w:rsidRPr="00000000" w14:paraId="00000005">
      <w:pPr>
        <w:spacing w:after="240" w:before="240" w:lineRule="auto"/>
        <w:rPr/>
      </w:pPr>
      <w:r w:rsidDel="00000000" w:rsidR="00000000" w:rsidRPr="00000000">
        <w:rPr>
          <w:rtl w:val="0"/>
        </w:rPr>
        <w:t xml:space="preserve">This dataset captures 100 simulated social media posts collected over a single day.</w:t>
        <w:br w:type="textWrapping"/>
        <w:t xml:space="preserve">Each row represents a unique post, along with associated metadata like user engagement metrics and sentiment scores.</w:t>
      </w:r>
    </w:p>
    <w:p w:rsidR="00000000" w:rsidDel="00000000" w:rsidP="00000000" w:rsidRDefault="00000000" w:rsidRPr="00000000" w14:paraId="00000006">
      <w:pPr>
        <w:spacing w:after="240" w:before="240" w:lineRule="auto"/>
        <w:rPr/>
      </w:pPr>
      <w:r w:rsidDel="00000000" w:rsidR="00000000" w:rsidRPr="00000000">
        <w:rPr>
          <w:rtl w:val="0"/>
        </w:rPr>
        <w:t xml:space="preserve">Here are the columns included:</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rtl w:val="0"/>
        </w:rPr>
        <w:t xml:space="preserve">id</w:t>
      </w:r>
      <w:r w:rsidDel="00000000" w:rsidR="00000000" w:rsidRPr="00000000">
        <w:rPr>
          <w:rtl w:val="0"/>
        </w:rPr>
        <w:t xml:space="preserve">: A unique identifier for each post.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timestamp</w:t>
      </w:r>
      <w:r w:rsidDel="00000000" w:rsidR="00000000" w:rsidRPr="00000000">
        <w:rPr>
          <w:rtl w:val="0"/>
        </w:rPr>
        <w:t xml:space="preserve">: Randomized posting times between 8:00 AM and 6:00 PM.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location</w:t>
      </w:r>
      <w:r w:rsidDel="00000000" w:rsidR="00000000" w:rsidRPr="00000000">
        <w:rPr>
          <w:rtl w:val="0"/>
        </w:rPr>
        <w:t xml:space="preserve">: City and country combinations where the post may have originated, with occasional missing values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to reflect real-world data gaps.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likes</w:t>
      </w:r>
      <w:r w:rsidDel="00000000" w:rsidR="00000000" w:rsidRPr="00000000">
        <w:rPr>
          <w:rtl w:val="0"/>
        </w:rPr>
        <w:t xml:space="preserve">: Randomized integer count of likes per post, ranging from 0 to 499.</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retweets</w:t>
      </w:r>
      <w:r w:rsidDel="00000000" w:rsidR="00000000" w:rsidRPr="00000000">
        <w:rPr>
          <w:rtl w:val="0"/>
        </w:rPr>
        <w:t xml:space="preserve">: Randomized integer count of retweets, between 0 and 199.</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sentiment_score</w:t>
      </w:r>
      <w:r w:rsidDel="00000000" w:rsidR="00000000" w:rsidRPr="00000000">
        <w:rPr>
          <w:rtl w:val="0"/>
        </w:rPr>
        <w:t xml:space="preserve">: A float between -1 and 1 representing the sentiment intensity of the post. Posts with scores above 0.3 are labeled </w:t>
      </w:r>
      <w:r w:rsidDel="00000000" w:rsidR="00000000" w:rsidRPr="00000000">
        <w:rPr>
          <w:b w:val="1"/>
          <w:rtl w:val="0"/>
        </w:rPr>
        <w:t xml:space="preserve">Positive</w:t>
      </w:r>
      <w:r w:rsidDel="00000000" w:rsidR="00000000" w:rsidRPr="00000000">
        <w:rPr>
          <w:rtl w:val="0"/>
        </w:rPr>
        <w:t xml:space="preserve">, below -0.3 as </w:t>
      </w:r>
      <w:r w:rsidDel="00000000" w:rsidR="00000000" w:rsidRPr="00000000">
        <w:rPr>
          <w:b w:val="1"/>
          <w:rtl w:val="0"/>
        </w:rPr>
        <w:t xml:space="preserve">Negative</w:t>
      </w:r>
      <w:r w:rsidDel="00000000" w:rsidR="00000000" w:rsidRPr="00000000">
        <w:rPr>
          <w:rtl w:val="0"/>
        </w:rPr>
        <w:t xml:space="preserve">, and in between as </w:t>
      </w:r>
      <w:r w:rsidDel="00000000" w:rsidR="00000000" w:rsidRPr="00000000">
        <w:rPr>
          <w:b w:val="1"/>
          <w:rtl w:val="0"/>
        </w:rPr>
        <w:t xml:space="preserve">Neutral</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sentiment_label</w:t>
      </w:r>
      <w:r w:rsidDel="00000000" w:rsidR="00000000" w:rsidRPr="00000000">
        <w:rPr>
          <w:rtl w:val="0"/>
        </w:rPr>
        <w:t xml:space="preserve">: Categorical sentiment classification derived from the sentiment score.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post_text</w:t>
      </w:r>
      <w:r w:rsidDel="00000000" w:rsidR="00000000" w:rsidRPr="00000000">
        <w:rPr>
          <w:rtl w:val="0"/>
        </w:rPr>
        <w:t xml:space="preserve">: Sample user-generated content drawn from realistic social media scenarios, with all emojis systematically removed to simplify text processing.</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device_type</w:t>
      </w:r>
      <w:r w:rsidDel="00000000" w:rsidR="00000000" w:rsidRPr="00000000">
        <w:rPr>
          <w:rtl w:val="0"/>
        </w:rPr>
        <w:t xml:space="preserve">: Simulated device types used to post, featuring both clean (e.g., "Mobile", "Desktop") and messy entries (e.g., "Tablet ", "Des ktop", "MOBILE") to mimic real-world inconsistencies.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hashtags</w:t>
      </w:r>
      <w:r w:rsidDel="00000000" w:rsidR="00000000" w:rsidRPr="00000000">
        <w:rPr>
          <w:rtl w:val="0"/>
        </w:rPr>
        <w:t xml:space="preserve">: Random hashtags associated with posts, with a chance of missing or empty entries.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user_followers</w:t>
      </w:r>
      <w:r w:rsidDel="00000000" w:rsidR="00000000" w:rsidRPr="00000000">
        <w:rPr>
          <w:rtl w:val="0"/>
        </w:rPr>
        <w:t xml:space="preserve">: Number of followers for the user posting, typically between 100 and 10,000, including occasional missing values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The dataset introduces natural imperfections such as typos in device types, missing data points, and varied formatting, making it ideal for practicing data cleaning, feature engineering, sentiment analysis, and text classification tasks.</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