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92F" w:rsidRPr="0066592F" w:rsidRDefault="0066592F" w:rsidP="0066592F">
      <w:pPr>
        <w:rPr>
          <w:b/>
          <w:bCs/>
        </w:rPr>
      </w:pPr>
      <w:r w:rsidRPr="0066592F">
        <w:rPr>
          <w:b/>
          <w:bCs/>
        </w:rPr>
        <w:t xml:space="preserve">Module </w:t>
      </w:r>
      <w:proofErr w:type="gramStart"/>
      <w:r w:rsidRPr="0066592F">
        <w:rPr>
          <w:b/>
          <w:bCs/>
        </w:rPr>
        <w:t>4 Graded</w:t>
      </w:r>
      <w:proofErr w:type="gramEnd"/>
      <w:r w:rsidRPr="0066592F">
        <w:rPr>
          <w:b/>
          <w:bCs/>
        </w:rPr>
        <w:t xml:space="preserve"> Assessment</w:t>
      </w:r>
    </w:p>
    <w:p w:rsidR="00E36AD7" w:rsidRPr="00E36AD7" w:rsidRDefault="00E36AD7" w:rsidP="00E36AD7">
      <w:r w:rsidRPr="00E36AD7">
        <w:t xml:space="preserve">Here’s a complete solution tailored for </w:t>
      </w:r>
      <w:proofErr w:type="spellStart"/>
      <w:r w:rsidRPr="00E36AD7">
        <w:rPr>
          <w:b/>
          <w:bCs/>
        </w:rPr>
        <w:t>SocialPulse</w:t>
      </w:r>
      <w:proofErr w:type="spellEnd"/>
      <w:r w:rsidRPr="00E36AD7">
        <w:t xml:space="preserve"> </w:t>
      </w:r>
      <w:r w:rsidRPr="00E36AD7">
        <w:rPr>
          <w:rFonts w:ascii="Segoe UI Symbol" w:hAnsi="Segoe UI Symbol" w:cs="Segoe UI Symbol"/>
        </w:rPr>
        <w:t>👇</w:t>
      </w:r>
    </w:p>
    <w:p w:rsidR="00E36AD7" w:rsidRPr="00E36AD7" w:rsidRDefault="00E36AD7" w:rsidP="00E36AD7">
      <w:r w:rsidRPr="00E36AD7">
        <w:pict>
          <v:rect id="_x0000_i1055" style="width:0;height:1.5pt" o:hralign="center" o:hrstd="t" o:hr="t" fillcolor="#a0a0a0" stroked="f"/>
        </w:pict>
      </w:r>
    </w:p>
    <w:p w:rsidR="00E36AD7" w:rsidRPr="00E36AD7" w:rsidRDefault="00E36AD7" w:rsidP="00E36AD7">
      <w:r w:rsidRPr="00E36AD7">
        <w:rPr>
          <w:rFonts w:ascii="Segoe UI Symbol" w:hAnsi="Segoe UI Symbol" w:cs="Segoe UI Symbol"/>
        </w:rPr>
        <w:t>✅</w:t>
      </w:r>
      <w:r w:rsidRPr="00E36AD7">
        <w:t xml:space="preserve"> </w:t>
      </w:r>
      <w:r w:rsidRPr="00E36AD7">
        <w:rPr>
          <w:b/>
          <w:bCs/>
        </w:rPr>
        <w:t>Data Cleaning Approach</w:t>
      </w:r>
      <w:r w:rsidRPr="00E36AD7">
        <w:br/>
        <w:t xml:space="preserve">First, </w:t>
      </w:r>
      <w:proofErr w:type="gramStart"/>
      <w:r w:rsidRPr="00E36AD7">
        <w:t>I’d</w:t>
      </w:r>
      <w:proofErr w:type="gramEnd"/>
      <w:r w:rsidRPr="00E36AD7">
        <w:t xml:space="preserve"> import the raw engagement data (likes, shares, comments, clicks) into a single structured table. Using </w:t>
      </w:r>
      <w:r w:rsidRPr="00E36AD7">
        <w:rPr>
          <w:b/>
          <w:bCs/>
        </w:rPr>
        <w:t>Power Query in Excel Online (Get &amp; Transform)</w:t>
      </w:r>
      <w:r w:rsidRPr="00E36AD7">
        <w:t xml:space="preserve">, </w:t>
      </w:r>
      <w:proofErr w:type="gramStart"/>
      <w:r w:rsidRPr="00E36AD7">
        <w:t>I’d</w:t>
      </w:r>
      <w:proofErr w:type="gramEnd"/>
      <w:r w:rsidRPr="00E36AD7">
        <w:t>:</w:t>
      </w:r>
    </w:p>
    <w:p w:rsidR="00E36AD7" w:rsidRPr="00E36AD7" w:rsidRDefault="00E36AD7" w:rsidP="00E36AD7">
      <w:pPr>
        <w:numPr>
          <w:ilvl w:val="0"/>
          <w:numId w:val="1"/>
        </w:numPr>
      </w:pPr>
      <w:r w:rsidRPr="00E36AD7">
        <w:t>Remove duplicates and blank rows</w:t>
      </w:r>
    </w:p>
    <w:p w:rsidR="00E36AD7" w:rsidRPr="00E36AD7" w:rsidRDefault="00E36AD7" w:rsidP="00E36AD7">
      <w:pPr>
        <w:numPr>
          <w:ilvl w:val="0"/>
          <w:numId w:val="1"/>
        </w:numPr>
      </w:pPr>
      <w:r w:rsidRPr="00E36AD7">
        <w:t>Standardize region and time period formats (e.g., convert text dates to proper Date type, normalize region names with a reference table)</w:t>
      </w:r>
    </w:p>
    <w:p w:rsidR="00E36AD7" w:rsidRPr="00E36AD7" w:rsidRDefault="00E36AD7" w:rsidP="00E36AD7">
      <w:pPr>
        <w:numPr>
          <w:ilvl w:val="0"/>
          <w:numId w:val="1"/>
        </w:numPr>
      </w:pPr>
      <w:r w:rsidRPr="00E36AD7">
        <w:t>Ensure numeric columns (engagement counts) are set to numbers, not text</w:t>
      </w:r>
    </w:p>
    <w:p w:rsidR="00E36AD7" w:rsidRPr="00E36AD7" w:rsidRDefault="00E36AD7" w:rsidP="00E36AD7">
      <w:r w:rsidRPr="00E36AD7">
        <w:t>This prepares a consistent dataset for analysis.</w:t>
      </w:r>
    </w:p>
    <w:p w:rsidR="00E36AD7" w:rsidRPr="00E36AD7" w:rsidRDefault="00E36AD7" w:rsidP="00E36AD7">
      <w:r w:rsidRPr="00E36AD7">
        <w:pict>
          <v:rect id="_x0000_i1056" style="width:0;height:1.5pt" o:hralign="center" o:hrstd="t" o:hr="t" fillcolor="#a0a0a0" stroked="f"/>
        </w:pict>
      </w:r>
    </w:p>
    <w:p w:rsidR="00E36AD7" w:rsidRPr="00E36AD7" w:rsidRDefault="00E36AD7" w:rsidP="00E36AD7">
      <w:r w:rsidRPr="00E36AD7">
        <w:rPr>
          <w:rFonts w:ascii="Segoe UI Symbol" w:hAnsi="Segoe UI Symbol" w:cs="Segoe UI Symbol"/>
        </w:rPr>
        <w:t>📊</w:t>
      </w:r>
      <w:r w:rsidRPr="00E36AD7">
        <w:t xml:space="preserve"> </w:t>
      </w:r>
      <w:r w:rsidRPr="00E36AD7">
        <w:rPr>
          <w:b/>
          <w:bCs/>
        </w:rPr>
        <w:t>Analysis Strategy</w:t>
      </w:r>
      <w:r w:rsidRPr="00E36AD7">
        <w:br/>
      </w:r>
      <w:proofErr w:type="gramStart"/>
      <w:r w:rsidRPr="00E36AD7">
        <w:t>I’d</w:t>
      </w:r>
      <w:proofErr w:type="gramEnd"/>
      <w:r w:rsidRPr="00E36AD7">
        <w:t xml:space="preserve"> create a </w:t>
      </w:r>
      <w:r w:rsidRPr="00E36AD7">
        <w:rPr>
          <w:b/>
          <w:bCs/>
        </w:rPr>
        <w:t>PivotTable</w:t>
      </w:r>
      <w:r w:rsidRPr="00E36AD7">
        <w:t xml:space="preserve"> to segment engagement by:</w:t>
      </w:r>
    </w:p>
    <w:p w:rsidR="00E36AD7" w:rsidRPr="00E36AD7" w:rsidRDefault="00E36AD7" w:rsidP="00E36AD7">
      <w:pPr>
        <w:numPr>
          <w:ilvl w:val="0"/>
          <w:numId w:val="2"/>
        </w:numPr>
      </w:pPr>
      <w:r w:rsidRPr="00E36AD7">
        <w:t>Region (rows)</w:t>
      </w:r>
    </w:p>
    <w:p w:rsidR="00E36AD7" w:rsidRPr="00E36AD7" w:rsidRDefault="00E36AD7" w:rsidP="00E36AD7">
      <w:pPr>
        <w:numPr>
          <w:ilvl w:val="0"/>
          <w:numId w:val="2"/>
        </w:numPr>
      </w:pPr>
      <w:r w:rsidRPr="00E36AD7">
        <w:t>Time (columns, aggregated by month/quarter using Group By)</w:t>
      </w:r>
    </w:p>
    <w:p w:rsidR="00E36AD7" w:rsidRPr="00E36AD7" w:rsidRDefault="00E36AD7" w:rsidP="00E36AD7">
      <w:pPr>
        <w:numPr>
          <w:ilvl w:val="0"/>
          <w:numId w:val="2"/>
        </w:numPr>
      </w:pPr>
      <w:r w:rsidRPr="00E36AD7">
        <w:t>Metrics (values: sum of engagements, average engagement rate)</w:t>
      </w:r>
    </w:p>
    <w:p w:rsidR="00E36AD7" w:rsidRPr="00E36AD7" w:rsidRDefault="00E36AD7" w:rsidP="00E36AD7">
      <w:r w:rsidRPr="00E36AD7">
        <w:t xml:space="preserve">To evaluate performance trends, </w:t>
      </w:r>
      <w:proofErr w:type="gramStart"/>
      <w:r w:rsidRPr="00E36AD7">
        <w:t>I’d</w:t>
      </w:r>
      <w:proofErr w:type="gramEnd"/>
      <w:r w:rsidRPr="00E36AD7">
        <w:t xml:space="preserve"> add calculated measures such as </w:t>
      </w:r>
      <w:r w:rsidRPr="00E36AD7">
        <w:rPr>
          <w:b/>
          <w:bCs/>
        </w:rPr>
        <w:t>engagement rate = (</w:t>
      </w:r>
      <w:proofErr w:type="spellStart"/>
      <w:r w:rsidRPr="00E36AD7">
        <w:rPr>
          <w:b/>
          <w:bCs/>
        </w:rPr>
        <w:t>likes+comments+shares</w:t>
      </w:r>
      <w:proofErr w:type="spellEnd"/>
      <w:r w:rsidRPr="00E36AD7">
        <w:rPr>
          <w:b/>
          <w:bCs/>
        </w:rPr>
        <w:t>)/impressions</w:t>
      </w:r>
      <w:r w:rsidRPr="00E36AD7">
        <w:t>.</w:t>
      </w:r>
    </w:p>
    <w:p w:rsidR="00E36AD7" w:rsidRPr="00E36AD7" w:rsidRDefault="00E36AD7" w:rsidP="00E36AD7">
      <w:r w:rsidRPr="00E36AD7">
        <w:pict>
          <v:rect id="_x0000_i1057" style="width:0;height:1.5pt" o:hralign="center" o:hrstd="t" o:hr="t" fillcolor="#a0a0a0" stroked="f"/>
        </w:pict>
      </w:r>
    </w:p>
    <w:p w:rsidR="00E36AD7" w:rsidRPr="00E36AD7" w:rsidRDefault="00E36AD7" w:rsidP="00E36AD7">
      <w:r w:rsidRPr="00E36AD7">
        <w:rPr>
          <w:rFonts w:ascii="Segoe UI Symbol" w:hAnsi="Segoe UI Symbol" w:cs="Segoe UI Symbol"/>
        </w:rPr>
        <w:t>📈</w:t>
      </w:r>
      <w:r w:rsidRPr="00E36AD7">
        <w:t xml:space="preserve"> </w:t>
      </w:r>
      <w:r w:rsidRPr="00E36AD7">
        <w:rPr>
          <w:b/>
          <w:bCs/>
        </w:rPr>
        <w:t>Visualization Choices</w:t>
      </w:r>
      <w:r w:rsidRPr="00E36AD7">
        <w:br/>
        <w:t xml:space="preserve">Excel Online supports </w:t>
      </w:r>
      <w:proofErr w:type="spellStart"/>
      <w:r w:rsidRPr="00E36AD7">
        <w:t>PivotCharts</w:t>
      </w:r>
      <w:proofErr w:type="spellEnd"/>
      <w:r w:rsidRPr="00E36AD7">
        <w:t xml:space="preserve"> and regular charts, so </w:t>
      </w:r>
      <w:proofErr w:type="gramStart"/>
      <w:r w:rsidRPr="00E36AD7">
        <w:t>I’d</w:t>
      </w:r>
      <w:proofErr w:type="gramEnd"/>
      <w:r w:rsidRPr="00E36AD7">
        <w:t xml:space="preserve"> design:</w:t>
      </w:r>
    </w:p>
    <w:p w:rsidR="00E36AD7" w:rsidRPr="00E36AD7" w:rsidRDefault="00E36AD7" w:rsidP="00E36AD7">
      <w:pPr>
        <w:numPr>
          <w:ilvl w:val="0"/>
          <w:numId w:val="3"/>
        </w:numPr>
      </w:pPr>
      <w:r w:rsidRPr="00E36AD7">
        <w:rPr>
          <w:b/>
          <w:bCs/>
        </w:rPr>
        <w:t>Clustered column charts</w:t>
      </w:r>
      <w:r w:rsidRPr="00E36AD7">
        <w:t xml:space="preserve"> to compare regions side-by-side</w:t>
      </w:r>
    </w:p>
    <w:p w:rsidR="00E36AD7" w:rsidRPr="00E36AD7" w:rsidRDefault="00E36AD7" w:rsidP="00E36AD7">
      <w:pPr>
        <w:numPr>
          <w:ilvl w:val="0"/>
          <w:numId w:val="3"/>
        </w:numPr>
      </w:pPr>
      <w:r w:rsidRPr="00E36AD7">
        <w:rPr>
          <w:b/>
          <w:bCs/>
        </w:rPr>
        <w:t>Line charts</w:t>
      </w:r>
      <w:r w:rsidRPr="00E36AD7">
        <w:t xml:space="preserve"> to show engagement trends over time</w:t>
      </w:r>
    </w:p>
    <w:p w:rsidR="00E36AD7" w:rsidRPr="00E36AD7" w:rsidRDefault="00E36AD7" w:rsidP="00E36AD7">
      <w:pPr>
        <w:numPr>
          <w:ilvl w:val="0"/>
          <w:numId w:val="3"/>
        </w:numPr>
      </w:pPr>
      <w:r w:rsidRPr="00E36AD7">
        <w:rPr>
          <w:b/>
          <w:bCs/>
        </w:rPr>
        <w:t>Stacked bar charts</w:t>
      </w:r>
      <w:r w:rsidRPr="00E36AD7">
        <w:t xml:space="preserve"> for engagement breakdown (likes vs. shares vs. comments)</w:t>
      </w:r>
    </w:p>
    <w:p w:rsidR="00E36AD7" w:rsidRPr="00E36AD7" w:rsidRDefault="00E36AD7" w:rsidP="00E36AD7">
      <w:pPr>
        <w:numPr>
          <w:ilvl w:val="0"/>
          <w:numId w:val="3"/>
        </w:numPr>
      </w:pPr>
      <w:r w:rsidRPr="00E36AD7">
        <w:t xml:space="preserve">A </w:t>
      </w:r>
      <w:r w:rsidRPr="00E36AD7">
        <w:rPr>
          <w:b/>
          <w:bCs/>
        </w:rPr>
        <w:t>map chart</w:t>
      </w:r>
      <w:r w:rsidRPr="00E36AD7">
        <w:t xml:space="preserve"> (if geography data is available) to visualize regional engagement intensity</w:t>
      </w:r>
    </w:p>
    <w:p w:rsidR="00E36AD7" w:rsidRPr="00E36AD7" w:rsidRDefault="00E36AD7" w:rsidP="00E36AD7">
      <w:r w:rsidRPr="00E36AD7">
        <w:t xml:space="preserve">All visualizations </w:t>
      </w:r>
      <w:proofErr w:type="gramStart"/>
      <w:r w:rsidRPr="00E36AD7">
        <w:t>would be connected</w:t>
      </w:r>
      <w:proofErr w:type="gramEnd"/>
      <w:r w:rsidRPr="00E36AD7">
        <w:t xml:space="preserve"> to slicers for interactive filtering by region or date range.</w:t>
      </w:r>
    </w:p>
    <w:p w:rsidR="00E36AD7" w:rsidRPr="00E36AD7" w:rsidRDefault="00E36AD7" w:rsidP="00E36AD7">
      <w:r w:rsidRPr="00E36AD7">
        <w:pict>
          <v:rect id="_x0000_i1058" style="width:0;height:1.5pt" o:hralign="center" o:hrstd="t" o:hr="t" fillcolor="#a0a0a0" stroked="f"/>
        </w:pict>
      </w:r>
    </w:p>
    <w:p w:rsidR="00E36AD7" w:rsidRPr="00E36AD7" w:rsidRDefault="00E36AD7" w:rsidP="00E36AD7">
      <w:r w:rsidRPr="00E36AD7">
        <w:rPr>
          <w:rFonts w:ascii="Segoe UI Symbol" w:hAnsi="Segoe UI Symbol" w:cs="Segoe UI Symbol"/>
        </w:rPr>
        <w:t>⚡</w:t>
      </w:r>
      <w:r w:rsidRPr="00E36AD7">
        <w:t xml:space="preserve"> </w:t>
      </w:r>
      <w:r w:rsidRPr="00E36AD7">
        <w:rPr>
          <w:b/>
          <w:bCs/>
        </w:rPr>
        <w:t xml:space="preserve">Working </w:t>
      </w:r>
      <w:proofErr w:type="gramStart"/>
      <w:r w:rsidRPr="00E36AD7">
        <w:rPr>
          <w:b/>
          <w:bCs/>
        </w:rPr>
        <w:t>Within</w:t>
      </w:r>
      <w:proofErr w:type="gramEnd"/>
      <w:r w:rsidRPr="00E36AD7">
        <w:rPr>
          <w:b/>
          <w:bCs/>
        </w:rPr>
        <w:t xml:space="preserve"> Excel </w:t>
      </w:r>
      <w:proofErr w:type="spellStart"/>
      <w:r w:rsidRPr="00E36AD7">
        <w:rPr>
          <w:b/>
          <w:bCs/>
        </w:rPr>
        <w:t>Online’s</w:t>
      </w:r>
      <w:proofErr w:type="spellEnd"/>
      <w:r w:rsidRPr="00E36AD7">
        <w:rPr>
          <w:b/>
          <w:bCs/>
        </w:rPr>
        <w:t xml:space="preserve"> Constraints</w:t>
      </w:r>
      <w:r w:rsidRPr="00E36AD7">
        <w:br/>
        <w:t xml:space="preserve">Since Excel Online has limited support for advanced Power Query and external data connections, I’d keep transformations simple (standardizing formats, removing duplicates). Heavy calculations (e.g., statistical </w:t>
      </w:r>
      <w:proofErr w:type="spellStart"/>
      <w:r w:rsidRPr="00E36AD7">
        <w:t>modeling</w:t>
      </w:r>
      <w:proofErr w:type="spellEnd"/>
      <w:r w:rsidRPr="00E36AD7">
        <w:t xml:space="preserve">) </w:t>
      </w:r>
      <w:proofErr w:type="gramStart"/>
      <w:r w:rsidRPr="00E36AD7">
        <w:t>would be offloaded</w:t>
      </w:r>
      <w:proofErr w:type="gramEnd"/>
      <w:r w:rsidRPr="00E36AD7">
        <w:t xml:space="preserve"> to desktop Excel if needed. File sizes </w:t>
      </w:r>
      <w:proofErr w:type="gramStart"/>
      <w:r w:rsidRPr="00E36AD7">
        <w:t>would be optimized</w:t>
      </w:r>
      <w:proofErr w:type="gramEnd"/>
      <w:r w:rsidRPr="00E36AD7">
        <w:t xml:space="preserve"> by storing data in tables, avoiding excessive volatile formulas, and using PivotTables instead of complex array formulas.</w:t>
      </w:r>
    </w:p>
    <w:p w:rsidR="00E36AD7" w:rsidRPr="00E36AD7" w:rsidRDefault="00E36AD7" w:rsidP="00E36AD7">
      <w:r w:rsidRPr="00E36AD7">
        <w:pict>
          <v:rect id="_x0000_i1059" style="width:0;height:1.5pt" o:hralign="center" o:hrstd="t" o:hr="t" fillcolor="#a0a0a0" stroked="f"/>
        </w:pict>
      </w:r>
    </w:p>
    <w:p w:rsidR="00D5466B" w:rsidRPr="00D5466B" w:rsidRDefault="00D5466B" w:rsidP="00D5466B">
      <w:proofErr w:type="gramStart"/>
      <w:r w:rsidRPr="00D5466B">
        <w:lastRenderedPageBreak/>
        <w:t>Here’s</w:t>
      </w:r>
      <w:proofErr w:type="gramEnd"/>
      <w:r w:rsidRPr="00D5466B">
        <w:t xml:space="preserve"> how I’d design a PivotTable-driven analysis for </w:t>
      </w:r>
      <w:r w:rsidRPr="00D5466B">
        <w:rPr>
          <w:b/>
          <w:bCs/>
        </w:rPr>
        <w:t>posting times, engagement rates, and sentiment scores</w:t>
      </w:r>
      <w:r w:rsidRPr="00D5466B">
        <w:t xml:space="preserve"> </w:t>
      </w:r>
      <w:r w:rsidRPr="00D5466B">
        <w:rPr>
          <w:rFonts w:ascii="Segoe UI Symbol" w:hAnsi="Segoe UI Symbol" w:cs="Segoe UI Symbol"/>
        </w:rPr>
        <w:t>👇</w:t>
      </w:r>
    </w:p>
    <w:p w:rsidR="00D5466B" w:rsidRPr="00D5466B" w:rsidRDefault="00D5466B" w:rsidP="00D5466B">
      <w:r w:rsidRPr="00D5466B">
        <w:pict>
          <v:rect id="_x0000_i1140" style="width:0;height:1.5pt" o:hralign="center" o:hrstd="t" o:hr="t" fillcolor="#a0a0a0" stroked="f"/>
        </w:pict>
      </w:r>
    </w:p>
    <w:p w:rsidR="00D5466B" w:rsidRPr="00D5466B" w:rsidRDefault="00D5466B" w:rsidP="00D5466B">
      <w:r w:rsidRPr="00D5466B">
        <w:rPr>
          <w:rFonts w:ascii="Segoe UI Symbol" w:hAnsi="Segoe UI Symbol" w:cs="Segoe UI Symbol"/>
        </w:rPr>
        <w:t>📊</w:t>
      </w:r>
      <w:r w:rsidRPr="00D5466B">
        <w:t xml:space="preserve"> </w:t>
      </w:r>
      <w:r w:rsidRPr="00D5466B">
        <w:rPr>
          <w:b/>
          <w:bCs/>
        </w:rPr>
        <w:t>PivotTable Structure</w:t>
      </w:r>
      <w:r w:rsidRPr="00D5466B">
        <w:br/>
      </w:r>
      <w:proofErr w:type="gramStart"/>
      <w:r w:rsidRPr="00D5466B">
        <w:t>I’d</w:t>
      </w:r>
      <w:proofErr w:type="gramEnd"/>
      <w:r w:rsidRPr="00D5466B">
        <w:t xml:space="preserve"> set </w:t>
      </w:r>
      <w:r w:rsidRPr="00D5466B">
        <w:rPr>
          <w:b/>
          <w:bCs/>
        </w:rPr>
        <w:t>Rows = Posting Time (grouped by hour or time block, e.g., Morning, Afternoon, Evening)</w:t>
      </w:r>
      <w:r w:rsidRPr="00D5466B">
        <w:t xml:space="preserve"> and </w:t>
      </w:r>
      <w:r w:rsidRPr="00D5466B">
        <w:rPr>
          <w:b/>
          <w:bCs/>
        </w:rPr>
        <w:t>Columns = Sentiment Category (Positive, Neutral, Negative)</w:t>
      </w:r>
      <w:r w:rsidRPr="00D5466B">
        <w:t xml:space="preserve">. The </w:t>
      </w:r>
      <w:r w:rsidRPr="00D5466B">
        <w:rPr>
          <w:b/>
          <w:bCs/>
        </w:rPr>
        <w:t>Values</w:t>
      </w:r>
      <w:r w:rsidRPr="00D5466B">
        <w:t xml:space="preserve"> area would include:</w:t>
      </w:r>
    </w:p>
    <w:p w:rsidR="00D5466B" w:rsidRPr="00D5466B" w:rsidRDefault="00D5466B" w:rsidP="00D5466B">
      <w:pPr>
        <w:numPr>
          <w:ilvl w:val="0"/>
          <w:numId w:val="4"/>
        </w:numPr>
      </w:pPr>
      <w:r w:rsidRPr="00D5466B">
        <w:t>Average Engagement Rate (calculated field)</w:t>
      </w:r>
    </w:p>
    <w:p w:rsidR="00D5466B" w:rsidRPr="00D5466B" w:rsidRDefault="00D5466B" w:rsidP="00D5466B">
      <w:pPr>
        <w:numPr>
          <w:ilvl w:val="0"/>
          <w:numId w:val="4"/>
        </w:numPr>
      </w:pPr>
      <w:r w:rsidRPr="00D5466B">
        <w:t>Count of Posts (to show sample size per cell)</w:t>
      </w:r>
    </w:p>
    <w:p w:rsidR="00D5466B" w:rsidRPr="00D5466B" w:rsidRDefault="00D5466B" w:rsidP="00D5466B">
      <w:r w:rsidRPr="00D5466B">
        <w:t xml:space="preserve">This structure lets us see whether engagement levels </w:t>
      </w:r>
      <w:proofErr w:type="gramStart"/>
      <w:r w:rsidRPr="00D5466B">
        <w:t>differ</w:t>
      </w:r>
      <w:proofErr w:type="gramEnd"/>
      <w:r w:rsidRPr="00D5466B">
        <w:t xml:space="preserve"> by both </w:t>
      </w:r>
      <w:r w:rsidRPr="00D5466B">
        <w:rPr>
          <w:i/>
          <w:iCs/>
        </w:rPr>
        <w:t>when</w:t>
      </w:r>
      <w:r w:rsidRPr="00D5466B">
        <w:t xml:space="preserve"> content is posted and </w:t>
      </w:r>
      <w:r w:rsidRPr="00D5466B">
        <w:rPr>
          <w:i/>
          <w:iCs/>
        </w:rPr>
        <w:t>how</w:t>
      </w:r>
      <w:r w:rsidRPr="00D5466B">
        <w:t xml:space="preserve"> it resonates emotionally.</w:t>
      </w:r>
    </w:p>
    <w:p w:rsidR="00D5466B" w:rsidRPr="00D5466B" w:rsidRDefault="00D5466B" w:rsidP="00D5466B">
      <w:r w:rsidRPr="00D5466B">
        <w:pict>
          <v:rect id="_x0000_i1141" style="width:0;height:1.5pt" o:hralign="center" o:hrstd="t" o:hr="t" fillcolor="#a0a0a0" stroked="f"/>
        </w:pict>
      </w:r>
    </w:p>
    <w:p w:rsidR="00D5466B" w:rsidRPr="00D5466B" w:rsidRDefault="00D5466B" w:rsidP="00D5466B">
      <w:r w:rsidRPr="00D5466B">
        <w:rPr>
          <w:rFonts w:ascii="Calibri" w:hAnsi="Calibri" w:cs="Calibri"/>
        </w:rPr>
        <w:t>🧮</w:t>
      </w:r>
      <w:r w:rsidRPr="00D5466B">
        <w:t xml:space="preserve"> </w:t>
      </w:r>
      <w:r w:rsidRPr="00D5466B">
        <w:rPr>
          <w:b/>
          <w:bCs/>
        </w:rPr>
        <w:t>Calculation Choices</w:t>
      </w:r>
    </w:p>
    <w:p w:rsidR="00D5466B" w:rsidRPr="00D5466B" w:rsidRDefault="00D5466B" w:rsidP="00D5466B">
      <w:pPr>
        <w:numPr>
          <w:ilvl w:val="0"/>
          <w:numId w:val="5"/>
        </w:numPr>
      </w:pPr>
      <w:r w:rsidRPr="00D5466B">
        <w:rPr>
          <w:b/>
          <w:bCs/>
        </w:rPr>
        <w:t>Engagement Rate</w:t>
      </w:r>
      <w:r w:rsidRPr="00D5466B">
        <w:t xml:space="preserve"> = (Likes + Comments + Shares) ÷ Impressions, inserted as a calculated field</w:t>
      </w:r>
    </w:p>
    <w:p w:rsidR="00D5466B" w:rsidRPr="00D5466B" w:rsidRDefault="00D5466B" w:rsidP="00D5466B">
      <w:pPr>
        <w:numPr>
          <w:ilvl w:val="0"/>
          <w:numId w:val="5"/>
        </w:numPr>
      </w:pPr>
      <w:r w:rsidRPr="00D5466B">
        <w:rPr>
          <w:b/>
          <w:bCs/>
        </w:rPr>
        <w:t>Sentiment Score</w:t>
      </w:r>
      <w:r w:rsidRPr="00D5466B">
        <w:t xml:space="preserve"> (already provided) grouped into bands (Positive ≥0.6, Neutral 0.4–0.59, Negative &lt;0.4) using a helper column before Pivot</w:t>
      </w:r>
    </w:p>
    <w:p w:rsidR="00D5466B" w:rsidRPr="00D5466B" w:rsidRDefault="00D5466B" w:rsidP="00D5466B">
      <w:pPr>
        <w:numPr>
          <w:ilvl w:val="0"/>
          <w:numId w:val="5"/>
        </w:numPr>
      </w:pPr>
      <w:r w:rsidRPr="00D5466B">
        <w:rPr>
          <w:b/>
          <w:bCs/>
        </w:rPr>
        <w:t>Weighted Averages</w:t>
      </w:r>
      <w:r w:rsidRPr="00D5466B">
        <w:t xml:space="preserve"> where needed (ensuring posts with larger reach influence results more than tiny posts)</w:t>
      </w:r>
    </w:p>
    <w:p w:rsidR="00D5466B" w:rsidRPr="00D5466B" w:rsidRDefault="00D5466B" w:rsidP="00D5466B">
      <w:r w:rsidRPr="00D5466B">
        <w:t>These calculations ensure fairness and comparability across regions and post sizes.</w:t>
      </w:r>
    </w:p>
    <w:p w:rsidR="00D5466B" w:rsidRPr="00D5466B" w:rsidRDefault="00D5466B" w:rsidP="00D5466B">
      <w:r w:rsidRPr="00D5466B">
        <w:pict>
          <v:rect id="_x0000_i1142" style="width:0;height:1.5pt" o:hralign="center" o:hrstd="t" o:hr="t" fillcolor="#a0a0a0" stroked="f"/>
        </w:pict>
      </w:r>
    </w:p>
    <w:p w:rsidR="00D5466B" w:rsidRPr="00D5466B" w:rsidRDefault="00D5466B" w:rsidP="00D5466B">
      <w:r w:rsidRPr="00D5466B">
        <w:rPr>
          <w:rFonts w:ascii="Segoe UI Symbol" w:hAnsi="Segoe UI Symbol" w:cs="Segoe UI Symbol"/>
        </w:rPr>
        <w:t>📈</w:t>
      </w:r>
      <w:r w:rsidRPr="00D5466B">
        <w:t xml:space="preserve"> </w:t>
      </w:r>
      <w:r w:rsidRPr="00D5466B">
        <w:rPr>
          <w:b/>
          <w:bCs/>
        </w:rPr>
        <w:t>Visualization Strategy</w:t>
      </w:r>
    </w:p>
    <w:p w:rsidR="00D5466B" w:rsidRPr="00D5466B" w:rsidRDefault="00D5466B" w:rsidP="00D5466B">
      <w:pPr>
        <w:numPr>
          <w:ilvl w:val="0"/>
          <w:numId w:val="6"/>
        </w:numPr>
      </w:pPr>
      <w:r w:rsidRPr="00D5466B">
        <w:t xml:space="preserve">A </w:t>
      </w:r>
      <w:proofErr w:type="spellStart"/>
      <w:r w:rsidRPr="00D5466B">
        <w:rPr>
          <w:b/>
          <w:bCs/>
        </w:rPr>
        <w:t>heatmap</w:t>
      </w:r>
      <w:proofErr w:type="spellEnd"/>
      <w:r w:rsidRPr="00D5466B">
        <w:rPr>
          <w:b/>
          <w:bCs/>
        </w:rPr>
        <w:t>-style PivotTable</w:t>
      </w:r>
      <w:r w:rsidRPr="00D5466B">
        <w:t xml:space="preserve"> with conditional formatting to highlight peak engagement combinations of posting time and sentiment</w:t>
      </w:r>
    </w:p>
    <w:p w:rsidR="00D5466B" w:rsidRPr="00D5466B" w:rsidRDefault="00D5466B" w:rsidP="00D5466B">
      <w:pPr>
        <w:numPr>
          <w:ilvl w:val="0"/>
          <w:numId w:val="6"/>
        </w:numPr>
      </w:pPr>
      <w:r w:rsidRPr="00D5466B">
        <w:t xml:space="preserve">A </w:t>
      </w:r>
      <w:r w:rsidRPr="00D5466B">
        <w:rPr>
          <w:b/>
          <w:bCs/>
        </w:rPr>
        <w:t>clustered column chart</w:t>
      </w:r>
      <w:r w:rsidRPr="00D5466B">
        <w:t xml:space="preserve"> showing average engagement rate by time block, with series broken down by sentiment category</w:t>
      </w:r>
    </w:p>
    <w:p w:rsidR="00D5466B" w:rsidRPr="00D5466B" w:rsidRDefault="00D5466B" w:rsidP="00D5466B">
      <w:pPr>
        <w:numPr>
          <w:ilvl w:val="0"/>
          <w:numId w:val="6"/>
        </w:numPr>
      </w:pPr>
      <w:r w:rsidRPr="00D5466B">
        <w:t xml:space="preserve">A </w:t>
      </w:r>
      <w:r w:rsidRPr="00D5466B">
        <w:rPr>
          <w:b/>
          <w:bCs/>
        </w:rPr>
        <w:t>line chart</w:t>
      </w:r>
      <w:r w:rsidRPr="00D5466B">
        <w:t xml:space="preserve"> to track how sentiment-weighted engagement trends shift across the day</w:t>
      </w:r>
    </w:p>
    <w:p w:rsidR="00D5466B" w:rsidRPr="00D5466B" w:rsidRDefault="00D5466B" w:rsidP="00D5466B">
      <w:r w:rsidRPr="00D5466B">
        <w:pict>
          <v:rect id="_x0000_i1143" style="width:0;height:1.5pt" o:hralign="center" o:hrstd="t" o:hr="t" fillcolor="#a0a0a0" stroked="f"/>
        </w:pict>
      </w:r>
    </w:p>
    <w:p w:rsidR="00D5466B" w:rsidRPr="00D5466B" w:rsidRDefault="00D5466B" w:rsidP="00D5466B">
      <w:r w:rsidRPr="00D5466B">
        <w:rPr>
          <w:rFonts w:ascii="Segoe UI Symbol" w:hAnsi="Segoe UI Symbol" w:cs="Segoe UI Symbol"/>
        </w:rPr>
        <w:t>💡</w:t>
      </w:r>
      <w:r w:rsidRPr="00D5466B">
        <w:t xml:space="preserve"> </w:t>
      </w:r>
      <w:r w:rsidRPr="00D5466B">
        <w:rPr>
          <w:b/>
          <w:bCs/>
        </w:rPr>
        <w:t>Justification</w:t>
      </w:r>
      <w:r w:rsidRPr="00D5466B">
        <w:br/>
        <w:t>This design isolates two key drivers—time and sentiment—while normalizing for differences in reach. PivotTables keep the workflow efficient in Excel Online, and the chosen visuals make patterns immediately obvious: when audiences are most responsive and whether emotional tone amplifies or dampens engagement.</w:t>
      </w:r>
    </w:p>
    <w:p w:rsidR="00D5466B" w:rsidRPr="00D5466B" w:rsidRDefault="00D5466B" w:rsidP="00D5466B">
      <w:r w:rsidRPr="00D5466B">
        <w:pict>
          <v:rect id="_x0000_i1144" style="width:0;height:1.5pt" o:hralign="center" o:hrstd="t" o:hr="t" fillcolor="#a0a0a0" stroked="f"/>
        </w:pict>
      </w:r>
    </w:p>
    <w:p w:rsidR="00450489" w:rsidRPr="00450489" w:rsidRDefault="00450489" w:rsidP="00450489">
      <w:proofErr w:type="gramStart"/>
      <w:r w:rsidRPr="00450489">
        <w:t>Here’s</w:t>
      </w:r>
      <w:proofErr w:type="gramEnd"/>
      <w:r w:rsidRPr="00450489">
        <w:t xml:space="preserve"> how I’d clean and standardize the </w:t>
      </w:r>
      <w:proofErr w:type="spellStart"/>
      <w:r w:rsidRPr="00450489">
        <w:rPr>
          <w:b/>
          <w:bCs/>
        </w:rPr>
        <w:t>SocialPulse</w:t>
      </w:r>
      <w:proofErr w:type="spellEnd"/>
      <w:r w:rsidRPr="00450489">
        <w:rPr>
          <w:b/>
          <w:bCs/>
        </w:rPr>
        <w:t xml:space="preserve"> dataset</w:t>
      </w:r>
      <w:r w:rsidRPr="00450489">
        <w:t xml:space="preserve"> for reliable analysis </w:t>
      </w:r>
      <w:r w:rsidRPr="00450489">
        <w:rPr>
          <w:rFonts w:ascii="Segoe UI Symbol" w:hAnsi="Segoe UI Symbol" w:cs="Segoe UI Symbol"/>
        </w:rPr>
        <w:t>👇</w:t>
      </w:r>
    </w:p>
    <w:p w:rsidR="00450489" w:rsidRPr="00450489" w:rsidRDefault="00450489" w:rsidP="00450489">
      <w:r w:rsidRPr="00450489">
        <w:pict>
          <v:rect id="_x0000_i1186" style="width:0;height:1.5pt" o:hralign="center" o:hrstd="t" o:hr="t" fillcolor="#a0a0a0" stroked="f"/>
        </w:pict>
      </w:r>
    </w:p>
    <w:p w:rsidR="00450489" w:rsidRPr="00450489" w:rsidRDefault="00450489" w:rsidP="00450489">
      <w:r w:rsidRPr="00450489">
        <w:rPr>
          <w:rFonts w:ascii="Calibri" w:hAnsi="Calibri" w:cs="Calibri"/>
        </w:rPr>
        <w:lastRenderedPageBreak/>
        <w:t>🧹</w:t>
      </w:r>
      <w:r w:rsidRPr="00450489">
        <w:t xml:space="preserve"> </w:t>
      </w:r>
      <w:r w:rsidRPr="00450489">
        <w:rPr>
          <w:b/>
          <w:bCs/>
        </w:rPr>
        <w:t>Data Cleaning Workflow</w:t>
      </w:r>
      <w:r w:rsidRPr="00450489">
        <w:br/>
      </w:r>
      <w:proofErr w:type="gramStart"/>
      <w:r w:rsidRPr="00450489">
        <w:t>I’d</w:t>
      </w:r>
      <w:proofErr w:type="gramEnd"/>
      <w:r w:rsidRPr="00450489">
        <w:t xml:space="preserve"> begin by importing the dataset into an Excel Table for structured referencing. Using </w:t>
      </w:r>
      <w:r w:rsidRPr="00450489">
        <w:rPr>
          <w:b/>
          <w:bCs/>
        </w:rPr>
        <w:t>Power Query in Excel Online</w:t>
      </w:r>
      <w:r w:rsidRPr="00450489">
        <w:t xml:space="preserve"> (or manual formulas if needed), </w:t>
      </w:r>
      <w:proofErr w:type="gramStart"/>
      <w:r w:rsidRPr="00450489">
        <w:t>I’d</w:t>
      </w:r>
      <w:proofErr w:type="gramEnd"/>
      <w:r w:rsidRPr="00450489">
        <w:t>:</w:t>
      </w:r>
    </w:p>
    <w:p w:rsidR="00450489" w:rsidRPr="00450489" w:rsidRDefault="00450489" w:rsidP="00450489">
      <w:pPr>
        <w:numPr>
          <w:ilvl w:val="0"/>
          <w:numId w:val="7"/>
        </w:numPr>
      </w:pPr>
      <w:r w:rsidRPr="00450489">
        <w:t xml:space="preserve">Remove duplicate records (Data </w:t>
      </w:r>
      <w:r w:rsidRPr="00450489">
        <w:rPr>
          <w:rFonts w:ascii="Segoe UI Symbol" w:hAnsi="Segoe UI Symbol" w:cs="Segoe UI Symbol"/>
        </w:rPr>
        <w:t>➝</w:t>
      </w:r>
      <w:r w:rsidRPr="00450489">
        <w:t xml:space="preserve"> Remove Duplicates)</w:t>
      </w:r>
    </w:p>
    <w:p w:rsidR="00450489" w:rsidRPr="00450489" w:rsidRDefault="00450489" w:rsidP="00450489">
      <w:pPr>
        <w:numPr>
          <w:ilvl w:val="0"/>
          <w:numId w:val="7"/>
        </w:numPr>
      </w:pPr>
      <w:r w:rsidRPr="00450489">
        <w:t>Trim extra spaces in text fields (=TRIM(A2))</w:t>
      </w:r>
    </w:p>
    <w:p w:rsidR="00450489" w:rsidRPr="00450489" w:rsidRDefault="00450489" w:rsidP="00450489">
      <w:pPr>
        <w:numPr>
          <w:ilvl w:val="0"/>
          <w:numId w:val="7"/>
        </w:numPr>
      </w:pPr>
      <w:r w:rsidRPr="00450489">
        <w:t>Convert engagement counts (likes, comments, shares, impressions) to numeric type</w:t>
      </w:r>
    </w:p>
    <w:p w:rsidR="00450489" w:rsidRPr="00450489" w:rsidRDefault="00450489" w:rsidP="00450489">
      <w:pPr>
        <w:numPr>
          <w:ilvl w:val="0"/>
          <w:numId w:val="7"/>
        </w:numPr>
      </w:pPr>
      <w:r w:rsidRPr="00450489">
        <w:t xml:space="preserve">Normalize date/time columns into true Excel </w:t>
      </w:r>
      <w:proofErr w:type="spellStart"/>
      <w:r w:rsidRPr="00450489">
        <w:t>DateTime</w:t>
      </w:r>
      <w:proofErr w:type="spellEnd"/>
      <w:r w:rsidRPr="00450489">
        <w:t xml:space="preserve"> values (=DATEVALUE() + =TIMEVALUE())</w:t>
      </w:r>
    </w:p>
    <w:p w:rsidR="00450489" w:rsidRPr="00450489" w:rsidRDefault="00450489" w:rsidP="00450489">
      <w:r w:rsidRPr="00450489">
        <w:t>This ensures consistency across rows and prevents errors in PivotTables.</w:t>
      </w:r>
    </w:p>
    <w:p w:rsidR="00450489" w:rsidRPr="00450489" w:rsidRDefault="00450489" w:rsidP="00450489">
      <w:r w:rsidRPr="00450489">
        <w:pict>
          <v:rect id="_x0000_i1187" style="width:0;height:1.5pt" o:hralign="center" o:hrstd="t" o:hr="t" fillcolor="#a0a0a0" stroked="f"/>
        </w:pict>
      </w:r>
    </w:p>
    <w:p w:rsidR="00450489" w:rsidRPr="00450489" w:rsidRDefault="00450489" w:rsidP="00450489">
      <w:r w:rsidRPr="00450489">
        <w:rPr>
          <w:rFonts w:ascii="Segoe UI Symbol" w:hAnsi="Segoe UI Symbol" w:cs="Segoe UI Symbol"/>
        </w:rPr>
        <w:t>⚖</w:t>
      </w:r>
      <w:r w:rsidRPr="00450489">
        <w:t xml:space="preserve">️ </w:t>
      </w:r>
      <w:r w:rsidRPr="00450489">
        <w:rPr>
          <w:b/>
          <w:bCs/>
        </w:rPr>
        <w:t>Standardization Approach</w:t>
      </w:r>
    </w:p>
    <w:p w:rsidR="00450489" w:rsidRPr="00450489" w:rsidRDefault="00450489" w:rsidP="00450489">
      <w:pPr>
        <w:numPr>
          <w:ilvl w:val="0"/>
          <w:numId w:val="8"/>
        </w:numPr>
      </w:pPr>
      <w:r w:rsidRPr="00450489">
        <w:rPr>
          <w:b/>
          <w:bCs/>
        </w:rPr>
        <w:t>Regions</w:t>
      </w:r>
      <w:r w:rsidRPr="00450489">
        <w:t>: Use a reference table + =</w:t>
      </w:r>
      <w:proofErr w:type="gramStart"/>
      <w:r w:rsidRPr="00450489">
        <w:t>XLOOKUP(</w:t>
      </w:r>
      <w:proofErr w:type="gramEnd"/>
      <w:r w:rsidRPr="00450489">
        <w:t>A2,RefTable[Raw],</w:t>
      </w:r>
      <w:proofErr w:type="spellStart"/>
      <w:r w:rsidRPr="00450489">
        <w:t>RefTable</w:t>
      </w:r>
      <w:proofErr w:type="spellEnd"/>
      <w:r w:rsidRPr="00450489">
        <w:t>[Standard]) to unify naming (e.g., “US,” “U.S.,” → “United States”).</w:t>
      </w:r>
    </w:p>
    <w:p w:rsidR="00450489" w:rsidRPr="00450489" w:rsidRDefault="00450489" w:rsidP="00450489">
      <w:pPr>
        <w:numPr>
          <w:ilvl w:val="0"/>
          <w:numId w:val="8"/>
        </w:numPr>
      </w:pPr>
      <w:r w:rsidRPr="00450489">
        <w:rPr>
          <w:b/>
          <w:bCs/>
        </w:rPr>
        <w:t>Time Blocks</w:t>
      </w:r>
      <w:r w:rsidRPr="00450489">
        <w:t>: Create a helper column grouping posting times with =</w:t>
      </w:r>
      <w:proofErr w:type="gramStart"/>
      <w:r w:rsidRPr="00450489">
        <w:t>IFS(</w:t>
      </w:r>
      <w:proofErr w:type="gramEnd"/>
      <w:r w:rsidRPr="00450489">
        <w:t>HOUR([@PostTime])&lt;12,"Morning",HOUR([@PostTime])&lt;18,"Afternoon",TRUE,"Evening").</w:t>
      </w:r>
    </w:p>
    <w:p w:rsidR="00450489" w:rsidRPr="00450489" w:rsidRDefault="00450489" w:rsidP="00450489">
      <w:pPr>
        <w:numPr>
          <w:ilvl w:val="0"/>
          <w:numId w:val="8"/>
        </w:numPr>
      </w:pPr>
      <w:r w:rsidRPr="00450489">
        <w:rPr>
          <w:b/>
          <w:bCs/>
        </w:rPr>
        <w:t>Sentiment Scores</w:t>
      </w:r>
      <w:r w:rsidRPr="00450489">
        <w:t>: Bin scores into Positive/Neutral/Negative using =</w:t>
      </w:r>
      <w:proofErr w:type="gramStart"/>
      <w:r w:rsidRPr="00450489">
        <w:t>IFS(</w:t>
      </w:r>
      <w:proofErr w:type="gramEnd"/>
      <w:r w:rsidRPr="00450489">
        <w:t>[@Sentiment]&gt;=0.6,"Positive",[@Sentiment]&gt;=0.4,"Neutral",TRUE,"Negative").</w:t>
      </w:r>
    </w:p>
    <w:p w:rsidR="00450489" w:rsidRPr="00450489" w:rsidRDefault="00450489" w:rsidP="00450489">
      <w:r w:rsidRPr="00450489">
        <w:pict>
          <v:rect id="_x0000_i1188" style="width:0;height:1.5pt" o:hralign="center" o:hrstd="t" o:hr="t" fillcolor="#a0a0a0" stroked="f"/>
        </w:pict>
      </w:r>
    </w:p>
    <w:p w:rsidR="00450489" w:rsidRPr="00450489" w:rsidRDefault="00450489" w:rsidP="00450489">
      <w:r w:rsidRPr="00450489">
        <w:rPr>
          <w:rFonts w:ascii="Segoe UI Symbol" w:hAnsi="Segoe UI Symbol" w:cs="Segoe UI Symbol"/>
        </w:rPr>
        <w:t>🔎</w:t>
      </w:r>
      <w:r w:rsidRPr="00450489">
        <w:t xml:space="preserve"> </w:t>
      </w:r>
      <w:r w:rsidRPr="00450489">
        <w:rPr>
          <w:b/>
          <w:bCs/>
        </w:rPr>
        <w:t>Handling Missing Values</w:t>
      </w:r>
    </w:p>
    <w:p w:rsidR="00450489" w:rsidRPr="00450489" w:rsidRDefault="00450489" w:rsidP="00450489">
      <w:pPr>
        <w:numPr>
          <w:ilvl w:val="0"/>
          <w:numId w:val="9"/>
        </w:numPr>
      </w:pPr>
      <w:r w:rsidRPr="00450489">
        <w:rPr>
          <w:b/>
          <w:bCs/>
        </w:rPr>
        <w:t>Numeric fields</w:t>
      </w:r>
      <w:r w:rsidRPr="00450489">
        <w:t xml:space="preserve">: Replace blanks with </w:t>
      </w:r>
      <w:proofErr w:type="gramStart"/>
      <w:r w:rsidRPr="00450489">
        <w:t>0</w:t>
      </w:r>
      <w:proofErr w:type="gramEnd"/>
      <w:r w:rsidRPr="00450489">
        <w:t xml:space="preserve"> only if they represent true absence (e.g., no likes). Otherwise, use =</w:t>
      </w:r>
      <w:proofErr w:type="gramStart"/>
      <w:r w:rsidRPr="00450489">
        <w:t>IFNA(</w:t>
      </w:r>
      <w:proofErr w:type="gramEnd"/>
      <w:r w:rsidRPr="00450489">
        <w:t>A2,AVERAGE(range)) to impute with category averages.</w:t>
      </w:r>
    </w:p>
    <w:p w:rsidR="00450489" w:rsidRPr="00450489" w:rsidRDefault="00450489" w:rsidP="00450489">
      <w:pPr>
        <w:numPr>
          <w:ilvl w:val="0"/>
          <w:numId w:val="9"/>
        </w:numPr>
      </w:pPr>
      <w:r w:rsidRPr="00450489">
        <w:rPr>
          <w:b/>
          <w:bCs/>
        </w:rPr>
        <w:t>Categorical fields</w:t>
      </w:r>
      <w:r w:rsidRPr="00450489">
        <w:t>: Replace missing with “Unknown” to retain data integrity.</w:t>
      </w:r>
    </w:p>
    <w:p w:rsidR="00450489" w:rsidRPr="00450489" w:rsidRDefault="00450489" w:rsidP="00450489">
      <w:pPr>
        <w:numPr>
          <w:ilvl w:val="0"/>
          <w:numId w:val="9"/>
        </w:numPr>
      </w:pPr>
      <w:r w:rsidRPr="00450489">
        <w:rPr>
          <w:b/>
          <w:bCs/>
        </w:rPr>
        <w:t>Dates</w:t>
      </w:r>
      <w:r w:rsidRPr="00450489">
        <w:t>: Drop rows missing timestamps since they prevent temporal analysis.</w:t>
      </w:r>
    </w:p>
    <w:p w:rsidR="00450489" w:rsidRPr="00450489" w:rsidRDefault="00450489" w:rsidP="00450489">
      <w:r w:rsidRPr="00450489">
        <w:pict>
          <v:rect id="_x0000_i1189" style="width:0;height:1.5pt" o:hralign="center" o:hrstd="t" o:hr="t" fillcolor="#a0a0a0" stroked="f"/>
        </w:pict>
      </w:r>
    </w:p>
    <w:p w:rsidR="00450489" w:rsidRPr="00450489" w:rsidRDefault="00450489" w:rsidP="00450489">
      <w:r w:rsidRPr="00450489">
        <w:rPr>
          <w:rFonts w:ascii="Segoe UI Symbol" w:hAnsi="Segoe UI Symbol" w:cs="Segoe UI Symbol"/>
        </w:rPr>
        <w:t>💡</w:t>
      </w:r>
      <w:r w:rsidRPr="00450489">
        <w:t xml:space="preserve"> </w:t>
      </w:r>
      <w:r w:rsidRPr="00450489">
        <w:rPr>
          <w:b/>
          <w:bCs/>
        </w:rPr>
        <w:t>Formula Highlights</w:t>
      </w:r>
    </w:p>
    <w:p w:rsidR="00450489" w:rsidRPr="00450489" w:rsidRDefault="00450489" w:rsidP="00450489">
      <w:pPr>
        <w:numPr>
          <w:ilvl w:val="0"/>
          <w:numId w:val="10"/>
        </w:numPr>
      </w:pPr>
      <w:r w:rsidRPr="00450489">
        <w:t>Cleaning text: =PROPER(TRIM(A2))</w:t>
      </w:r>
    </w:p>
    <w:p w:rsidR="00450489" w:rsidRPr="00450489" w:rsidRDefault="00450489" w:rsidP="00450489">
      <w:pPr>
        <w:numPr>
          <w:ilvl w:val="0"/>
          <w:numId w:val="10"/>
        </w:numPr>
      </w:pPr>
      <w:r w:rsidRPr="00450489">
        <w:t>Normalizing nulls: =IF(A2="",0,A2)</w:t>
      </w:r>
    </w:p>
    <w:p w:rsidR="00450489" w:rsidRPr="00450489" w:rsidRDefault="00450489" w:rsidP="00450489">
      <w:pPr>
        <w:numPr>
          <w:ilvl w:val="0"/>
          <w:numId w:val="10"/>
        </w:numPr>
      </w:pPr>
      <w:r w:rsidRPr="00450489">
        <w:t>Calculated Engagement Rate: =(</w:t>
      </w:r>
      <w:proofErr w:type="spellStart"/>
      <w:r w:rsidRPr="00450489">
        <w:t>Likes+Comments+Shares</w:t>
      </w:r>
      <w:proofErr w:type="spellEnd"/>
      <w:r w:rsidRPr="00450489">
        <w:t>)/Impressions</w:t>
      </w:r>
    </w:p>
    <w:p w:rsidR="00450489" w:rsidRPr="00450489" w:rsidRDefault="00450489" w:rsidP="00450489">
      <w:r w:rsidRPr="00450489">
        <w:pict>
          <v:rect id="_x0000_i1190" style="width:0;height:1.5pt" o:hralign="center" o:hrstd="t" o:hr="t" fillcolor="#a0a0a0" stroked="f"/>
        </w:pict>
      </w:r>
    </w:p>
    <w:p w:rsidR="00450489" w:rsidRPr="00450489" w:rsidRDefault="00450489" w:rsidP="00450489">
      <w:r w:rsidRPr="00450489">
        <w:t xml:space="preserve">This process creates a </w:t>
      </w:r>
      <w:r w:rsidRPr="00450489">
        <w:rPr>
          <w:b/>
          <w:bCs/>
        </w:rPr>
        <w:t>consistent, analysis-ready dataset</w:t>
      </w:r>
      <w:r w:rsidRPr="00450489">
        <w:t xml:space="preserve"> while minimizing bias from missing or messy values.</w:t>
      </w:r>
    </w:p>
    <w:p w:rsidR="00450489" w:rsidRPr="00450489" w:rsidRDefault="00450489" w:rsidP="00450489">
      <w:r w:rsidRPr="00450489">
        <w:pict>
          <v:rect id="_x0000_i1191" style="width:0;height:1.5pt" o:hralign="center" o:hrstd="t" o:hr="t" fillcolor="#a0a0a0" stroked="f"/>
        </w:pict>
      </w:r>
    </w:p>
    <w:p w:rsidR="002C1184" w:rsidRDefault="002C1184"/>
    <w:p w:rsidR="00A1189F" w:rsidRPr="00A1189F" w:rsidRDefault="00A1189F" w:rsidP="00A1189F">
      <w:proofErr w:type="gramStart"/>
      <w:r w:rsidRPr="00A1189F">
        <w:lastRenderedPageBreak/>
        <w:t>Here’s</w:t>
      </w:r>
      <w:proofErr w:type="gramEnd"/>
      <w:r w:rsidRPr="00A1189F">
        <w:t xml:space="preserve"> how I’d optimize an </w:t>
      </w:r>
      <w:r w:rsidRPr="00A1189F">
        <w:rPr>
          <w:b/>
          <w:bCs/>
        </w:rPr>
        <w:t>Excel Online workflow</w:t>
      </w:r>
      <w:r w:rsidRPr="00A1189F">
        <w:t xml:space="preserve"> for large-scale social media metrics </w:t>
      </w:r>
      <w:r w:rsidRPr="00A1189F">
        <w:rPr>
          <w:rFonts w:ascii="Segoe UI Symbol" w:hAnsi="Segoe UI Symbol" w:cs="Segoe UI Symbol"/>
        </w:rPr>
        <w:t>👇</w:t>
      </w:r>
    </w:p>
    <w:p w:rsidR="00A1189F" w:rsidRPr="00A1189F" w:rsidRDefault="00A1189F" w:rsidP="00A1189F">
      <w:r w:rsidRPr="00A1189F">
        <w:pict>
          <v:rect id="_x0000_i1228" style="width:0;height:1.5pt" o:hralign="center" o:hrstd="t" o:hr="t" fillcolor="#a0a0a0" stroked="f"/>
        </w:pict>
      </w:r>
    </w:p>
    <w:p w:rsidR="00A1189F" w:rsidRPr="00A1189F" w:rsidRDefault="00A1189F" w:rsidP="00A1189F">
      <w:r w:rsidRPr="00A1189F">
        <w:rPr>
          <w:rFonts w:ascii="Segoe UI Symbol" w:hAnsi="Segoe UI Symbol" w:cs="Segoe UI Symbol"/>
        </w:rPr>
        <w:t>📂</w:t>
      </w:r>
      <w:r w:rsidRPr="00A1189F">
        <w:t xml:space="preserve"> </w:t>
      </w:r>
      <w:r w:rsidRPr="00A1189F">
        <w:rPr>
          <w:b/>
          <w:bCs/>
        </w:rPr>
        <w:t>Data Organization Strategy</w:t>
      </w:r>
      <w:r w:rsidRPr="00A1189F">
        <w:br/>
      </w:r>
      <w:proofErr w:type="gramStart"/>
      <w:r w:rsidRPr="00A1189F">
        <w:t>I’d</w:t>
      </w:r>
      <w:proofErr w:type="gramEnd"/>
      <w:r w:rsidRPr="00A1189F">
        <w:t xml:space="preserve"> store all raw engagement records (likes, comments, shares, impressions, sentiment) in a </w:t>
      </w:r>
      <w:r w:rsidRPr="00A1189F">
        <w:rPr>
          <w:b/>
          <w:bCs/>
        </w:rPr>
        <w:t>single Excel Table</w:t>
      </w:r>
      <w:r w:rsidRPr="00A1189F">
        <w:t xml:space="preserve">. This avoids scattered sheets and ensures formulas auto-expand. A </w:t>
      </w:r>
      <w:r w:rsidRPr="00A1189F">
        <w:rPr>
          <w:b/>
          <w:bCs/>
        </w:rPr>
        <w:t>separate reference sheet</w:t>
      </w:r>
      <w:r w:rsidRPr="00A1189F">
        <w:t xml:space="preserve"> would hold lookup tables (standardized region names, time groupings). Data </w:t>
      </w:r>
      <w:proofErr w:type="gramStart"/>
      <w:r w:rsidRPr="00A1189F">
        <w:t>would be kept</w:t>
      </w:r>
      <w:proofErr w:type="gramEnd"/>
      <w:r w:rsidRPr="00A1189F">
        <w:t xml:space="preserve"> tidy by minimizing merged cells and formatting—reducing file size and improving responsiveness in Excel Online.</w:t>
      </w:r>
    </w:p>
    <w:p w:rsidR="00A1189F" w:rsidRPr="00A1189F" w:rsidRDefault="00A1189F" w:rsidP="00A1189F">
      <w:r w:rsidRPr="00A1189F">
        <w:pict>
          <v:rect id="_x0000_i1229" style="width:0;height:1.5pt" o:hralign="center" o:hrstd="t" o:hr="t" fillcolor="#a0a0a0" stroked="f"/>
        </w:pict>
      </w:r>
    </w:p>
    <w:p w:rsidR="00A1189F" w:rsidRPr="00A1189F" w:rsidRDefault="00A1189F" w:rsidP="00A1189F">
      <w:r w:rsidRPr="00A1189F">
        <w:rPr>
          <w:rFonts w:ascii="Segoe UI Symbol" w:hAnsi="Segoe UI Symbol" w:cs="Segoe UI Symbol"/>
        </w:rPr>
        <w:t>⚡</w:t>
      </w:r>
      <w:r w:rsidRPr="00A1189F">
        <w:t xml:space="preserve"> </w:t>
      </w:r>
      <w:r w:rsidRPr="00A1189F">
        <w:rPr>
          <w:b/>
          <w:bCs/>
        </w:rPr>
        <w:t>Efficient Formulas &amp; Calculations</w:t>
      </w:r>
      <w:r w:rsidRPr="00A1189F">
        <w:br/>
      </w:r>
      <w:proofErr w:type="gramStart"/>
      <w:r w:rsidRPr="00A1189F">
        <w:t>To</w:t>
      </w:r>
      <w:proofErr w:type="gramEnd"/>
      <w:r w:rsidRPr="00A1189F">
        <w:t xml:space="preserve"> minimize overhead:</w:t>
      </w:r>
    </w:p>
    <w:p w:rsidR="00A1189F" w:rsidRPr="00A1189F" w:rsidRDefault="00A1189F" w:rsidP="00A1189F">
      <w:pPr>
        <w:numPr>
          <w:ilvl w:val="0"/>
          <w:numId w:val="11"/>
        </w:numPr>
      </w:pPr>
      <w:r w:rsidRPr="00A1189F">
        <w:t xml:space="preserve">Use </w:t>
      </w:r>
      <w:r w:rsidRPr="00A1189F">
        <w:rPr>
          <w:b/>
          <w:bCs/>
        </w:rPr>
        <w:t>structured references</w:t>
      </w:r>
      <w:r w:rsidRPr="00A1189F">
        <w:t xml:space="preserve"> within tables instead of entire-column formulas</w:t>
      </w:r>
    </w:p>
    <w:p w:rsidR="00A1189F" w:rsidRPr="00A1189F" w:rsidRDefault="00A1189F" w:rsidP="00A1189F">
      <w:pPr>
        <w:numPr>
          <w:ilvl w:val="0"/>
          <w:numId w:val="11"/>
        </w:numPr>
      </w:pPr>
      <w:r w:rsidRPr="00A1189F">
        <w:t>Replace volatile functions (like OFFSET or INDIRECT) with stable alternatives (INDEX, XLOOKUP)</w:t>
      </w:r>
    </w:p>
    <w:p w:rsidR="00A1189F" w:rsidRPr="00A1189F" w:rsidRDefault="00A1189F" w:rsidP="00A1189F">
      <w:pPr>
        <w:numPr>
          <w:ilvl w:val="0"/>
          <w:numId w:val="11"/>
        </w:numPr>
      </w:pPr>
      <w:r w:rsidRPr="00A1189F">
        <w:t>Centralize calculated fields (e.g., Engagement Rate, Sentiment Category) in helper columns, rather than recalculating repeatedly in multiple places</w:t>
      </w:r>
    </w:p>
    <w:p w:rsidR="00A1189F" w:rsidRPr="00A1189F" w:rsidRDefault="00A1189F" w:rsidP="00A1189F">
      <w:pPr>
        <w:numPr>
          <w:ilvl w:val="0"/>
          <w:numId w:val="11"/>
        </w:numPr>
      </w:pPr>
      <w:r w:rsidRPr="00A1189F">
        <w:t>If imputation is needed, apply =IFNA() or =IFS() rather than nested IFs for clarity and efficiency</w:t>
      </w:r>
    </w:p>
    <w:p w:rsidR="00A1189F" w:rsidRPr="00A1189F" w:rsidRDefault="00A1189F" w:rsidP="00A1189F">
      <w:r w:rsidRPr="00A1189F">
        <w:pict>
          <v:rect id="_x0000_i1230" style="width:0;height:1.5pt" o:hralign="center" o:hrstd="t" o:hr="t" fillcolor="#a0a0a0" stroked="f"/>
        </w:pict>
      </w:r>
    </w:p>
    <w:p w:rsidR="00A1189F" w:rsidRPr="00A1189F" w:rsidRDefault="00A1189F" w:rsidP="00A1189F">
      <w:r w:rsidRPr="00A1189F">
        <w:rPr>
          <w:rFonts w:ascii="Segoe UI Symbol" w:hAnsi="Segoe UI Symbol" w:cs="Segoe UI Symbol"/>
        </w:rPr>
        <w:t>📊</w:t>
      </w:r>
      <w:r w:rsidRPr="00A1189F">
        <w:t xml:space="preserve"> </w:t>
      </w:r>
      <w:r w:rsidRPr="00A1189F">
        <w:rPr>
          <w:b/>
          <w:bCs/>
        </w:rPr>
        <w:t>PivotTable Design for Performance</w:t>
      </w:r>
      <w:r w:rsidRPr="00A1189F">
        <w:br/>
        <w:t xml:space="preserve">PivotTables would summarize data at higher levels (e.g., by day, region, sentiment) instead of showing raw post-level granularity. Grouping time into months or hours reduces row counts. </w:t>
      </w:r>
      <w:proofErr w:type="gramStart"/>
      <w:r w:rsidRPr="00A1189F">
        <w:t>I’d</w:t>
      </w:r>
      <w:proofErr w:type="gramEnd"/>
      <w:r w:rsidRPr="00A1189F">
        <w:t xml:space="preserve"> avoid calculated fields inside PivotTables for heavy metrics—better to pre-calculate Engagement Rate in the dataset. For filtering, </w:t>
      </w:r>
      <w:proofErr w:type="gramStart"/>
      <w:r w:rsidRPr="00A1189F">
        <w:t>I’d</w:t>
      </w:r>
      <w:proofErr w:type="gramEnd"/>
      <w:r w:rsidRPr="00A1189F">
        <w:t xml:space="preserve"> use slicers sparingly and apply </w:t>
      </w:r>
      <w:r w:rsidRPr="00A1189F">
        <w:rPr>
          <w:b/>
          <w:bCs/>
        </w:rPr>
        <w:t>report filters</w:t>
      </w:r>
      <w:r w:rsidRPr="00A1189F">
        <w:t xml:space="preserve"> instead of multiple slicers when performance is a concern.</w:t>
      </w:r>
    </w:p>
    <w:p w:rsidR="00A1189F" w:rsidRPr="00A1189F" w:rsidRDefault="00A1189F" w:rsidP="00A1189F">
      <w:r w:rsidRPr="00A1189F">
        <w:pict>
          <v:rect id="_x0000_i1231" style="width:0;height:1.5pt" o:hralign="center" o:hrstd="t" o:hr="t" fillcolor="#a0a0a0" stroked="f"/>
        </w:pict>
      </w:r>
    </w:p>
    <w:p w:rsidR="00A1189F" w:rsidRPr="00A1189F" w:rsidRDefault="00A1189F" w:rsidP="00A1189F">
      <w:r w:rsidRPr="00A1189F">
        <w:rPr>
          <w:rFonts w:ascii="Calibri" w:hAnsi="Calibri" w:cs="Calibri"/>
        </w:rPr>
        <w:t>🧪</w:t>
      </w:r>
      <w:r w:rsidRPr="00A1189F">
        <w:t xml:space="preserve"> </w:t>
      </w:r>
      <w:r w:rsidRPr="00A1189F">
        <w:rPr>
          <w:b/>
          <w:bCs/>
        </w:rPr>
        <w:t>Testing &amp; Validation Process</w:t>
      </w:r>
      <w:r w:rsidRPr="00A1189F">
        <w:br/>
      </w:r>
      <w:proofErr w:type="gramStart"/>
      <w:r w:rsidRPr="00A1189F">
        <w:t>I’d</w:t>
      </w:r>
      <w:proofErr w:type="gramEnd"/>
      <w:r w:rsidRPr="00A1189F">
        <w:t xml:space="preserve"> validate the workflow by:</w:t>
      </w:r>
    </w:p>
    <w:p w:rsidR="00A1189F" w:rsidRPr="00A1189F" w:rsidRDefault="00A1189F" w:rsidP="00A1189F">
      <w:pPr>
        <w:numPr>
          <w:ilvl w:val="0"/>
          <w:numId w:val="12"/>
        </w:numPr>
      </w:pPr>
      <w:r w:rsidRPr="00A1189F">
        <w:t>Cross-checking PivotTable totals against raw table sums (=SUM(Table[Likes]))</w:t>
      </w:r>
    </w:p>
    <w:p w:rsidR="00A1189F" w:rsidRPr="00A1189F" w:rsidRDefault="00A1189F" w:rsidP="00A1189F">
      <w:pPr>
        <w:numPr>
          <w:ilvl w:val="0"/>
          <w:numId w:val="12"/>
        </w:numPr>
      </w:pPr>
      <w:r w:rsidRPr="00A1189F">
        <w:t>Stress-testing with sample subsets to ensure responsiveness</w:t>
      </w:r>
    </w:p>
    <w:p w:rsidR="00A1189F" w:rsidRPr="00A1189F" w:rsidRDefault="00A1189F" w:rsidP="00A1189F">
      <w:pPr>
        <w:numPr>
          <w:ilvl w:val="0"/>
          <w:numId w:val="12"/>
        </w:numPr>
      </w:pPr>
      <w:r w:rsidRPr="00A1189F">
        <w:t>Reviewing file size and recalculation speed after each optimization</w:t>
      </w:r>
    </w:p>
    <w:p w:rsidR="00A1189F" w:rsidRPr="00A1189F" w:rsidRDefault="00A1189F" w:rsidP="00A1189F">
      <w:r w:rsidRPr="00A1189F">
        <w:pict>
          <v:rect id="_x0000_i1232" style="width:0;height:1.5pt" o:hralign="center" o:hrstd="t" o:hr="t" fillcolor="#a0a0a0" stroked="f"/>
        </w:pict>
      </w:r>
    </w:p>
    <w:p w:rsidR="000B3856" w:rsidRPr="000B3856" w:rsidRDefault="000B3856" w:rsidP="000B3856">
      <w:proofErr w:type="gramStart"/>
      <w:r w:rsidRPr="000B3856">
        <w:t>Here’s</w:t>
      </w:r>
      <w:proofErr w:type="gramEnd"/>
      <w:r w:rsidRPr="000B3856">
        <w:t xml:space="preserve"> how I’d design a </w:t>
      </w:r>
      <w:proofErr w:type="spellStart"/>
      <w:r w:rsidRPr="000B3856">
        <w:rPr>
          <w:b/>
          <w:bCs/>
        </w:rPr>
        <w:t>SocialPulse</w:t>
      </w:r>
      <w:proofErr w:type="spellEnd"/>
      <w:r w:rsidRPr="000B3856">
        <w:rPr>
          <w:b/>
          <w:bCs/>
        </w:rPr>
        <w:t xml:space="preserve"> dashboard</w:t>
      </w:r>
      <w:r w:rsidRPr="000B3856">
        <w:t xml:space="preserve"> that’s both insightful and business-focused </w:t>
      </w:r>
      <w:r w:rsidRPr="000B3856">
        <w:rPr>
          <w:rFonts w:ascii="Segoe UI Symbol" w:hAnsi="Segoe UI Symbol" w:cs="Segoe UI Symbol"/>
        </w:rPr>
        <w:t>👇</w:t>
      </w:r>
    </w:p>
    <w:p w:rsidR="000B3856" w:rsidRPr="000B3856" w:rsidRDefault="000B3856" w:rsidP="000B3856">
      <w:r w:rsidRPr="000B3856">
        <w:pict>
          <v:rect id="_x0000_i1313" style="width:0;height:1.5pt" o:hralign="center" o:hrstd="t" o:hr="t" fillcolor="#a0a0a0" stroked="f"/>
        </w:pict>
      </w:r>
    </w:p>
    <w:p w:rsidR="000B3856" w:rsidRPr="000B3856" w:rsidRDefault="000B3856" w:rsidP="000B3856">
      <w:r w:rsidRPr="000B3856">
        <w:rPr>
          <w:rFonts w:ascii="Segoe UI Symbol" w:hAnsi="Segoe UI Symbol" w:cs="Segoe UI Symbol"/>
        </w:rPr>
        <w:t>📐</w:t>
      </w:r>
      <w:r w:rsidRPr="000B3856">
        <w:t xml:space="preserve"> </w:t>
      </w:r>
      <w:r w:rsidRPr="000B3856">
        <w:rPr>
          <w:b/>
          <w:bCs/>
        </w:rPr>
        <w:t>Dashboard Layout</w:t>
      </w:r>
      <w:r w:rsidRPr="000B3856">
        <w:br/>
      </w:r>
      <w:proofErr w:type="gramStart"/>
      <w:r w:rsidRPr="000B3856">
        <w:t>I’d</w:t>
      </w:r>
      <w:proofErr w:type="gramEnd"/>
      <w:r w:rsidRPr="000B3856">
        <w:t xml:space="preserve"> use a clean, single-page layout divided into three panels:</w:t>
      </w:r>
    </w:p>
    <w:p w:rsidR="000B3856" w:rsidRPr="000B3856" w:rsidRDefault="000B3856" w:rsidP="000B3856">
      <w:pPr>
        <w:numPr>
          <w:ilvl w:val="0"/>
          <w:numId w:val="15"/>
        </w:numPr>
      </w:pPr>
      <w:r w:rsidRPr="000B3856">
        <w:rPr>
          <w:b/>
          <w:bCs/>
        </w:rPr>
        <w:lastRenderedPageBreak/>
        <w:t>Top row (KPIs)</w:t>
      </w:r>
      <w:r w:rsidRPr="000B3856">
        <w:t>: At-a-glance cards showing Total Engagements, Engagement Rate, Top Region, and Sentiment Mix.</w:t>
      </w:r>
    </w:p>
    <w:p w:rsidR="000B3856" w:rsidRPr="000B3856" w:rsidRDefault="000B3856" w:rsidP="000B3856">
      <w:pPr>
        <w:numPr>
          <w:ilvl w:val="0"/>
          <w:numId w:val="15"/>
        </w:numPr>
      </w:pPr>
      <w:r w:rsidRPr="000B3856">
        <w:rPr>
          <w:b/>
          <w:bCs/>
        </w:rPr>
        <w:t>Middle row (Trends)</w:t>
      </w:r>
      <w:r w:rsidRPr="000B3856">
        <w:t>: Time-based visuals (line and column charts) highlighting performance shifts.</w:t>
      </w:r>
    </w:p>
    <w:p w:rsidR="000B3856" w:rsidRPr="000B3856" w:rsidRDefault="000B3856" w:rsidP="000B3856">
      <w:pPr>
        <w:numPr>
          <w:ilvl w:val="0"/>
          <w:numId w:val="15"/>
        </w:numPr>
      </w:pPr>
      <w:r w:rsidRPr="000B3856">
        <w:rPr>
          <w:b/>
          <w:bCs/>
        </w:rPr>
        <w:t>Bottom row (Breakdowns)</w:t>
      </w:r>
      <w:r w:rsidRPr="000B3856">
        <w:t xml:space="preserve">: Regional comparison, posting time analysis, and sentiment vs. engagement </w:t>
      </w:r>
      <w:proofErr w:type="spellStart"/>
      <w:r w:rsidRPr="000B3856">
        <w:t>heatmap</w:t>
      </w:r>
      <w:proofErr w:type="spellEnd"/>
      <w:r w:rsidRPr="000B3856">
        <w:t>.</w:t>
      </w:r>
    </w:p>
    <w:p w:rsidR="000B3856" w:rsidRPr="000B3856" w:rsidRDefault="000B3856" w:rsidP="000B3856">
      <w:r w:rsidRPr="000B3856">
        <w:t>This flow moves from big picture → trends → granular insights.</w:t>
      </w:r>
    </w:p>
    <w:p w:rsidR="000B3856" w:rsidRPr="000B3856" w:rsidRDefault="000B3856" w:rsidP="000B3856">
      <w:r w:rsidRPr="000B3856">
        <w:pict>
          <v:rect id="_x0000_i1314" style="width:0;height:1.5pt" o:hralign="center" o:hrstd="t" o:hr="t" fillcolor="#a0a0a0" stroked="f"/>
        </w:pict>
      </w:r>
    </w:p>
    <w:p w:rsidR="000B3856" w:rsidRPr="000B3856" w:rsidRDefault="000B3856" w:rsidP="000B3856">
      <w:r w:rsidRPr="000B3856">
        <w:rPr>
          <w:rFonts w:ascii="Segoe UI Symbol" w:hAnsi="Segoe UI Symbol" w:cs="Segoe UI Symbol"/>
        </w:rPr>
        <w:t>📊</w:t>
      </w:r>
      <w:r w:rsidRPr="000B3856">
        <w:t xml:space="preserve"> </w:t>
      </w:r>
      <w:r w:rsidRPr="000B3856">
        <w:rPr>
          <w:b/>
          <w:bCs/>
        </w:rPr>
        <w:t>Metric Selection</w:t>
      </w:r>
      <w:r w:rsidRPr="000B3856">
        <w:br/>
        <w:t xml:space="preserve">Chosen metrics directly </w:t>
      </w:r>
      <w:proofErr w:type="spellStart"/>
      <w:r w:rsidRPr="000B3856">
        <w:t>tie</w:t>
      </w:r>
      <w:proofErr w:type="spellEnd"/>
      <w:r w:rsidRPr="000B3856">
        <w:t xml:space="preserve"> to performance drivers:</w:t>
      </w:r>
    </w:p>
    <w:p w:rsidR="000B3856" w:rsidRPr="000B3856" w:rsidRDefault="000B3856" w:rsidP="000B3856">
      <w:pPr>
        <w:numPr>
          <w:ilvl w:val="0"/>
          <w:numId w:val="16"/>
        </w:numPr>
      </w:pPr>
      <w:r w:rsidRPr="000B3856">
        <w:rPr>
          <w:b/>
          <w:bCs/>
        </w:rPr>
        <w:t>Engagement Rate</w:t>
      </w:r>
      <w:r w:rsidRPr="000B3856">
        <w:t xml:space="preserve"> = (</w:t>
      </w:r>
      <w:proofErr w:type="spellStart"/>
      <w:r w:rsidRPr="000B3856">
        <w:t>Likes+Comments+Shares</w:t>
      </w:r>
      <w:proofErr w:type="spellEnd"/>
      <w:r w:rsidRPr="000B3856">
        <w:t>)/Impressions</w:t>
      </w:r>
    </w:p>
    <w:p w:rsidR="000B3856" w:rsidRPr="000B3856" w:rsidRDefault="000B3856" w:rsidP="000B3856">
      <w:pPr>
        <w:numPr>
          <w:ilvl w:val="0"/>
          <w:numId w:val="16"/>
        </w:numPr>
      </w:pPr>
      <w:r w:rsidRPr="000B3856">
        <w:rPr>
          <w:b/>
          <w:bCs/>
        </w:rPr>
        <w:t>Reach &amp; Impressions</w:t>
      </w:r>
      <w:r w:rsidRPr="000B3856">
        <w:t xml:space="preserve"> to track audience size</w:t>
      </w:r>
    </w:p>
    <w:p w:rsidR="000B3856" w:rsidRPr="000B3856" w:rsidRDefault="000B3856" w:rsidP="000B3856">
      <w:pPr>
        <w:numPr>
          <w:ilvl w:val="0"/>
          <w:numId w:val="16"/>
        </w:numPr>
      </w:pPr>
      <w:r w:rsidRPr="000B3856">
        <w:rPr>
          <w:b/>
          <w:bCs/>
        </w:rPr>
        <w:t>Sentiment Score/Category</w:t>
      </w:r>
      <w:r w:rsidRPr="000B3856">
        <w:t xml:space="preserve"> to gauge audience perception</w:t>
      </w:r>
    </w:p>
    <w:p w:rsidR="000B3856" w:rsidRPr="000B3856" w:rsidRDefault="000B3856" w:rsidP="000B3856">
      <w:pPr>
        <w:numPr>
          <w:ilvl w:val="0"/>
          <w:numId w:val="16"/>
        </w:numPr>
      </w:pPr>
      <w:r w:rsidRPr="000B3856">
        <w:rPr>
          <w:b/>
          <w:bCs/>
        </w:rPr>
        <w:t>Best Posting Time</w:t>
      </w:r>
      <w:r w:rsidRPr="000B3856">
        <w:t xml:space="preserve"> (highest engagement rate by hour block</w:t>
      </w:r>
      <w:proofErr w:type="gramStart"/>
      <w:r w:rsidRPr="000B3856">
        <w:t>)</w:t>
      </w:r>
      <w:proofErr w:type="gramEnd"/>
      <w:r w:rsidRPr="000B3856">
        <w:br/>
        <w:t>These metrics balance efficiency (rate-based) with volume (reach, total interactions).</w:t>
      </w:r>
    </w:p>
    <w:p w:rsidR="000B3856" w:rsidRPr="000B3856" w:rsidRDefault="000B3856" w:rsidP="000B3856">
      <w:r w:rsidRPr="000B3856">
        <w:pict>
          <v:rect id="_x0000_i1315" style="width:0;height:1.5pt" o:hralign="center" o:hrstd="t" o:hr="t" fillcolor="#a0a0a0" stroked="f"/>
        </w:pict>
      </w:r>
    </w:p>
    <w:p w:rsidR="000B3856" w:rsidRPr="000B3856" w:rsidRDefault="000B3856" w:rsidP="000B3856">
      <w:r w:rsidRPr="000B3856">
        <w:rPr>
          <w:rFonts w:ascii="Segoe UI Symbol" w:hAnsi="Segoe UI Symbol" w:cs="Segoe UI Symbol"/>
        </w:rPr>
        <w:t>📈</w:t>
      </w:r>
      <w:r w:rsidRPr="000B3856">
        <w:t xml:space="preserve"> </w:t>
      </w:r>
      <w:r w:rsidRPr="000B3856">
        <w:rPr>
          <w:b/>
          <w:bCs/>
        </w:rPr>
        <w:t>Visualization Choices</w:t>
      </w:r>
    </w:p>
    <w:p w:rsidR="000B3856" w:rsidRPr="000B3856" w:rsidRDefault="000B3856" w:rsidP="000B3856">
      <w:pPr>
        <w:numPr>
          <w:ilvl w:val="0"/>
          <w:numId w:val="17"/>
        </w:numPr>
      </w:pPr>
      <w:r w:rsidRPr="000B3856">
        <w:rPr>
          <w:b/>
          <w:bCs/>
        </w:rPr>
        <w:t>Line chart</w:t>
      </w:r>
      <w:r w:rsidRPr="000B3856">
        <w:t>: Engagement rate trend over time (shows campaign effectiveness)</w:t>
      </w:r>
    </w:p>
    <w:p w:rsidR="000B3856" w:rsidRPr="000B3856" w:rsidRDefault="000B3856" w:rsidP="000B3856">
      <w:pPr>
        <w:numPr>
          <w:ilvl w:val="0"/>
          <w:numId w:val="17"/>
        </w:numPr>
      </w:pPr>
      <w:r w:rsidRPr="000B3856">
        <w:rPr>
          <w:b/>
          <w:bCs/>
        </w:rPr>
        <w:t>Clustered column chart</w:t>
      </w:r>
      <w:r w:rsidRPr="000B3856">
        <w:t>: Engagement by region (compares markets)</w:t>
      </w:r>
    </w:p>
    <w:p w:rsidR="000B3856" w:rsidRPr="000B3856" w:rsidRDefault="000B3856" w:rsidP="000B3856">
      <w:pPr>
        <w:numPr>
          <w:ilvl w:val="0"/>
          <w:numId w:val="17"/>
        </w:numPr>
      </w:pPr>
      <w:r w:rsidRPr="000B3856">
        <w:rPr>
          <w:b/>
          <w:bCs/>
        </w:rPr>
        <w:t>Stacked bar chart</w:t>
      </w:r>
      <w:r w:rsidRPr="000B3856">
        <w:t>: Breakdown of engagement types (likes vs. shares vs. comments)</w:t>
      </w:r>
    </w:p>
    <w:p w:rsidR="000B3856" w:rsidRPr="000B3856" w:rsidRDefault="000B3856" w:rsidP="000B3856">
      <w:pPr>
        <w:numPr>
          <w:ilvl w:val="0"/>
          <w:numId w:val="17"/>
        </w:numPr>
      </w:pPr>
      <w:proofErr w:type="spellStart"/>
      <w:r w:rsidRPr="000B3856">
        <w:rPr>
          <w:b/>
          <w:bCs/>
        </w:rPr>
        <w:t>Heatmap</w:t>
      </w:r>
      <w:proofErr w:type="spellEnd"/>
      <w:r w:rsidRPr="000B3856">
        <w:rPr>
          <w:b/>
          <w:bCs/>
        </w:rPr>
        <w:t xml:space="preserve"> table</w:t>
      </w:r>
      <w:r w:rsidRPr="000B3856">
        <w:t>: Posting time × sentiment category vs. engagement performance</w:t>
      </w:r>
    </w:p>
    <w:p w:rsidR="000B3856" w:rsidRPr="000B3856" w:rsidRDefault="000B3856" w:rsidP="000B3856">
      <w:pPr>
        <w:numPr>
          <w:ilvl w:val="0"/>
          <w:numId w:val="17"/>
        </w:numPr>
      </w:pPr>
      <w:r w:rsidRPr="000B3856">
        <w:rPr>
          <w:b/>
          <w:bCs/>
        </w:rPr>
        <w:t>KPI cards</w:t>
      </w:r>
      <w:r w:rsidRPr="000B3856">
        <w:t>: Bold, easy-to-read headline metrics</w:t>
      </w:r>
    </w:p>
    <w:p w:rsidR="000B3856" w:rsidRPr="000B3856" w:rsidRDefault="000B3856" w:rsidP="000B3856">
      <w:r w:rsidRPr="000B3856">
        <w:pict>
          <v:rect id="_x0000_i1316" style="width:0;height:1.5pt" o:hralign="center" o:hrstd="t" o:hr="t" fillcolor="#a0a0a0" stroked="f"/>
        </w:pict>
      </w:r>
    </w:p>
    <w:p w:rsidR="000B3856" w:rsidRPr="000B3856" w:rsidRDefault="000B3856" w:rsidP="000B3856">
      <w:proofErr w:type="gramStart"/>
      <w:r w:rsidRPr="000B3856">
        <w:rPr>
          <w:rFonts w:ascii="Segoe UI Symbol" w:hAnsi="Segoe UI Symbol" w:cs="Segoe UI Symbol"/>
        </w:rPr>
        <w:t>💡</w:t>
      </w:r>
      <w:r w:rsidRPr="000B3856">
        <w:t xml:space="preserve"> </w:t>
      </w:r>
      <w:r w:rsidRPr="000B3856">
        <w:rPr>
          <w:b/>
          <w:bCs/>
        </w:rPr>
        <w:t>Business Connection</w:t>
      </w:r>
      <w:r w:rsidRPr="000B3856">
        <w:br/>
        <w:t>Executives can instantly see if engagement is growing, which regions outperform, how audiences feel, and when posts work best.</w:t>
      </w:r>
      <w:proofErr w:type="gramEnd"/>
      <w:r w:rsidRPr="000B3856">
        <w:t xml:space="preserve"> Marketing teams can refine posting schedules, tailor regional campaigns, and adjust messaging tone. The design thus directly supports </w:t>
      </w:r>
      <w:r w:rsidRPr="000B3856">
        <w:rPr>
          <w:b/>
          <w:bCs/>
        </w:rPr>
        <w:t>data-driven decision-making</w:t>
      </w:r>
      <w:r w:rsidRPr="000B3856">
        <w:t>.</w:t>
      </w:r>
    </w:p>
    <w:p w:rsidR="000B3856" w:rsidRPr="000B3856" w:rsidRDefault="000B3856" w:rsidP="000B3856">
      <w:r w:rsidRPr="000B3856">
        <w:pict>
          <v:rect id="_x0000_i1317" style="width:0;height:1.5pt" o:hralign="center" o:hrstd="t" o:hr="t" fillcolor="#a0a0a0" stroked="f"/>
        </w:pict>
      </w:r>
    </w:p>
    <w:p w:rsidR="00A1189F" w:rsidRDefault="00A1189F">
      <w:bookmarkStart w:id="0" w:name="_GoBack"/>
      <w:bookmarkEnd w:id="0"/>
    </w:p>
    <w:sectPr w:rsidR="00A11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107A0"/>
    <w:multiLevelType w:val="multilevel"/>
    <w:tmpl w:val="778E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B0EA1"/>
    <w:multiLevelType w:val="multilevel"/>
    <w:tmpl w:val="D5DA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E324F"/>
    <w:multiLevelType w:val="multilevel"/>
    <w:tmpl w:val="5CB6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27B3F"/>
    <w:multiLevelType w:val="multilevel"/>
    <w:tmpl w:val="C852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D25B9"/>
    <w:multiLevelType w:val="multilevel"/>
    <w:tmpl w:val="ED2A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125E0"/>
    <w:multiLevelType w:val="multilevel"/>
    <w:tmpl w:val="62B4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23219"/>
    <w:multiLevelType w:val="multilevel"/>
    <w:tmpl w:val="5C98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20EE7"/>
    <w:multiLevelType w:val="multilevel"/>
    <w:tmpl w:val="B23C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C4C8E"/>
    <w:multiLevelType w:val="multilevel"/>
    <w:tmpl w:val="534C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764D6"/>
    <w:multiLevelType w:val="multilevel"/>
    <w:tmpl w:val="5204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92646"/>
    <w:multiLevelType w:val="multilevel"/>
    <w:tmpl w:val="F4F8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B1680"/>
    <w:multiLevelType w:val="multilevel"/>
    <w:tmpl w:val="DC06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52F80"/>
    <w:multiLevelType w:val="multilevel"/>
    <w:tmpl w:val="0F88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74DDC"/>
    <w:multiLevelType w:val="multilevel"/>
    <w:tmpl w:val="5A5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66EFA"/>
    <w:multiLevelType w:val="multilevel"/>
    <w:tmpl w:val="8BFA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7535D"/>
    <w:multiLevelType w:val="multilevel"/>
    <w:tmpl w:val="9FC8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35B2D"/>
    <w:multiLevelType w:val="multilevel"/>
    <w:tmpl w:val="3B48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0"/>
  </w:num>
  <w:num w:numId="5">
    <w:abstractNumId w:val="10"/>
  </w:num>
  <w:num w:numId="6">
    <w:abstractNumId w:val="6"/>
  </w:num>
  <w:num w:numId="7">
    <w:abstractNumId w:val="9"/>
  </w:num>
  <w:num w:numId="8">
    <w:abstractNumId w:val="11"/>
  </w:num>
  <w:num w:numId="9">
    <w:abstractNumId w:val="14"/>
  </w:num>
  <w:num w:numId="10">
    <w:abstractNumId w:val="13"/>
  </w:num>
  <w:num w:numId="11">
    <w:abstractNumId w:val="12"/>
  </w:num>
  <w:num w:numId="12">
    <w:abstractNumId w:val="15"/>
  </w:num>
  <w:num w:numId="13">
    <w:abstractNumId w:val="7"/>
  </w:num>
  <w:num w:numId="14">
    <w:abstractNumId w:val="3"/>
  </w:num>
  <w:num w:numId="15">
    <w:abstractNumId w:val="4"/>
  </w:num>
  <w:num w:numId="16">
    <w:abstractNumId w:val="1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B8B"/>
    <w:rsid w:val="000B3856"/>
    <w:rsid w:val="000E5B8B"/>
    <w:rsid w:val="002C1184"/>
    <w:rsid w:val="00450489"/>
    <w:rsid w:val="00537073"/>
    <w:rsid w:val="0066592F"/>
    <w:rsid w:val="00A1189F"/>
    <w:rsid w:val="00C706F1"/>
    <w:rsid w:val="00D5466B"/>
    <w:rsid w:val="00E3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7B28D"/>
  <w15:chartTrackingRefBased/>
  <w15:docId w15:val="{F2B41325-B7FF-407B-9136-8BE522A2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1275</Words>
  <Characters>7272</Characters>
  <Application>Microsoft Office Word</Application>
  <DocSecurity>0</DocSecurity>
  <Lines>60</Lines>
  <Paragraphs>17</Paragraphs>
  <ScaleCrop>false</ScaleCrop>
  <Company/>
  <LinksUpToDate>false</LinksUpToDate>
  <CharactersWithSpaces>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9</cp:revision>
  <dcterms:created xsi:type="dcterms:W3CDTF">2025-09-20T01:37:00Z</dcterms:created>
  <dcterms:modified xsi:type="dcterms:W3CDTF">2025-09-20T01:46:00Z</dcterms:modified>
</cp:coreProperties>
</file>