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8A2BB3" w:rsidP="6651138B" w:rsidRDefault="109AF2ED" w14:paraId="400AA446" w14:textId="1D2A6DA6">
      <w:pPr>
        <w:spacing w:line="420" w:lineRule="exact"/>
        <w:rPr>
          <w:rFonts w:ascii="Calibri" w:hAnsi="Calibri" w:eastAsia="Calibri" w:cs="Calibri"/>
          <w:color w:val="000000" w:themeColor="text1"/>
          <w:sz w:val="36"/>
          <w:szCs w:val="36"/>
        </w:rPr>
      </w:pPr>
      <w:r>
        <w:rPr>
          <w:noProof/>
        </w:rPr>
        <w:drawing>
          <wp:inline distT="0" distB="0" distL="0" distR="0" wp14:anchorId="6C5FCFBC" wp14:editId="6651138B">
            <wp:extent cx="5943600" cy="38100"/>
            <wp:effectExtent l="0" t="0" r="0" b="0"/>
            <wp:docPr id="660936196" name="Picture 660936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8100"/>
                    </a:xfrm>
                    <a:prstGeom prst="rect">
                      <a:avLst/>
                    </a:prstGeom>
                  </pic:spPr>
                </pic:pic>
              </a:graphicData>
            </a:graphic>
          </wp:inline>
        </w:drawing>
      </w:r>
      <w:r w:rsidRPr="6651138B">
        <w:rPr>
          <w:rFonts w:ascii="Calibri" w:hAnsi="Calibri" w:eastAsia="Calibri" w:cs="Calibri"/>
          <w:b/>
          <w:bCs/>
          <w:color w:val="000000" w:themeColor="text1"/>
          <w:sz w:val="36"/>
          <w:szCs w:val="36"/>
        </w:rPr>
        <w:t>Overview</w:t>
      </w:r>
    </w:p>
    <w:p w:rsidR="008A2BB3" w:rsidP="6651138B" w:rsidRDefault="008A2BB3" w14:paraId="14AC99F1" w14:textId="3E4A9277">
      <w:pPr>
        <w:spacing w:before="2" w:line="280" w:lineRule="exact"/>
        <w:rPr>
          <w:rFonts w:ascii="Times New Roman" w:hAnsi="Times New Roman" w:eastAsia="Times New Roman" w:cs="Times New Roman"/>
          <w:color w:val="000000" w:themeColor="text1"/>
          <w:sz w:val="28"/>
          <w:szCs w:val="28"/>
        </w:rPr>
      </w:pPr>
    </w:p>
    <w:p w:rsidR="008A2BB3" w:rsidP="00410EF8" w:rsidRDefault="00410EF8" w14:paraId="7FB361AB" w14:textId="3CD3FD2C">
      <w:pPr>
        <w:ind w:right="1759"/>
        <w:rPr>
          <w:rFonts w:ascii="Calibri" w:hAnsi="Calibri" w:eastAsia="Calibri" w:cs="Calibri"/>
          <w:color w:val="000000" w:themeColor="text1"/>
          <w:sz w:val="24"/>
          <w:szCs w:val="24"/>
        </w:rPr>
      </w:pPr>
      <w:r w:rsidRPr="235BD76A" w:rsidR="00410EF8">
        <w:rPr>
          <w:rFonts w:ascii="Calibri" w:hAnsi="Calibri" w:eastAsia="Calibri" w:cs="Calibri"/>
          <w:color w:val="000000" w:themeColor="text1" w:themeTint="FF" w:themeShade="FF"/>
          <w:sz w:val="24"/>
          <w:szCs w:val="24"/>
        </w:rPr>
        <w:t xml:space="preserve">In today's data-driven world, the ability to transform complex information into compelling narratives is essential. This course equips you with the principles and techniques of storytelling, coupled with data visualization skills, to craft captivating stories that engage and influence diverse audiences. Through hands-on exercises and real-world case studies, you will learn to distill intricate data into clear and concise narratives, enabling you to drive organizational impact and make informed decisions. Data storytelling bridges the gap between data analysis and human interpretation, enhancing communication, transparency, and decision-making. </w:t>
      </w:r>
      <w:r w:rsidRPr="235BD76A" w:rsidR="007858A7">
        <w:rPr>
          <w:rFonts w:ascii="Calibri" w:hAnsi="Calibri" w:eastAsia="Calibri" w:cs="Calibri"/>
          <w:color w:val="000000" w:themeColor="text1" w:themeTint="FF" w:themeShade="FF"/>
          <w:sz w:val="24"/>
          <w:szCs w:val="24"/>
        </w:rPr>
        <w:t xml:space="preserve">By the end of this </w:t>
      </w:r>
      <w:r w:rsidRPr="235BD76A" w:rsidR="13F1BD1D">
        <w:rPr>
          <w:rFonts w:ascii="Calibri" w:hAnsi="Calibri" w:eastAsia="Calibri" w:cs="Calibri"/>
          <w:color w:val="000000" w:themeColor="text1" w:themeTint="FF" w:themeShade="FF"/>
          <w:sz w:val="24"/>
          <w:szCs w:val="24"/>
        </w:rPr>
        <w:t>course,</w:t>
      </w:r>
      <w:r w:rsidRPr="235BD76A" w:rsidR="007858A7">
        <w:rPr>
          <w:rFonts w:ascii="Calibri" w:hAnsi="Calibri" w:eastAsia="Calibri" w:cs="Calibri"/>
          <w:color w:val="000000" w:themeColor="text1" w:themeTint="FF" w:themeShade="FF"/>
          <w:sz w:val="24"/>
          <w:szCs w:val="24"/>
        </w:rPr>
        <w:t xml:space="preserve"> you will be a</w:t>
      </w:r>
      <w:r w:rsidRPr="235BD76A" w:rsidR="007858A7">
        <w:rPr>
          <w:rFonts w:ascii="Calibri" w:hAnsi="Calibri" w:eastAsia="Calibri" w:cs="Calibri"/>
          <w:color w:val="000000" w:themeColor="text1" w:themeTint="FF" w:themeShade="FF"/>
          <w:sz w:val="24"/>
          <w:szCs w:val="24"/>
        </w:rPr>
        <w:t>dept at crafting engaging stories that drive informed decisions and organizational impact.</w:t>
      </w:r>
      <w:r w:rsidRPr="235BD76A" w:rsidR="7A01DB71">
        <w:rPr>
          <w:rFonts w:ascii="Calibri" w:hAnsi="Calibri" w:eastAsia="Calibri" w:cs="Calibri"/>
          <w:color w:val="000000" w:themeColor="text1" w:themeTint="FF" w:themeShade="FF"/>
          <w:sz w:val="24"/>
          <w:szCs w:val="24"/>
        </w:rPr>
        <w:t xml:space="preserve"> </w:t>
      </w:r>
      <w:r w:rsidRPr="235BD76A" w:rsidR="109AF2ED">
        <w:rPr>
          <w:rFonts w:ascii="Calibri" w:hAnsi="Calibri" w:eastAsia="Calibri" w:cs="Calibri"/>
          <w:color w:val="000000" w:themeColor="text1" w:themeTint="FF" w:themeShade="FF"/>
          <w:sz w:val="24"/>
          <w:szCs w:val="24"/>
        </w:rPr>
        <w:t xml:space="preserve">This course is a part of the program titled </w:t>
      </w:r>
      <w:r w:rsidRPr="235BD76A" w:rsidR="109AF2ED">
        <w:rPr>
          <w:rFonts w:ascii="Calibri" w:hAnsi="Calibri" w:eastAsia="Calibri" w:cs="Calibri"/>
          <w:b w:val="1"/>
          <w:bCs w:val="1"/>
          <w:color w:val="000000" w:themeColor="text1" w:themeTint="FF" w:themeShade="FF"/>
          <w:sz w:val="24"/>
          <w:szCs w:val="24"/>
        </w:rPr>
        <w:t>Fractal Data Science Professional Certificate.</w:t>
      </w:r>
    </w:p>
    <w:p w:rsidRPr="00CD0194" w:rsidR="008A2BB3" w:rsidP="6651138B" w:rsidRDefault="109AF2ED" w14:paraId="50C7CF85" w14:textId="5F69FF32">
      <w:pPr>
        <w:rPr>
          <w:rFonts w:ascii="Calibri" w:hAnsi="Calibri" w:eastAsia="Calibri" w:cs="Calibri"/>
          <w:b/>
          <w:bCs/>
          <w:color w:val="000000" w:themeColor="text1"/>
          <w:sz w:val="36"/>
          <w:szCs w:val="36"/>
        </w:rPr>
      </w:pPr>
      <w:r w:rsidRPr="235BD76A" w:rsidR="109AF2ED">
        <w:rPr>
          <w:rFonts w:ascii="Calibri" w:hAnsi="Calibri" w:eastAsia="Calibri" w:cs="Calibri"/>
          <w:b w:val="1"/>
          <w:bCs w:val="1"/>
          <w:color w:val="000000" w:themeColor="text1" w:themeTint="FF" w:themeShade="FF"/>
          <w:sz w:val="36"/>
          <w:szCs w:val="36"/>
        </w:rPr>
        <w:t>Requirements/Prerequisites</w:t>
      </w:r>
    </w:p>
    <w:p w:rsidR="141438E9" w:rsidP="235BD76A" w:rsidRDefault="141438E9" w14:paraId="59C13BC7" w14:textId="3679987F">
      <w:pPr>
        <w:pStyle w:val="Normal"/>
        <w:spacing w:before="20" w:line="260" w:lineRule="exact"/>
        <w:rPr>
          <w:rFonts w:ascii="Calibri" w:hAnsi="Calibri" w:eastAsia="Calibri" w:cs="Calibri"/>
          <w:color w:val="000000" w:themeColor="text1" w:themeTint="FF" w:themeShade="FF"/>
          <w:sz w:val="24"/>
          <w:szCs w:val="24"/>
        </w:rPr>
      </w:pPr>
      <w:r w:rsidRPr="235BD76A" w:rsidR="141438E9">
        <w:rPr>
          <w:rFonts w:ascii="Calibri" w:hAnsi="Calibri" w:eastAsia="Calibri" w:cs="Calibri"/>
          <w:color w:val="000000" w:themeColor="text1" w:themeTint="FF" w:themeShade="FF"/>
          <w:sz w:val="24"/>
          <w:szCs w:val="24"/>
        </w:rPr>
        <w:t xml:space="preserve">Technical </w:t>
      </w:r>
      <w:r w:rsidRPr="235BD76A" w:rsidR="141438E9">
        <w:rPr>
          <w:rFonts w:ascii="Calibri" w:hAnsi="Calibri" w:eastAsia="Calibri" w:cs="Calibri"/>
          <w:color w:val="000000" w:themeColor="text1" w:themeTint="FF" w:themeShade="FF"/>
          <w:sz w:val="24"/>
          <w:szCs w:val="24"/>
        </w:rPr>
        <w:t>expertise</w:t>
      </w:r>
      <w:r w:rsidRPr="235BD76A" w:rsidR="141438E9">
        <w:rPr>
          <w:rFonts w:ascii="Calibri" w:hAnsi="Calibri" w:eastAsia="Calibri" w:cs="Calibri"/>
          <w:color w:val="000000" w:themeColor="text1" w:themeTint="FF" w:themeShade="FF"/>
          <w:sz w:val="24"/>
          <w:szCs w:val="24"/>
        </w:rPr>
        <w:t xml:space="preserve">? Not required! While the course </w:t>
      </w:r>
      <w:r w:rsidRPr="235BD76A" w:rsidR="141438E9">
        <w:rPr>
          <w:rFonts w:ascii="Calibri" w:hAnsi="Calibri" w:eastAsia="Calibri" w:cs="Calibri"/>
          <w:color w:val="000000" w:themeColor="text1" w:themeTint="FF" w:themeShade="FF"/>
          <w:sz w:val="24"/>
          <w:szCs w:val="24"/>
        </w:rPr>
        <w:t>doesn't</w:t>
      </w:r>
      <w:r w:rsidRPr="235BD76A" w:rsidR="141438E9">
        <w:rPr>
          <w:rFonts w:ascii="Calibri" w:hAnsi="Calibri" w:eastAsia="Calibri" w:cs="Calibri"/>
          <w:color w:val="000000" w:themeColor="text1" w:themeTint="FF" w:themeShade="FF"/>
          <w:sz w:val="24"/>
          <w:szCs w:val="24"/>
        </w:rPr>
        <w:t xml:space="preserve"> teach specific visualization tools like Tableau or Power BI, it </w:t>
      </w:r>
      <w:r w:rsidRPr="235BD76A" w:rsidR="141438E9">
        <w:rPr>
          <w:rFonts w:ascii="Calibri" w:hAnsi="Calibri" w:eastAsia="Calibri" w:cs="Calibri"/>
          <w:color w:val="000000" w:themeColor="text1" w:themeTint="FF" w:themeShade="FF"/>
          <w:sz w:val="24"/>
          <w:szCs w:val="24"/>
        </w:rPr>
        <w:t>rather shares</w:t>
      </w:r>
      <w:r w:rsidRPr="235BD76A" w:rsidR="141438E9">
        <w:rPr>
          <w:rFonts w:ascii="Calibri" w:hAnsi="Calibri" w:eastAsia="Calibri" w:cs="Calibri"/>
          <w:color w:val="000000" w:themeColor="text1" w:themeTint="FF" w:themeShade="FF"/>
          <w:sz w:val="24"/>
          <w:szCs w:val="24"/>
        </w:rPr>
        <w:t xml:space="preserve"> knowledge about storytelling principles that breathe life into visualizations and analyses. For those already well-versed in technical skills, this course acts as a bridge, transforming your data and charts into a captivating narrative that resonates with any audience. </w:t>
      </w:r>
      <w:r w:rsidRPr="235BD76A" w:rsidR="141438E9">
        <w:rPr>
          <w:rFonts w:ascii="Calibri" w:hAnsi="Calibri" w:eastAsia="Calibri" w:cs="Calibri"/>
          <w:color w:val="000000" w:themeColor="text1" w:themeTint="FF" w:themeShade="FF"/>
          <w:sz w:val="24"/>
          <w:szCs w:val="24"/>
        </w:rPr>
        <w:t xml:space="preserve">  </w:t>
      </w:r>
    </w:p>
    <w:p w:rsidR="141438E9" w:rsidP="235BD76A" w:rsidRDefault="141438E9" w14:paraId="3BE628E6" w14:textId="2AA7E8EB">
      <w:pPr>
        <w:pStyle w:val="Normal"/>
        <w:spacing w:before="20" w:line="260" w:lineRule="exact"/>
      </w:pPr>
      <w:r w:rsidRPr="235BD76A" w:rsidR="141438E9">
        <w:rPr>
          <w:rFonts w:ascii="Calibri" w:hAnsi="Calibri" w:eastAsia="Calibri" w:cs="Calibri"/>
          <w:color w:val="000000" w:themeColor="text1" w:themeTint="FF" w:themeShade="FF"/>
          <w:sz w:val="24"/>
          <w:szCs w:val="24"/>
        </w:rPr>
        <w:t>For non-technical learners, this journey equips you to contribute confidently to data-driven projects and understand what goes behind impactful presentations. You'll discover how to frame your data as a compelling story, ensuring your voice is heard clearly and your insights take center stage.</w:t>
      </w:r>
    </w:p>
    <w:p w:rsidR="008A2BB3" w:rsidP="6651138B" w:rsidRDefault="109AF2ED" w14:paraId="4DB24524" w14:textId="660CA69C">
      <w:pPr>
        <w:rPr>
          <w:rFonts w:ascii="Calibri" w:hAnsi="Calibri" w:eastAsia="Calibri" w:cs="Calibri"/>
          <w:color w:val="000000" w:themeColor="text1"/>
          <w:sz w:val="36"/>
          <w:szCs w:val="36"/>
        </w:rPr>
      </w:pPr>
      <w:r w:rsidRPr="6651138B">
        <w:rPr>
          <w:rFonts w:ascii="Calibri" w:hAnsi="Calibri" w:eastAsia="Calibri" w:cs="Calibri"/>
          <w:b/>
          <w:bCs/>
          <w:color w:val="000000" w:themeColor="text1"/>
          <w:sz w:val="36"/>
          <w:szCs w:val="36"/>
        </w:rPr>
        <w:t>Course Structure</w:t>
      </w:r>
    </w:p>
    <w:p w:rsidR="008A2BB3" w:rsidP="6651138B" w:rsidRDefault="008A2BB3" w14:paraId="12B4002C" w14:textId="685DDA1E">
      <w:pPr>
        <w:spacing w:before="2" w:line="280" w:lineRule="exact"/>
        <w:rPr>
          <w:rFonts w:ascii="Times New Roman" w:hAnsi="Times New Roman" w:eastAsia="Times New Roman" w:cs="Times New Roman"/>
          <w:color w:val="000000" w:themeColor="text1"/>
          <w:sz w:val="28"/>
          <w:szCs w:val="28"/>
        </w:rPr>
      </w:pPr>
    </w:p>
    <w:p w:rsidR="008A2BB3" w:rsidP="6651138B" w:rsidRDefault="109AF2ED" w14:paraId="068AA210" w14:textId="421FDF8C">
      <w:pPr>
        <w:rPr>
          <w:rFonts w:ascii="Calibri" w:hAnsi="Calibri" w:eastAsia="Calibri" w:cs="Calibri"/>
          <w:color w:val="000000" w:themeColor="text1"/>
          <w:sz w:val="24"/>
          <w:szCs w:val="24"/>
        </w:rPr>
      </w:pPr>
      <w:r w:rsidRPr="6651138B">
        <w:rPr>
          <w:rFonts w:ascii="Calibri" w:hAnsi="Calibri" w:eastAsia="Calibri" w:cs="Calibri"/>
          <w:color w:val="000000" w:themeColor="text1"/>
          <w:sz w:val="24"/>
          <w:szCs w:val="24"/>
        </w:rPr>
        <w:t>The course consists of the following materials:</w:t>
      </w:r>
    </w:p>
    <w:p w:rsidR="008A2BB3" w:rsidP="6651138B" w:rsidRDefault="109AF2ED" w14:paraId="5C87712B" w14:textId="358572C8">
      <w:pPr>
        <w:tabs>
          <w:tab w:val="left" w:pos="2160"/>
        </w:tabs>
        <w:spacing w:line="276" w:lineRule="auto"/>
        <w:ind w:right="1872"/>
        <w:rPr>
          <w:rFonts w:ascii="Calibri" w:hAnsi="Calibri" w:eastAsia="Calibri" w:cs="Calibri"/>
          <w:color w:val="000000" w:themeColor="text1"/>
          <w:sz w:val="24"/>
          <w:szCs w:val="24"/>
        </w:rPr>
      </w:pPr>
      <w:r w:rsidRPr="6651138B">
        <w:rPr>
          <w:rFonts w:ascii="Verdana" w:hAnsi="Verdana" w:eastAsia="Verdana" w:cs="Verdana"/>
          <w:b/>
          <w:bCs/>
          <w:i/>
          <w:iCs/>
          <w:color w:val="000000" w:themeColor="text1"/>
          <w:sz w:val="19"/>
          <w:szCs w:val="19"/>
        </w:rPr>
        <w:t>Videos:</w:t>
      </w:r>
      <w:r w:rsidRPr="6651138B">
        <w:rPr>
          <w:rFonts w:ascii="Verdana" w:hAnsi="Verdana" w:eastAsia="Verdana" w:cs="Verdana"/>
          <w:color w:val="000000" w:themeColor="text1"/>
          <w:sz w:val="19"/>
          <w:szCs w:val="19"/>
        </w:rPr>
        <w:t xml:space="preserve"> </w:t>
      </w:r>
      <w:r w:rsidRPr="6651138B">
        <w:rPr>
          <w:rFonts w:ascii="Calibri" w:hAnsi="Calibri" w:eastAsia="Calibri" w:cs="Calibri"/>
          <w:color w:val="000000" w:themeColor="text1"/>
          <w:sz w:val="24"/>
          <w:szCs w:val="24"/>
        </w:rPr>
        <w:t xml:space="preserve">The lectures are delivered via videos, which are broken into small chunks, usually between five and seven minutes each. </w:t>
      </w:r>
    </w:p>
    <w:p w:rsidR="008A2BB3" w:rsidP="6651138B" w:rsidRDefault="109AF2ED" w14:paraId="136623E7" w14:textId="21DF406C">
      <w:pPr>
        <w:tabs>
          <w:tab w:val="left" w:pos="2160"/>
        </w:tabs>
        <w:spacing w:line="276" w:lineRule="auto"/>
        <w:ind w:right="1872"/>
        <w:rPr>
          <w:rFonts w:ascii="Calibri" w:hAnsi="Calibri" w:eastAsia="Calibri" w:cs="Calibri"/>
          <w:color w:val="000000" w:themeColor="text1"/>
          <w:sz w:val="24"/>
          <w:szCs w:val="24"/>
        </w:rPr>
      </w:pPr>
      <w:r w:rsidRPr="6651138B">
        <w:rPr>
          <w:rFonts w:ascii="Verdana" w:hAnsi="Verdana" w:eastAsia="Verdana" w:cs="Verdana"/>
          <w:b/>
          <w:bCs/>
          <w:i/>
          <w:iCs/>
          <w:color w:val="000000" w:themeColor="text1"/>
          <w:sz w:val="19"/>
          <w:szCs w:val="19"/>
        </w:rPr>
        <w:t>Reading:</w:t>
      </w:r>
      <w:r w:rsidRPr="6651138B">
        <w:rPr>
          <w:rFonts w:ascii="Verdana" w:hAnsi="Verdana" w:eastAsia="Verdana" w:cs="Verdana"/>
          <w:color w:val="000000" w:themeColor="text1"/>
          <w:sz w:val="19"/>
          <w:szCs w:val="19"/>
        </w:rPr>
        <w:t xml:space="preserve"> </w:t>
      </w:r>
      <w:r w:rsidRPr="6651138B">
        <w:rPr>
          <w:rFonts w:ascii="Calibri" w:hAnsi="Calibri" w:eastAsia="Calibri" w:cs="Calibri"/>
          <w:color w:val="000000" w:themeColor="text1"/>
          <w:sz w:val="24"/>
          <w:szCs w:val="24"/>
        </w:rPr>
        <w:t>We have made available some external links or references for further reading.</w:t>
      </w:r>
    </w:p>
    <w:p w:rsidR="00A84B11" w:rsidP="00A84B11" w:rsidRDefault="00A84B11" w14:paraId="46196FF6" w14:textId="461BEA65">
      <w:pPr>
        <w:tabs>
          <w:tab w:val="left" w:pos="2160"/>
        </w:tabs>
        <w:spacing w:before="46" w:line="275" w:lineRule="auto"/>
        <w:ind w:right="1755"/>
        <w:rPr>
          <w:rFonts w:ascii="Calibri" w:hAnsi="Calibri" w:eastAsia="Calibri" w:cs="Calibri"/>
          <w:color w:val="000000" w:themeColor="text1"/>
          <w:sz w:val="24"/>
          <w:szCs w:val="24"/>
        </w:rPr>
      </w:pPr>
      <w:r w:rsidRPr="00A84B11">
        <w:rPr>
          <w:rFonts w:ascii="Calibri" w:hAnsi="Calibri" w:eastAsia="Calibri" w:cs="Calibri"/>
          <w:b/>
          <w:bCs/>
          <w:i/>
          <w:iCs/>
          <w:color w:val="000000" w:themeColor="text1"/>
          <w:sz w:val="24"/>
          <w:szCs w:val="24"/>
        </w:rPr>
        <w:t>Practice Quizzes</w:t>
      </w:r>
      <w:r>
        <w:rPr>
          <w:rFonts w:ascii="Calibri" w:hAnsi="Calibri" w:eastAsia="Calibri" w:cs="Calibri"/>
          <w:b/>
          <w:bCs/>
          <w:i/>
          <w:iCs/>
          <w:color w:val="000000" w:themeColor="text1"/>
          <w:sz w:val="24"/>
          <w:szCs w:val="24"/>
        </w:rPr>
        <w:t xml:space="preserve">: </w:t>
      </w:r>
      <w:r w:rsidRPr="6651138B">
        <w:rPr>
          <w:rFonts w:ascii="Calibri" w:hAnsi="Calibri" w:eastAsia="Calibri" w:cs="Calibri"/>
          <w:color w:val="000000" w:themeColor="text1"/>
          <w:sz w:val="24"/>
          <w:szCs w:val="24"/>
        </w:rPr>
        <w:t xml:space="preserve">There will be short </w:t>
      </w:r>
      <w:r>
        <w:rPr>
          <w:rFonts w:ascii="Calibri" w:hAnsi="Calibri" w:eastAsia="Calibri" w:cs="Calibri"/>
          <w:color w:val="000000" w:themeColor="text1"/>
          <w:sz w:val="24"/>
          <w:szCs w:val="24"/>
        </w:rPr>
        <w:t xml:space="preserve">practice </w:t>
      </w:r>
      <w:r w:rsidRPr="6651138B">
        <w:rPr>
          <w:rFonts w:ascii="Calibri" w:hAnsi="Calibri" w:eastAsia="Calibri" w:cs="Calibri"/>
          <w:color w:val="000000" w:themeColor="text1"/>
          <w:sz w:val="24"/>
          <w:szCs w:val="24"/>
        </w:rPr>
        <w:t>"quiz" questions that will follow some of the videos to help you gauge your understanding. This is part of every module.</w:t>
      </w:r>
    </w:p>
    <w:p w:rsidRPr="00A84B11" w:rsidR="00A84B11" w:rsidP="6651138B" w:rsidRDefault="00A84B11" w14:paraId="79B440C4" w14:textId="58E9173E">
      <w:pPr>
        <w:tabs>
          <w:tab w:val="left" w:pos="2160"/>
        </w:tabs>
        <w:spacing w:line="276" w:lineRule="auto"/>
        <w:ind w:right="1872"/>
        <w:rPr>
          <w:rFonts w:ascii="Calibri" w:hAnsi="Calibri" w:eastAsia="Calibri" w:cs="Calibri"/>
          <w:b/>
          <w:bCs/>
          <w:i/>
          <w:iCs/>
          <w:color w:val="000000" w:themeColor="text1"/>
          <w:sz w:val="24"/>
          <w:szCs w:val="24"/>
        </w:rPr>
      </w:pPr>
    </w:p>
    <w:p w:rsidR="008A2BB3" w:rsidP="00817C39" w:rsidRDefault="3242AB7E" w14:paraId="6B0CC65B" w14:textId="607C990C">
      <w:pPr>
        <w:tabs>
          <w:tab w:val="left" w:pos="2160"/>
        </w:tabs>
        <w:spacing w:before="46" w:line="275" w:lineRule="auto"/>
        <w:ind w:right="1755"/>
        <w:rPr>
          <w:rFonts w:ascii="Calibri" w:hAnsi="Calibri" w:eastAsia="Calibri" w:cs="Calibri"/>
          <w:color w:val="000000" w:themeColor="text1"/>
          <w:sz w:val="24"/>
          <w:szCs w:val="24"/>
        </w:rPr>
      </w:pPr>
      <w:r w:rsidRPr="6651138B">
        <w:rPr>
          <w:rFonts w:ascii="Verdana" w:hAnsi="Verdana" w:eastAsia="Verdana" w:cs="Verdana"/>
          <w:b/>
          <w:bCs/>
          <w:i/>
          <w:iCs/>
          <w:color w:val="000000" w:themeColor="text1"/>
          <w:sz w:val="19"/>
          <w:szCs w:val="19"/>
        </w:rPr>
        <w:t xml:space="preserve">Graded </w:t>
      </w:r>
      <w:r w:rsidRPr="6651138B" w:rsidR="109AF2ED">
        <w:rPr>
          <w:rFonts w:ascii="Verdana" w:hAnsi="Verdana" w:eastAsia="Verdana" w:cs="Verdana"/>
          <w:b/>
          <w:bCs/>
          <w:i/>
          <w:iCs/>
          <w:color w:val="000000" w:themeColor="text1"/>
          <w:sz w:val="19"/>
          <w:szCs w:val="19"/>
        </w:rPr>
        <w:t>Quizzes:</w:t>
      </w:r>
      <w:r w:rsidRPr="6651138B" w:rsidR="109AF2ED">
        <w:rPr>
          <w:rFonts w:ascii="Verdana" w:hAnsi="Verdana" w:eastAsia="Verdana" w:cs="Verdana"/>
          <w:color w:val="000000" w:themeColor="text1"/>
          <w:sz w:val="19"/>
          <w:szCs w:val="19"/>
        </w:rPr>
        <w:t xml:space="preserve"> </w:t>
      </w:r>
      <w:r w:rsidRPr="6651138B" w:rsidR="109AF2ED">
        <w:rPr>
          <w:rFonts w:ascii="Calibri" w:hAnsi="Calibri" w:eastAsia="Calibri" w:cs="Calibri"/>
          <w:color w:val="000000" w:themeColor="text1"/>
          <w:sz w:val="24"/>
          <w:szCs w:val="24"/>
        </w:rPr>
        <w:t xml:space="preserve">There will be </w:t>
      </w:r>
      <w:r w:rsidRPr="6651138B" w:rsidR="109AF2ED">
        <w:rPr>
          <w:rFonts w:ascii="Calibri" w:hAnsi="Calibri" w:eastAsia="Calibri" w:cs="Calibri"/>
          <w:i/>
          <w:iCs/>
          <w:color w:val="000000" w:themeColor="text1"/>
          <w:sz w:val="24"/>
          <w:szCs w:val="24"/>
        </w:rPr>
        <w:t xml:space="preserve">graded </w:t>
      </w:r>
      <w:r w:rsidRPr="6651138B" w:rsidR="109AF2ED">
        <w:rPr>
          <w:rFonts w:ascii="Calibri" w:hAnsi="Calibri" w:eastAsia="Calibri" w:cs="Calibri"/>
          <w:color w:val="000000" w:themeColor="text1"/>
          <w:sz w:val="24"/>
          <w:szCs w:val="24"/>
        </w:rPr>
        <w:t xml:space="preserve">short "quiz" questions that will follow some of the videos to help you gauge your understanding. </w:t>
      </w:r>
      <w:r w:rsidRPr="6651138B" w:rsidR="6A80FA4B">
        <w:rPr>
          <w:rFonts w:ascii="Calibri" w:hAnsi="Calibri" w:eastAsia="Calibri" w:cs="Calibri"/>
          <w:color w:val="000000" w:themeColor="text1"/>
          <w:sz w:val="24"/>
          <w:szCs w:val="24"/>
        </w:rPr>
        <w:t>This is part of every module.</w:t>
      </w:r>
    </w:p>
    <w:p w:rsidR="008A2BB3" w:rsidP="235BD76A" w:rsidRDefault="008A2BB3" w14:paraId="7EDDB7E4" w14:textId="14D3EC4C">
      <w:pPr>
        <w:pStyle w:val="Normal"/>
        <w:tabs>
          <w:tab w:val="left" w:pos="2160"/>
        </w:tabs>
        <w:spacing w:before="46" w:line="275" w:lineRule="auto"/>
        <w:ind w:right="1755"/>
        <w:rPr>
          <w:rFonts w:ascii="Calibri" w:hAnsi="Calibri" w:eastAsia="Calibri" w:cs="Calibri"/>
          <w:noProof w:val="0"/>
          <w:sz w:val="24"/>
          <w:szCs w:val="24"/>
          <w:lang w:val="en-US"/>
        </w:rPr>
      </w:pPr>
      <w:r w:rsidRPr="235BD76A" w:rsidR="2C9825E5">
        <w:rPr>
          <w:rFonts w:ascii="Calibri" w:hAnsi="Calibri" w:eastAsia="Calibri" w:cs="Calibri"/>
          <w:b w:val="1"/>
          <w:bCs w:val="1"/>
          <w:i w:val="1"/>
          <w:iCs w:val="1"/>
          <w:color w:val="000000" w:themeColor="text1" w:themeTint="FF" w:themeShade="FF"/>
          <w:sz w:val="24"/>
          <w:szCs w:val="24"/>
        </w:rPr>
        <w:t>Discussion Forums:</w:t>
      </w:r>
      <w:r w:rsidRPr="235BD76A" w:rsidR="619A10F3">
        <w:rPr>
          <w:rFonts w:ascii="Calibri" w:hAnsi="Calibri" w:eastAsia="Calibri" w:cs="Calibri"/>
          <w:b w:val="1"/>
          <w:bCs w:val="1"/>
          <w:i w:val="1"/>
          <w:iCs w:val="1"/>
          <w:color w:val="000000" w:themeColor="text1" w:themeTint="FF" w:themeShade="FF"/>
          <w:sz w:val="24"/>
          <w:szCs w:val="24"/>
        </w:rPr>
        <w:t xml:space="preserve"> </w:t>
      </w:r>
      <w:r w:rsidRPr="235BD76A" w:rsidR="7366AB81">
        <w:rPr>
          <w:rFonts w:ascii="Calibri" w:hAnsi="Calibri" w:eastAsia="Calibri" w:cs="Calibri"/>
          <w:b w:val="0"/>
          <w:bCs w:val="0"/>
          <w:i w:val="1"/>
          <w:iCs w:val="1"/>
          <w:color w:val="000000" w:themeColor="text1" w:themeTint="FF" w:themeShade="FF"/>
          <w:sz w:val="24"/>
          <w:szCs w:val="24"/>
        </w:rPr>
        <w:t>D</w:t>
      </w:r>
      <w:r w:rsidRPr="235BD76A" w:rsidR="7366AB81">
        <w:rPr>
          <w:rFonts w:ascii="Source Sans Pro" w:hAnsi="Source Sans Pro" w:eastAsia="Source Sans Pro" w:cs="Source Sans Pro"/>
          <w:b w:val="0"/>
          <w:bCs w:val="0"/>
          <w:i w:val="0"/>
          <w:iCs w:val="0"/>
          <w:caps w:val="0"/>
          <w:smallCaps w:val="0"/>
          <w:noProof w:val="0"/>
          <w:color w:val="373A3C"/>
          <w:sz w:val="24"/>
          <w:szCs w:val="24"/>
          <w:lang w:val="en-US"/>
        </w:rPr>
        <w:t>iscussion forums to exchange views and perspectives with peers.</w:t>
      </w:r>
    </w:p>
    <w:p w:rsidR="235BD76A" w:rsidP="235BD76A" w:rsidRDefault="235BD76A" w14:paraId="523F826B" w14:textId="3B93E97E">
      <w:pPr>
        <w:pStyle w:val="Normal"/>
        <w:tabs>
          <w:tab w:val="left" w:leader="none" w:pos="2160"/>
        </w:tabs>
        <w:spacing w:before="46" w:line="275" w:lineRule="auto"/>
        <w:ind w:right="1755"/>
        <w:rPr>
          <w:rFonts w:ascii="Calibri" w:hAnsi="Calibri" w:eastAsia="Calibri" w:cs="Calibri"/>
          <w:b w:val="1"/>
          <w:bCs w:val="1"/>
          <w:i w:val="1"/>
          <w:iCs w:val="1"/>
          <w:color w:val="000000" w:themeColor="text1" w:themeTint="FF" w:themeShade="FF"/>
          <w:sz w:val="24"/>
          <w:szCs w:val="24"/>
        </w:rPr>
      </w:pPr>
    </w:p>
    <w:p w:rsidR="008A2BB3" w:rsidP="6651138B" w:rsidRDefault="109AF2ED" w14:paraId="1DE3848B" w14:textId="7CC9759E">
      <w:pPr>
        <w:rPr>
          <w:rFonts w:ascii="Calibri" w:hAnsi="Calibri" w:eastAsia="Calibri" w:cs="Calibri"/>
          <w:color w:val="000000" w:themeColor="text1"/>
          <w:sz w:val="36"/>
          <w:szCs w:val="36"/>
        </w:rPr>
      </w:pPr>
      <w:r w:rsidRPr="6651138B">
        <w:rPr>
          <w:rFonts w:ascii="Calibri" w:hAnsi="Calibri" w:eastAsia="Calibri" w:cs="Calibri"/>
          <w:b/>
          <w:bCs/>
          <w:color w:val="000000" w:themeColor="text1"/>
          <w:sz w:val="36"/>
          <w:szCs w:val="36"/>
        </w:rPr>
        <w:t>Course Topics</w:t>
      </w:r>
    </w:p>
    <w:p w:rsidR="008A2BB3" w:rsidP="6651138B" w:rsidRDefault="008A2BB3" w14:paraId="35DB41EC" w14:textId="2141BE2B">
      <w:pPr>
        <w:spacing w:before="19" w:line="260" w:lineRule="exact"/>
        <w:rPr>
          <w:rFonts w:ascii="Times New Roman" w:hAnsi="Times New Roman" w:eastAsia="Times New Roman" w:cs="Times New Roman"/>
          <w:color w:val="000000" w:themeColor="text1"/>
          <w:sz w:val="25"/>
          <w:szCs w:val="25"/>
        </w:rPr>
      </w:pPr>
    </w:p>
    <w:p w:rsidR="109AF2ED" w:rsidP="7993AC9E" w:rsidRDefault="109AF2ED" w14:paraId="14036090" w14:textId="1B3C78FC">
      <w:pPr>
        <w:rPr>
          <w:rFonts w:ascii="Calibri" w:hAnsi="Calibri" w:eastAsia="Calibri" w:cs="Calibri"/>
          <w:b/>
          <w:bCs/>
          <w:color w:val="000000" w:themeColor="text1"/>
          <w:sz w:val="27"/>
          <w:szCs w:val="27"/>
        </w:rPr>
      </w:pPr>
      <w:r w:rsidRPr="7993AC9E">
        <w:rPr>
          <w:rFonts w:ascii="Calibri" w:hAnsi="Calibri" w:eastAsia="Calibri" w:cs="Calibri"/>
          <w:b/>
          <w:bCs/>
          <w:color w:val="000000" w:themeColor="text1"/>
          <w:sz w:val="27"/>
          <w:szCs w:val="27"/>
        </w:rPr>
        <w:t>Week 1:</w:t>
      </w:r>
      <w:r w:rsidRPr="7993AC9E">
        <w:rPr>
          <w:rFonts w:eastAsiaTheme="minorEastAsia"/>
          <w:b/>
          <w:bCs/>
          <w:color w:val="000000" w:themeColor="text1"/>
          <w:sz w:val="27"/>
          <w:szCs w:val="27"/>
        </w:rPr>
        <w:t xml:space="preserve"> </w:t>
      </w:r>
      <w:r w:rsidRPr="7993AC9E" w:rsidR="13EBB32B">
        <w:rPr>
          <w:rFonts w:eastAsiaTheme="minorEastAsia"/>
          <w:b/>
          <w:bCs/>
          <w:color w:val="000000" w:themeColor="text1"/>
          <w:sz w:val="27"/>
          <w:szCs w:val="27"/>
        </w:rPr>
        <w:t>Introduction to Data Storytelling</w:t>
      </w:r>
    </w:p>
    <w:p w:rsidR="13568526" w:rsidP="7993AC9E" w:rsidRDefault="13568526" w14:paraId="29D80F18" w14:textId="5858390E">
      <w:pPr>
        <w:rPr>
          <w:rFonts w:ascii="Calibri" w:hAnsi="Calibri" w:eastAsia="Calibri" w:cs="Calibri"/>
          <w:color w:val="000000" w:themeColor="text1"/>
          <w:sz w:val="24"/>
          <w:szCs w:val="24"/>
        </w:rPr>
      </w:pPr>
      <w:r w:rsidRPr="7993AC9E">
        <w:rPr>
          <w:rFonts w:ascii="Calibri" w:hAnsi="Calibri" w:eastAsia="Calibri" w:cs="Calibri"/>
          <w:color w:val="000000" w:themeColor="text1"/>
          <w:sz w:val="24"/>
          <w:szCs w:val="24"/>
        </w:rPr>
        <w:t>In this module you will explore the relevance and potential of data storytelling in the present and future. You will delve into the uses of data storytelling today and how it can impact decision-making processes. Through engaging videos and insightful readings, you will gain a comprehensive understanding of the significance of data storytelling and its critical role in effective decision-making. Get ready to unlock the potential of data and harness it to drive impactful narratives and informed choices.</w:t>
      </w:r>
    </w:p>
    <w:p w:rsidR="008A2BB3" w:rsidP="6651138B" w:rsidRDefault="008A2BB3" w14:paraId="4114E624" w14:textId="707CA0F9">
      <w:pPr>
        <w:rPr>
          <w:rFonts w:ascii="Calibri" w:hAnsi="Calibri" w:eastAsia="Calibri" w:cs="Calibri"/>
          <w:color w:val="000000" w:themeColor="text1"/>
          <w:sz w:val="24"/>
          <w:szCs w:val="24"/>
        </w:rPr>
      </w:pPr>
    </w:p>
    <w:p w:rsidR="008A2BB3" w:rsidP="235BD76A" w:rsidRDefault="008A2BB3" w14:paraId="4CBB3558" w14:textId="54F554AD">
      <w:pPr>
        <w:spacing w:line="280" w:lineRule="exact"/>
        <w:rPr>
          <w:rFonts w:ascii="Calibri" w:hAnsi="Calibri" w:eastAsia="Calibri" w:cs="Calibri"/>
          <w:color w:val="000000" w:themeColor="text1"/>
          <w:sz w:val="27"/>
          <w:szCs w:val="27"/>
        </w:rPr>
      </w:pPr>
      <w:r w:rsidRPr="235BD76A" w:rsidR="109AF2ED">
        <w:rPr>
          <w:rFonts w:ascii="Calibri" w:hAnsi="Calibri" w:eastAsia="Calibri" w:cs="Calibri"/>
          <w:b w:val="1"/>
          <w:bCs w:val="1"/>
          <w:color w:val="000000" w:themeColor="text1" w:themeTint="FF" w:themeShade="FF"/>
          <w:sz w:val="27"/>
          <w:szCs w:val="27"/>
        </w:rPr>
        <w:t xml:space="preserve">Week 2: </w:t>
      </w:r>
      <w:r w:rsidRPr="235BD76A" w:rsidR="0AD07C8F">
        <w:rPr>
          <w:rFonts w:ascii="Calibri" w:hAnsi="Calibri" w:eastAsia="Calibri" w:cs="Calibri"/>
          <w:b w:val="1"/>
          <w:bCs w:val="1"/>
          <w:color w:val="000000" w:themeColor="text1" w:themeTint="FF" w:themeShade="FF"/>
          <w:sz w:val="27"/>
          <w:szCs w:val="27"/>
        </w:rPr>
        <w:t>Role of Data in Data Storytelling</w:t>
      </w:r>
    </w:p>
    <w:p w:rsidR="3E7687C4" w:rsidP="7993AC9E" w:rsidRDefault="3E7687C4" w14:paraId="02E28319" w14:textId="4FF19B7B">
      <w:pPr>
        <w:ind w:right="990"/>
        <w:rPr>
          <w:rFonts w:ascii="Calibri" w:hAnsi="Calibri" w:eastAsia="Calibri" w:cs="Calibri"/>
          <w:sz w:val="24"/>
          <w:szCs w:val="24"/>
        </w:rPr>
      </w:pPr>
      <w:r w:rsidRPr="7993AC9E">
        <w:rPr>
          <w:rFonts w:ascii="system-ui" w:hAnsi="system-ui" w:eastAsia="system-ui" w:cs="system-ui"/>
          <w:color w:val="374151"/>
          <w:sz w:val="24"/>
          <w:szCs w:val="24"/>
        </w:rPr>
        <w:t>In this module you will delve into the pivotal role of data in storytelling by learning to assess your data sources critically, ensuring credibility, accuracy, and timeliness. Align your data with your narrative to create impactful stories backed by relevant information. Explore strategies to address irrelevant data, fostering adaptability in your storytelling approach. By the end of the week, you'll have developed the skills to craft compelling narratives, engaging and informing your audience effectively.</w:t>
      </w:r>
    </w:p>
    <w:p w:rsidR="008A2BB3" w:rsidP="6651138B" w:rsidRDefault="008A2BB3" w14:paraId="55BFF459" w14:textId="04A6E269">
      <w:pPr>
        <w:spacing w:line="280" w:lineRule="exact"/>
        <w:rPr>
          <w:rFonts w:ascii="Times New Roman" w:hAnsi="Times New Roman" w:eastAsia="Times New Roman" w:cs="Times New Roman"/>
          <w:color w:val="000000" w:themeColor="text1"/>
          <w:sz w:val="28"/>
          <w:szCs w:val="28"/>
        </w:rPr>
      </w:pPr>
    </w:p>
    <w:p w:rsidR="109AF2ED" w:rsidP="7993AC9E" w:rsidRDefault="109AF2ED" w14:paraId="5445DF67" w14:textId="6B8917A8">
      <w:pPr>
        <w:rPr>
          <w:rFonts w:ascii="Calibri" w:hAnsi="Calibri" w:eastAsia="Calibri" w:cs="Calibri"/>
          <w:color w:val="000000" w:themeColor="text1"/>
          <w:sz w:val="27"/>
          <w:szCs w:val="27"/>
        </w:rPr>
      </w:pPr>
      <w:r w:rsidRPr="7993AC9E">
        <w:rPr>
          <w:rFonts w:ascii="Calibri" w:hAnsi="Calibri" w:eastAsia="Calibri" w:cs="Calibri"/>
          <w:b/>
          <w:bCs/>
          <w:color w:val="000000" w:themeColor="text1"/>
          <w:sz w:val="27"/>
          <w:szCs w:val="27"/>
        </w:rPr>
        <w:t xml:space="preserve">Week 3: </w:t>
      </w:r>
      <w:r w:rsidRPr="7993AC9E" w:rsidR="3FB649C9">
        <w:rPr>
          <w:rFonts w:ascii="Calibri" w:hAnsi="Calibri" w:eastAsia="Calibri" w:cs="Calibri"/>
          <w:b/>
          <w:bCs/>
          <w:color w:val="000000" w:themeColor="text1"/>
          <w:sz w:val="27"/>
          <w:szCs w:val="27"/>
        </w:rPr>
        <w:t>Visualization and Data Storytelling</w:t>
      </w:r>
    </w:p>
    <w:p w:rsidR="6E971F9C" w:rsidP="7993AC9E" w:rsidRDefault="6E971F9C" w14:paraId="6D39711A" w14:textId="076A516A">
      <w:pPr>
        <w:rPr>
          <w:rFonts w:ascii="Calibri" w:hAnsi="Calibri" w:eastAsia="Calibri" w:cs="Calibri"/>
          <w:sz w:val="24"/>
          <w:szCs w:val="24"/>
        </w:rPr>
      </w:pPr>
      <w:r w:rsidRPr="7993AC9E">
        <w:rPr>
          <w:rFonts w:ascii="system-ui" w:hAnsi="system-ui" w:eastAsia="system-ui" w:cs="system-ui"/>
          <w:color w:val="374151"/>
          <w:sz w:val="24"/>
          <w:szCs w:val="24"/>
        </w:rPr>
        <w:t>In this module you will explore the integral connection between visualization and data storytelling. Learn to communicate complex information visually using various techniques and tools. Understand different visualization types, like charts and graphs, and choose the most suitable format for specific messages. Gain insights into design principles, color usage, and techniques to reduce cognitive load in visualizations. Discover the concept of adding interactivity to enhance data visualizations through examples and techniques. By the end of the module, you'll possess the knowledge and skills to wield visualization as a potent storytelling tool, presenting data-driven narratives with impact and clarity.</w:t>
      </w:r>
    </w:p>
    <w:p w:rsidR="008A2BB3" w:rsidP="6651138B" w:rsidRDefault="008A2BB3" w14:paraId="7942F926" w14:textId="2D3BA561">
      <w:pPr>
        <w:rPr>
          <w:rFonts w:ascii="Calibri" w:hAnsi="Calibri" w:eastAsia="Calibri" w:cs="Calibri"/>
          <w:b/>
          <w:bCs/>
          <w:color w:val="000000" w:themeColor="text1"/>
          <w:sz w:val="27"/>
          <w:szCs w:val="27"/>
        </w:rPr>
      </w:pPr>
    </w:p>
    <w:p w:rsidR="109AF2ED" w:rsidP="7993AC9E" w:rsidRDefault="109AF2ED" w14:paraId="0743CC0C" w14:textId="6E6B002A">
      <w:pPr>
        <w:rPr>
          <w:rFonts w:ascii="Calibri" w:hAnsi="Calibri" w:eastAsia="Calibri" w:cs="Calibri"/>
          <w:color w:val="000000" w:themeColor="text1"/>
          <w:sz w:val="27"/>
          <w:szCs w:val="27"/>
        </w:rPr>
      </w:pPr>
      <w:r w:rsidRPr="7993AC9E">
        <w:rPr>
          <w:rFonts w:ascii="Calibri" w:hAnsi="Calibri" w:eastAsia="Calibri" w:cs="Calibri"/>
          <w:b/>
          <w:bCs/>
          <w:color w:val="000000" w:themeColor="text1"/>
          <w:sz w:val="27"/>
          <w:szCs w:val="27"/>
        </w:rPr>
        <w:t xml:space="preserve">Week 4: </w:t>
      </w:r>
      <w:r w:rsidRPr="7993AC9E" w:rsidR="05B51642">
        <w:rPr>
          <w:rFonts w:ascii="Calibri" w:hAnsi="Calibri" w:eastAsia="Calibri" w:cs="Calibri"/>
          <w:b/>
          <w:bCs/>
          <w:color w:val="000000" w:themeColor="text1"/>
          <w:sz w:val="27"/>
          <w:szCs w:val="27"/>
        </w:rPr>
        <w:t>Narrative in data storytelling</w:t>
      </w:r>
    </w:p>
    <w:p w:rsidR="008A2BB3" w:rsidP="6651138B" w:rsidRDefault="008A2BB3" w14:paraId="372F429C" w14:textId="3F4F0F68">
      <w:pPr>
        <w:ind w:left="1440"/>
        <w:rPr>
          <w:rFonts w:ascii="Calibri" w:hAnsi="Calibri" w:eastAsia="Calibri" w:cs="Calibri"/>
          <w:color w:val="000000" w:themeColor="text1"/>
          <w:sz w:val="27"/>
          <w:szCs w:val="27"/>
        </w:rPr>
      </w:pPr>
    </w:p>
    <w:p w:rsidR="1D301819" w:rsidP="7993AC9E" w:rsidRDefault="1D301819" w14:paraId="674C4F2A" w14:textId="3246B4B9">
      <w:pPr>
        <w:spacing w:after="0"/>
      </w:pPr>
      <w:r w:rsidRPr="7993AC9E">
        <w:rPr>
          <w:rFonts w:ascii="system-ui" w:hAnsi="system-ui" w:eastAsia="system-ui" w:cs="system-ui"/>
          <w:color w:val="000000" w:themeColor="text1"/>
          <w:sz w:val="24"/>
          <w:szCs w:val="24"/>
        </w:rPr>
        <w:t>In this module you will delve into the art of narrative within data storytelling. Explore fundamental storytelling elements like plot, characters, conflict, and resolution, and learn to apply these principles to data-driven narratives. Understand effective story structure with clear beginnings, middles, and ends to engage and captivate your audience. Discover techniques to seamlessly incorporate data as evidence, enhancing the overall story. Additionally, learn about upholding ethical standards in data storytelling and its real-life implications. Through real-life examples, gain a profound understanding of narrative's role in data storytelling and refine the skills to craft compelling, ethically sound narratives.</w:t>
      </w:r>
    </w:p>
    <w:p w:rsidR="7993AC9E" w:rsidRDefault="7993AC9E" w14:paraId="368B7D52" w14:textId="49F95B7C"/>
    <w:p w:rsidR="7993AC9E" w:rsidP="7993AC9E" w:rsidRDefault="7993AC9E" w14:paraId="74D73BFC" w14:textId="42EC0B46">
      <w:pPr>
        <w:ind w:right="-630"/>
        <w:rPr>
          <w:rFonts w:ascii="Calibri" w:hAnsi="Calibri" w:eastAsia="Calibri" w:cs="Calibri"/>
          <w:color w:val="000000" w:themeColor="text1"/>
          <w:sz w:val="24"/>
          <w:szCs w:val="24"/>
        </w:rPr>
      </w:pPr>
    </w:p>
    <w:p w:rsidR="6651138B" w:rsidP="6651138B" w:rsidRDefault="6651138B" w14:paraId="0A296C01" w14:textId="7DB152E7">
      <w:pPr>
        <w:ind w:right="-630"/>
        <w:rPr>
          <w:rFonts w:ascii="Calibri" w:hAnsi="Calibri" w:eastAsia="Calibri" w:cs="Calibri"/>
          <w:color w:val="000000" w:themeColor="text1"/>
          <w:sz w:val="24"/>
          <w:szCs w:val="24"/>
        </w:rPr>
      </w:pPr>
    </w:p>
    <w:p w:rsidR="2351DBF7" w:rsidP="6651138B" w:rsidRDefault="2351DBF7" w14:paraId="2D6571B3" w14:textId="4CD69A4C">
      <w:pPr>
        <w:rPr>
          <w:rFonts w:ascii="Calibri" w:hAnsi="Calibri" w:eastAsia="Calibri" w:cs="Calibri"/>
          <w:color w:val="000000" w:themeColor="text1"/>
          <w:sz w:val="36"/>
          <w:szCs w:val="36"/>
        </w:rPr>
      </w:pPr>
      <w:r w:rsidRPr="6651138B">
        <w:rPr>
          <w:rFonts w:ascii="Calibri" w:hAnsi="Calibri" w:eastAsia="Calibri" w:cs="Calibri"/>
          <w:b/>
          <w:bCs/>
          <w:color w:val="000000" w:themeColor="text1"/>
          <w:sz w:val="36"/>
          <w:szCs w:val="36"/>
        </w:rPr>
        <w:t>Grading</w:t>
      </w:r>
    </w:p>
    <w:p w:rsidR="6651138B" w:rsidP="6651138B" w:rsidRDefault="6651138B" w14:paraId="54CDB8BD" w14:textId="63EBD330">
      <w:pPr>
        <w:rPr>
          <w:rFonts w:ascii="Calibri" w:hAnsi="Calibri" w:eastAsia="Calibri" w:cs="Calibri"/>
          <w:color w:val="000000" w:themeColor="text1"/>
          <w:sz w:val="24"/>
          <w:szCs w:val="24"/>
        </w:rPr>
      </w:pPr>
    </w:p>
    <w:p w:rsidR="2351DBF7" w:rsidP="6651138B" w:rsidRDefault="2351DBF7" w14:paraId="136D773A" w14:textId="3200F33B">
      <w:pPr>
        <w:ind w:right="-630"/>
        <w:rPr>
          <w:rFonts w:ascii="Calibri" w:hAnsi="Calibri" w:eastAsia="Calibri" w:cs="Calibri"/>
          <w:color w:val="000000" w:themeColor="text1"/>
          <w:sz w:val="24"/>
          <w:szCs w:val="24"/>
        </w:rPr>
      </w:pPr>
      <w:r w:rsidRPr="6651138B">
        <w:rPr>
          <w:rFonts w:ascii="Calibri" w:hAnsi="Calibri" w:eastAsia="Calibri" w:cs="Calibri"/>
          <w:color w:val="000000" w:themeColor="text1"/>
          <w:sz w:val="24"/>
          <w:szCs w:val="24"/>
        </w:rPr>
        <w:t xml:space="preserve">Your grade in the course will be based solely on the graded quizzes. </w:t>
      </w:r>
      <w:r w:rsidRPr="6651138B" w:rsidR="03D58164">
        <w:rPr>
          <w:rFonts w:ascii="Calibri" w:hAnsi="Calibri" w:eastAsia="Calibri" w:cs="Calibri"/>
          <w:color w:val="000000" w:themeColor="text1"/>
          <w:sz w:val="24"/>
          <w:szCs w:val="24"/>
        </w:rPr>
        <w:t>Case</w:t>
      </w:r>
      <w:r w:rsidRPr="6651138B">
        <w:rPr>
          <w:rFonts w:ascii="Calibri" w:hAnsi="Calibri" w:eastAsia="Calibri" w:cs="Calibri"/>
          <w:color w:val="000000" w:themeColor="text1"/>
          <w:sz w:val="24"/>
          <w:szCs w:val="24"/>
        </w:rPr>
        <w:t xml:space="preserve"> </w:t>
      </w:r>
      <w:r w:rsidRPr="6651138B" w:rsidR="03D58164">
        <w:rPr>
          <w:rFonts w:ascii="Calibri" w:hAnsi="Calibri" w:eastAsia="Calibri" w:cs="Calibri"/>
          <w:color w:val="000000" w:themeColor="text1"/>
          <w:sz w:val="24"/>
          <w:szCs w:val="24"/>
        </w:rPr>
        <w:t>studies</w:t>
      </w:r>
      <w:r w:rsidRPr="6651138B">
        <w:rPr>
          <w:rFonts w:ascii="Calibri" w:hAnsi="Calibri" w:eastAsia="Calibri" w:cs="Calibri"/>
          <w:color w:val="000000" w:themeColor="text1"/>
          <w:sz w:val="24"/>
          <w:szCs w:val="24"/>
        </w:rPr>
        <w:t>, reading materials and discussion prompts – will help.  You are free to follow the course without completing the graded quizzes, but then you will not receive a certificate of completion.</w:t>
      </w:r>
    </w:p>
    <w:sectPr w:rsidR="2351DBF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0A4B"/>
    <w:multiLevelType w:val="hybridMultilevel"/>
    <w:tmpl w:val="3482C288"/>
    <w:lvl w:ilvl="0" w:tplc="946C9756">
      <w:start w:val="1"/>
      <w:numFmt w:val="bullet"/>
      <w:lvlText w:val=""/>
      <w:lvlJc w:val="left"/>
      <w:pPr>
        <w:ind w:left="720" w:hanging="360"/>
      </w:pPr>
      <w:rPr>
        <w:rFonts w:hint="default" w:ascii="Symbol" w:hAnsi="Symbol"/>
      </w:rPr>
    </w:lvl>
    <w:lvl w:ilvl="1" w:tplc="4B66F8DE">
      <w:start w:val="1"/>
      <w:numFmt w:val="bullet"/>
      <w:lvlText w:val="o"/>
      <w:lvlJc w:val="left"/>
      <w:pPr>
        <w:ind w:left="1440" w:hanging="360"/>
      </w:pPr>
      <w:rPr>
        <w:rFonts w:hint="default" w:ascii="Courier New" w:hAnsi="Courier New"/>
      </w:rPr>
    </w:lvl>
    <w:lvl w:ilvl="2" w:tplc="1B04CA1A">
      <w:start w:val="1"/>
      <w:numFmt w:val="bullet"/>
      <w:lvlText w:val=""/>
      <w:lvlJc w:val="left"/>
      <w:pPr>
        <w:ind w:left="2160" w:hanging="360"/>
      </w:pPr>
      <w:rPr>
        <w:rFonts w:hint="default" w:ascii="Symbol" w:hAnsi="Symbol"/>
      </w:rPr>
    </w:lvl>
    <w:lvl w:ilvl="3" w:tplc="BCB27B0C">
      <w:start w:val="1"/>
      <w:numFmt w:val="bullet"/>
      <w:lvlText w:val=""/>
      <w:lvlJc w:val="left"/>
      <w:pPr>
        <w:ind w:left="2880" w:hanging="360"/>
      </w:pPr>
      <w:rPr>
        <w:rFonts w:hint="default" w:ascii="Symbol" w:hAnsi="Symbol"/>
      </w:rPr>
    </w:lvl>
    <w:lvl w:ilvl="4" w:tplc="EEF4CB86">
      <w:start w:val="1"/>
      <w:numFmt w:val="bullet"/>
      <w:lvlText w:val="o"/>
      <w:lvlJc w:val="left"/>
      <w:pPr>
        <w:ind w:left="3600" w:hanging="360"/>
      </w:pPr>
      <w:rPr>
        <w:rFonts w:hint="default" w:ascii="Courier New" w:hAnsi="Courier New"/>
      </w:rPr>
    </w:lvl>
    <w:lvl w:ilvl="5" w:tplc="53F2D336">
      <w:start w:val="1"/>
      <w:numFmt w:val="bullet"/>
      <w:lvlText w:val=""/>
      <w:lvlJc w:val="left"/>
      <w:pPr>
        <w:ind w:left="4320" w:hanging="360"/>
      </w:pPr>
      <w:rPr>
        <w:rFonts w:hint="default" w:ascii="Wingdings" w:hAnsi="Wingdings"/>
      </w:rPr>
    </w:lvl>
    <w:lvl w:ilvl="6" w:tplc="49E2B060">
      <w:start w:val="1"/>
      <w:numFmt w:val="bullet"/>
      <w:lvlText w:val=""/>
      <w:lvlJc w:val="left"/>
      <w:pPr>
        <w:ind w:left="5040" w:hanging="360"/>
      </w:pPr>
      <w:rPr>
        <w:rFonts w:hint="default" w:ascii="Symbol" w:hAnsi="Symbol"/>
      </w:rPr>
    </w:lvl>
    <w:lvl w:ilvl="7" w:tplc="EA24E9E2">
      <w:start w:val="1"/>
      <w:numFmt w:val="bullet"/>
      <w:lvlText w:val="o"/>
      <w:lvlJc w:val="left"/>
      <w:pPr>
        <w:ind w:left="5760" w:hanging="360"/>
      </w:pPr>
      <w:rPr>
        <w:rFonts w:hint="default" w:ascii="Courier New" w:hAnsi="Courier New"/>
      </w:rPr>
    </w:lvl>
    <w:lvl w:ilvl="8" w:tplc="3A5C38B8">
      <w:start w:val="1"/>
      <w:numFmt w:val="bullet"/>
      <w:lvlText w:val=""/>
      <w:lvlJc w:val="left"/>
      <w:pPr>
        <w:ind w:left="6480" w:hanging="360"/>
      </w:pPr>
      <w:rPr>
        <w:rFonts w:hint="default" w:ascii="Wingdings" w:hAnsi="Wingdings"/>
      </w:rPr>
    </w:lvl>
  </w:abstractNum>
  <w:abstractNum w:abstractNumId="1" w15:restartNumberingAfterBreak="0">
    <w:nsid w:val="118C1EDF"/>
    <w:multiLevelType w:val="hybridMultilevel"/>
    <w:tmpl w:val="169A9918"/>
    <w:lvl w:ilvl="0" w:tplc="B7C6967A">
      <w:start w:val="1"/>
      <w:numFmt w:val="bullet"/>
      <w:lvlText w:val=""/>
      <w:lvlJc w:val="left"/>
      <w:pPr>
        <w:ind w:left="720" w:hanging="360"/>
      </w:pPr>
      <w:rPr>
        <w:rFonts w:hint="default" w:ascii="Symbol" w:hAnsi="Symbol"/>
      </w:rPr>
    </w:lvl>
    <w:lvl w:ilvl="1" w:tplc="4174870C">
      <w:start w:val="1"/>
      <w:numFmt w:val="bullet"/>
      <w:lvlText w:val="o"/>
      <w:lvlJc w:val="left"/>
      <w:pPr>
        <w:ind w:left="1440" w:hanging="360"/>
      </w:pPr>
      <w:rPr>
        <w:rFonts w:hint="default" w:ascii="Courier New" w:hAnsi="Courier New"/>
      </w:rPr>
    </w:lvl>
    <w:lvl w:ilvl="2" w:tplc="473AD21C">
      <w:start w:val="1"/>
      <w:numFmt w:val="bullet"/>
      <w:lvlText w:val=""/>
      <w:lvlJc w:val="left"/>
      <w:pPr>
        <w:ind w:left="2160" w:hanging="360"/>
      </w:pPr>
      <w:rPr>
        <w:rFonts w:hint="default" w:ascii="Symbol" w:hAnsi="Symbol"/>
      </w:rPr>
    </w:lvl>
    <w:lvl w:ilvl="3" w:tplc="261C7A68">
      <w:start w:val="1"/>
      <w:numFmt w:val="bullet"/>
      <w:lvlText w:val=""/>
      <w:lvlJc w:val="left"/>
      <w:pPr>
        <w:ind w:left="2880" w:hanging="360"/>
      </w:pPr>
      <w:rPr>
        <w:rFonts w:hint="default" w:ascii="Symbol" w:hAnsi="Symbol"/>
      </w:rPr>
    </w:lvl>
    <w:lvl w:ilvl="4" w:tplc="74009534">
      <w:start w:val="1"/>
      <w:numFmt w:val="bullet"/>
      <w:lvlText w:val="o"/>
      <w:lvlJc w:val="left"/>
      <w:pPr>
        <w:ind w:left="3600" w:hanging="360"/>
      </w:pPr>
      <w:rPr>
        <w:rFonts w:hint="default" w:ascii="Courier New" w:hAnsi="Courier New"/>
      </w:rPr>
    </w:lvl>
    <w:lvl w:ilvl="5" w:tplc="5C72D5B0">
      <w:start w:val="1"/>
      <w:numFmt w:val="bullet"/>
      <w:lvlText w:val=""/>
      <w:lvlJc w:val="left"/>
      <w:pPr>
        <w:ind w:left="4320" w:hanging="360"/>
      </w:pPr>
      <w:rPr>
        <w:rFonts w:hint="default" w:ascii="Wingdings" w:hAnsi="Wingdings"/>
      </w:rPr>
    </w:lvl>
    <w:lvl w:ilvl="6" w:tplc="3D040B56">
      <w:start w:val="1"/>
      <w:numFmt w:val="bullet"/>
      <w:lvlText w:val=""/>
      <w:lvlJc w:val="left"/>
      <w:pPr>
        <w:ind w:left="5040" w:hanging="360"/>
      </w:pPr>
      <w:rPr>
        <w:rFonts w:hint="default" w:ascii="Symbol" w:hAnsi="Symbol"/>
      </w:rPr>
    </w:lvl>
    <w:lvl w:ilvl="7" w:tplc="1E2A9C3A">
      <w:start w:val="1"/>
      <w:numFmt w:val="bullet"/>
      <w:lvlText w:val="o"/>
      <w:lvlJc w:val="left"/>
      <w:pPr>
        <w:ind w:left="5760" w:hanging="360"/>
      </w:pPr>
      <w:rPr>
        <w:rFonts w:hint="default" w:ascii="Courier New" w:hAnsi="Courier New"/>
      </w:rPr>
    </w:lvl>
    <w:lvl w:ilvl="8" w:tplc="C77EA60A">
      <w:start w:val="1"/>
      <w:numFmt w:val="bullet"/>
      <w:lvlText w:val=""/>
      <w:lvlJc w:val="left"/>
      <w:pPr>
        <w:ind w:left="6480" w:hanging="360"/>
      </w:pPr>
      <w:rPr>
        <w:rFonts w:hint="default" w:ascii="Wingdings" w:hAnsi="Wingdings"/>
      </w:rPr>
    </w:lvl>
  </w:abstractNum>
  <w:abstractNum w:abstractNumId="2" w15:restartNumberingAfterBreak="0">
    <w:nsid w:val="33543723"/>
    <w:multiLevelType w:val="hybridMultilevel"/>
    <w:tmpl w:val="1E9474A8"/>
    <w:lvl w:ilvl="0" w:tplc="AACCECB8">
      <w:start w:val="1"/>
      <w:numFmt w:val="bullet"/>
      <w:lvlText w:val=""/>
      <w:lvlJc w:val="left"/>
      <w:pPr>
        <w:ind w:left="720" w:hanging="360"/>
      </w:pPr>
      <w:rPr>
        <w:rFonts w:hint="default" w:ascii="Symbol" w:hAnsi="Symbol"/>
      </w:rPr>
    </w:lvl>
    <w:lvl w:ilvl="1" w:tplc="FFEEE516">
      <w:start w:val="1"/>
      <w:numFmt w:val="bullet"/>
      <w:lvlText w:val="o"/>
      <w:lvlJc w:val="left"/>
      <w:pPr>
        <w:ind w:left="1440" w:hanging="360"/>
      </w:pPr>
      <w:rPr>
        <w:rFonts w:hint="default" w:ascii="Courier New" w:hAnsi="Courier New"/>
      </w:rPr>
    </w:lvl>
    <w:lvl w:ilvl="2" w:tplc="FA262678">
      <w:start w:val="1"/>
      <w:numFmt w:val="bullet"/>
      <w:lvlText w:val=""/>
      <w:lvlJc w:val="left"/>
      <w:pPr>
        <w:ind w:left="2160" w:hanging="360"/>
      </w:pPr>
      <w:rPr>
        <w:rFonts w:hint="default" w:ascii="Symbol" w:hAnsi="Symbol"/>
      </w:rPr>
    </w:lvl>
    <w:lvl w:ilvl="3" w:tplc="38BCFF5E">
      <w:start w:val="1"/>
      <w:numFmt w:val="bullet"/>
      <w:lvlText w:val=""/>
      <w:lvlJc w:val="left"/>
      <w:pPr>
        <w:ind w:left="2880" w:hanging="360"/>
      </w:pPr>
      <w:rPr>
        <w:rFonts w:hint="default" w:ascii="Symbol" w:hAnsi="Symbol"/>
      </w:rPr>
    </w:lvl>
    <w:lvl w:ilvl="4" w:tplc="414C7480">
      <w:start w:val="1"/>
      <w:numFmt w:val="bullet"/>
      <w:lvlText w:val="o"/>
      <w:lvlJc w:val="left"/>
      <w:pPr>
        <w:ind w:left="3600" w:hanging="360"/>
      </w:pPr>
      <w:rPr>
        <w:rFonts w:hint="default" w:ascii="Courier New" w:hAnsi="Courier New"/>
      </w:rPr>
    </w:lvl>
    <w:lvl w:ilvl="5" w:tplc="DAB4DDAE">
      <w:start w:val="1"/>
      <w:numFmt w:val="bullet"/>
      <w:lvlText w:val=""/>
      <w:lvlJc w:val="left"/>
      <w:pPr>
        <w:ind w:left="4320" w:hanging="360"/>
      </w:pPr>
      <w:rPr>
        <w:rFonts w:hint="default" w:ascii="Wingdings" w:hAnsi="Wingdings"/>
      </w:rPr>
    </w:lvl>
    <w:lvl w:ilvl="6" w:tplc="1572256A">
      <w:start w:val="1"/>
      <w:numFmt w:val="bullet"/>
      <w:lvlText w:val=""/>
      <w:lvlJc w:val="left"/>
      <w:pPr>
        <w:ind w:left="5040" w:hanging="360"/>
      </w:pPr>
      <w:rPr>
        <w:rFonts w:hint="default" w:ascii="Symbol" w:hAnsi="Symbol"/>
      </w:rPr>
    </w:lvl>
    <w:lvl w:ilvl="7" w:tplc="B01A4AB0">
      <w:start w:val="1"/>
      <w:numFmt w:val="bullet"/>
      <w:lvlText w:val="o"/>
      <w:lvlJc w:val="left"/>
      <w:pPr>
        <w:ind w:left="5760" w:hanging="360"/>
      </w:pPr>
      <w:rPr>
        <w:rFonts w:hint="default" w:ascii="Courier New" w:hAnsi="Courier New"/>
      </w:rPr>
    </w:lvl>
    <w:lvl w:ilvl="8" w:tplc="9202C902">
      <w:start w:val="1"/>
      <w:numFmt w:val="bullet"/>
      <w:lvlText w:val=""/>
      <w:lvlJc w:val="left"/>
      <w:pPr>
        <w:ind w:left="6480" w:hanging="360"/>
      </w:pPr>
      <w:rPr>
        <w:rFonts w:hint="default" w:ascii="Wingdings" w:hAnsi="Wingdings"/>
      </w:rPr>
    </w:lvl>
  </w:abstractNum>
  <w:abstractNum w:abstractNumId="3" w15:restartNumberingAfterBreak="0">
    <w:nsid w:val="4CC0AE61"/>
    <w:multiLevelType w:val="hybridMultilevel"/>
    <w:tmpl w:val="65BE96D8"/>
    <w:lvl w:ilvl="0" w:tplc="47C849E4">
      <w:start w:val="1"/>
      <w:numFmt w:val="bullet"/>
      <w:lvlText w:val=""/>
      <w:lvlJc w:val="left"/>
      <w:pPr>
        <w:ind w:left="720" w:hanging="360"/>
      </w:pPr>
      <w:rPr>
        <w:rFonts w:hint="default" w:ascii="Symbol" w:hAnsi="Symbol"/>
      </w:rPr>
    </w:lvl>
    <w:lvl w:ilvl="1" w:tplc="408A3A86">
      <w:start w:val="1"/>
      <w:numFmt w:val="bullet"/>
      <w:lvlText w:val="o"/>
      <w:lvlJc w:val="left"/>
      <w:pPr>
        <w:ind w:left="1440" w:hanging="360"/>
      </w:pPr>
      <w:rPr>
        <w:rFonts w:hint="default" w:ascii="Courier New" w:hAnsi="Courier New"/>
      </w:rPr>
    </w:lvl>
    <w:lvl w:ilvl="2" w:tplc="A14421C2">
      <w:start w:val="1"/>
      <w:numFmt w:val="bullet"/>
      <w:lvlText w:val=""/>
      <w:lvlJc w:val="left"/>
      <w:pPr>
        <w:ind w:left="2160" w:hanging="360"/>
      </w:pPr>
      <w:rPr>
        <w:rFonts w:hint="default" w:ascii="Symbol" w:hAnsi="Symbol"/>
      </w:rPr>
    </w:lvl>
    <w:lvl w:ilvl="3" w:tplc="80967510">
      <w:start w:val="1"/>
      <w:numFmt w:val="bullet"/>
      <w:lvlText w:val=""/>
      <w:lvlJc w:val="left"/>
      <w:pPr>
        <w:ind w:left="2880" w:hanging="360"/>
      </w:pPr>
      <w:rPr>
        <w:rFonts w:hint="default" w:ascii="Symbol" w:hAnsi="Symbol"/>
      </w:rPr>
    </w:lvl>
    <w:lvl w:ilvl="4" w:tplc="6A023ECC">
      <w:start w:val="1"/>
      <w:numFmt w:val="bullet"/>
      <w:lvlText w:val="o"/>
      <w:lvlJc w:val="left"/>
      <w:pPr>
        <w:ind w:left="3600" w:hanging="360"/>
      </w:pPr>
      <w:rPr>
        <w:rFonts w:hint="default" w:ascii="Courier New" w:hAnsi="Courier New"/>
      </w:rPr>
    </w:lvl>
    <w:lvl w:ilvl="5" w:tplc="66261798">
      <w:start w:val="1"/>
      <w:numFmt w:val="bullet"/>
      <w:lvlText w:val=""/>
      <w:lvlJc w:val="left"/>
      <w:pPr>
        <w:ind w:left="4320" w:hanging="360"/>
      </w:pPr>
      <w:rPr>
        <w:rFonts w:hint="default" w:ascii="Wingdings" w:hAnsi="Wingdings"/>
      </w:rPr>
    </w:lvl>
    <w:lvl w:ilvl="6" w:tplc="6DD4C4FE">
      <w:start w:val="1"/>
      <w:numFmt w:val="bullet"/>
      <w:lvlText w:val=""/>
      <w:lvlJc w:val="left"/>
      <w:pPr>
        <w:ind w:left="5040" w:hanging="360"/>
      </w:pPr>
      <w:rPr>
        <w:rFonts w:hint="default" w:ascii="Symbol" w:hAnsi="Symbol"/>
      </w:rPr>
    </w:lvl>
    <w:lvl w:ilvl="7" w:tplc="EB64DDAA">
      <w:start w:val="1"/>
      <w:numFmt w:val="bullet"/>
      <w:lvlText w:val="o"/>
      <w:lvlJc w:val="left"/>
      <w:pPr>
        <w:ind w:left="5760" w:hanging="360"/>
      </w:pPr>
      <w:rPr>
        <w:rFonts w:hint="default" w:ascii="Courier New" w:hAnsi="Courier New"/>
      </w:rPr>
    </w:lvl>
    <w:lvl w:ilvl="8" w:tplc="47760306">
      <w:start w:val="1"/>
      <w:numFmt w:val="bullet"/>
      <w:lvlText w:val=""/>
      <w:lvlJc w:val="left"/>
      <w:pPr>
        <w:ind w:left="6480" w:hanging="360"/>
      </w:pPr>
      <w:rPr>
        <w:rFonts w:hint="default" w:ascii="Wingdings" w:hAnsi="Wingdings"/>
      </w:rPr>
    </w:lvl>
  </w:abstractNum>
  <w:abstractNum w:abstractNumId="4" w15:restartNumberingAfterBreak="0">
    <w:nsid w:val="4CF756A3"/>
    <w:multiLevelType w:val="hybridMultilevel"/>
    <w:tmpl w:val="9AAAECD6"/>
    <w:lvl w:ilvl="0" w:tplc="5FF0E33A">
      <w:start w:val="1"/>
      <w:numFmt w:val="bullet"/>
      <w:lvlText w:val=""/>
      <w:lvlJc w:val="left"/>
      <w:pPr>
        <w:ind w:left="720" w:hanging="360"/>
      </w:pPr>
      <w:rPr>
        <w:rFonts w:hint="default" w:ascii="Symbol" w:hAnsi="Symbol"/>
      </w:rPr>
    </w:lvl>
    <w:lvl w:ilvl="1" w:tplc="D5D27D3A">
      <w:start w:val="1"/>
      <w:numFmt w:val="bullet"/>
      <w:lvlText w:val="o"/>
      <w:lvlJc w:val="left"/>
      <w:pPr>
        <w:ind w:left="1440" w:hanging="360"/>
      </w:pPr>
      <w:rPr>
        <w:rFonts w:hint="default" w:ascii="Courier New" w:hAnsi="Courier New"/>
      </w:rPr>
    </w:lvl>
    <w:lvl w:ilvl="2" w:tplc="A85689CC">
      <w:start w:val="1"/>
      <w:numFmt w:val="bullet"/>
      <w:lvlText w:val=""/>
      <w:lvlJc w:val="left"/>
      <w:pPr>
        <w:ind w:left="2160" w:hanging="360"/>
      </w:pPr>
      <w:rPr>
        <w:rFonts w:hint="default" w:ascii="Symbol" w:hAnsi="Symbol"/>
      </w:rPr>
    </w:lvl>
    <w:lvl w:ilvl="3" w:tplc="F9107122">
      <w:start w:val="1"/>
      <w:numFmt w:val="bullet"/>
      <w:lvlText w:val=""/>
      <w:lvlJc w:val="left"/>
      <w:pPr>
        <w:ind w:left="2880" w:hanging="360"/>
      </w:pPr>
      <w:rPr>
        <w:rFonts w:hint="default" w:ascii="Symbol" w:hAnsi="Symbol"/>
      </w:rPr>
    </w:lvl>
    <w:lvl w:ilvl="4" w:tplc="9B5A5D3E">
      <w:start w:val="1"/>
      <w:numFmt w:val="bullet"/>
      <w:lvlText w:val="o"/>
      <w:lvlJc w:val="left"/>
      <w:pPr>
        <w:ind w:left="3600" w:hanging="360"/>
      </w:pPr>
      <w:rPr>
        <w:rFonts w:hint="default" w:ascii="Courier New" w:hAnsi="Courier New"/>
      </w:rPr>
    </w:lvl>
    <w:lvl w:ilvl="5" w:tplc="A114FEB8">
      <w:start w:val="1"/>
      <w:numFmt w:val="bullet"/>
      <w:lvlText w:val=""/>
      <w:lvlJc w:val="left"/>
      <w:pPr>
        <w:ind w:left="4320" w:hanging="360"/>
      </w:pPr>
      <w:rPr>
        <w:rFonts w:hint="default" w:ascii="Wingdings" w:hAnsi="Wingdings"/>
      </w:rPr>
    </w:lvl>
    <w:lvl w:ilvl="6" w:tplc="76CAA62A">
      <w:start w:val="1"/>
      <w:numFmt w:val="bullet"/>
      <w:lvlText w:val=""/>
      <w:lvlJc w:val="left"/>
      <w:pPr>
        <w:ind w:left="5040" w:hanging="360"/>
      </w:pPr>
      <w:rPr>
        <w:rFonts w:hint="default" w:ascii="Symbol" w:hAnsi="Symbol"/>
      </w:rPr>
    </w:lvl>
    <w:lvl w:ilvl="7" w:tplc="18E20AB6">
      <w:start w:val="1"/>
      <w:numFmt w:val="bullet"/>
      <w:lvlText w:val="o"/>
      <w:lvlJc w:val="left"/>
      <w:pPr>
        <w:ind w:left="5760" w:hanging="360"/>
      </w:pPr>
      <w:rPr>
        <w:rFonts w:hint="default" w:ascii="Courier New" w:hAnsi="Courier New"/>
      </w:rPr>
    </w:lvl>
    <w:lvl w:ilvl="8" w:tplc="6A268DAC">
      <w:start w:val="1"/>
      <w:numFmt w:val="bullet"/>
      <w:lvlText w:val=""/>
      <w:lvlJc w:val="left"/>
      <w:pPr>
        <w:ind w:left="6480" w:hanging="360"/>
      </w:pPr>
      <w:rPr>
        <w:rFonts w:hint="default" w:ascii="Wingdings" w:hAnsi="Wingdings"/>
      </w:rPr>
    </w:lvl>
  </w:abstractNum>
  <w:abstractNum w:abstractNumId="5" w15:restartNumberingAfterBreak="0">
    <w:nsid w:val="5B0DCC39"/>
    <w:multiLevelType w:val="hybridMultilevel"/>
    <w:tmpl w:val="91B8B040"/>
    <w:lvl w:ilvl="0" w:tplc="F4FE713E">
      <w:start w:val="1"/>
      <w:numFmt w:val="bullet"/>
      <w:lvlText w:val=""/>
      <w:lvlJc w:val="left"/>
      <w:pPr>
        <w:ind w:left="720" w:hanging="360"/>
      </w:pPr>
      <w:rPr>
        <w:rFonts w:hint="default" w:ascii="Symbol" w:hAnsi="Symbol"/>
      </w:rPr>
    </w:lvl>
    <w:lvl w:ilvl="1" w:tplc="E70406E4">
      <w:start w:val="1"/>
      <w:numFmt w:val="bullet"/>
      <w:lvlText w:val="o"/>
      <w:lvlJc w:val="left"/>
      <w:pPr>
        <w:ind w:left="1440" w:hanging="360"/>
      </w:pPr>
      <w:rPr>
        <w:rFonts w:hint="default" w:ascii="Courier New" w:hAnsi="Courier New"/>
      </w:rPr>
    </w:lvl>
    <w:lvl w:ilvl="2" w:tplc="CCDA41EE">
      <w:start w:val="1"/>
      <w:numFmt w:val="bullet"/>
      <w:lvlText w:val=""/>
      <w:lvlJc w:val="left"/>
      <w:pPr>
        <w:ind w:left="2160" w:hanging="360"/>
      </w:pPr>
      <w:rPr>
        <w:rFonts w:hint="default" w:ascii="Symbol" w:hAnsi="Symbol"/>
      </w:rPr>
    </w:lvl>
    <w:lvl w:ilvl="3" w:tplc="96E0A92A">
      <w:start w:val="1"/>
      <w:numFmt w:val="bullet"/>
      <w:lvlText w:val=""/>
      <w:lvlJc w:val="left"/>
      <w:pPr>
        <w:ind w:left="2880" w:hanging="360"/>
      </w:pPr>
      <w:rPr>
        <w:rFonts w:hint="default" w:ascii="Symbol" w:hAnsi="Symbol"/>
      </w:rPr>
    </w:lvl>
    <w:lvl w:ilvl="4" w:tplc="516AA2B6">
      <w:start w:val="1"/>
      <w:numFmt w:val="bullet"/>
      <w:lvlText w:val="o"/>
      <w:lvlJc w:val="left"/>
      <w:pPr>
        <w:ind w:left="3600" w:hanging="360"/>
      </w:pPr>
      <w:rPr>
        <w:rFonts w:hint="default" w:ascii="Courier New" w:hAnsi="Courier New"/>
      </w:rPr>
    </w:lvl>
    <w:lvl w:ilvl="5" w:tplc="87A65E44">
      <w:start w:val="1"/>
      <w:numFmt w:val="bullet"/>
      <w:lvlText w:val=""/>
      <w:lvlJc w:val="left"/>
      <w:pPr>
        <w:ind w:left="4320" w:hanging="360"/>
      </w:pPr>
      <w:rPr>
        <w:rFonts w:hint="default" w:ascii="Wingdings" w:hAnsi="Wingdings"/>
      </w:rPr>
    </w:lvl>
    <w:lvl w:ilvl="6" w:tplc="BC78EA04">
      <w:start w:val="1"/>
      <w:numFmt w:val="bullet"/>
      <w:lvlText w:val=""/>
      <w:lvlJc w:val="left"/>
      <w:pPr>
        <w:ind w:left="5040" w:hanging="360"/>
      </w:pPr>
      <w:rPr>
        <w:rFonts w:hint="default" w:ascii="Symbol" w:hAnsi="Symbol"/>
      </w:rPr>
    </w:lvl>
    <w:lvl w:ilvl="7" w:tplc="3B521026">
      <w:start w:val="1"/>
      <w:numFmt w:val="bullet"/>
      <w:lvlText w:val="o"/>
      <w:lvlJc w:val="left"/>
      <w:pPr>
        <w:ind w:left="5760" w:hanging="360"/>
      </w:pPr>
      <w:rPr>
        <w:rFonts w:hint="default" w:ascii="Courier New" w:hAnsi="Courier New"/>
      </w:rPr>
    </w:lvl>
    <w:lvl w:ilvl="8" w:tplc="E5302140">
      <w:start w:val="1"/>
      <w:numFmt w:val="bullet"/>
      <w:lvlText w:val=""/>
      <w:lvlJc w:val="left"/>
      <w:pPr>
        <w:ind w:left="6480" w:hanging="360"/>
      </w:pPr>
      <w:rPr>
        <w:rFonts w:hint="default" w:ascii="Wingdings" w:hAnsi="Wingdings"/>
      </w:rPr>
    </w:lvl>
  </w:abstractNum>
  <w:num w:numId="1" w16cid:durableId="1002850570">
    <w:abstractNumId w:val="2"/>
  </w:num>
  <w:num w:numId="2" w16cid:durableId="184447328">
    <w:abstractNumId w:val="5"/>
  </w:num>
  <w:num w:numId="3" w16cid:durableId="976715660">
    <w:abstractNumId w:val="0"/>
  </w:num>
  <w:num w:numId="4" w16cid:durableId="958800675">
    <w:abstractNumId w:val="4"/>
  </w:num>
  <w:num w:numId="5" w16cid:durableId="1081757992">
    <w:abstractNumId w:val="1"/>
  </w:num>
  <w:num w:numId="6" w16cid:durableId="1293901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92C84D"/>
    <w:rsid w:val="00410EF8"/>
    <w:rsid w:val="007858A7"/>
    <w:rsid w:val="007F5F0B"/>
    <w:rsid w:val="00817C39"/>
    <w:rsid w:val="008A2BB3"/>
    <w:rsid w:val="00A84B11"/>
    <w:rsid w:val="00CD0194"/>
    <w:rsid w:val="00F0F296"/>
    <w:rsid w:val="00FA091B"/>
    <w:rsid w:val="00FD233B"/>
    <w:rsid w:val="02A1435D"/>
    <w:rsid w:val="02A930E3"/>
    <w:rsid w:val="03D58164"/>
    <w:rsid w:val="04450144"/>
    <w:rsid w:val="05B51642"/>
    <w:rsid w:val="05E0D1A5"/>
    <w:rsid w:val="091084E1"/>
    <w:rsid w:val="0AD07C8F"/>
    <w:rsid w:val="0B8EDD5E"/>
    <w:rsid w:val="0DE4BD50"/>
    <w:rsid w:val="0EDEE87A"/>
    <w:rsid w:val="109AF2ED"/>
    <w:rsid w:val="11E4F685"/>
    <w:rsid w:val="128F4941"/>
    <w:rsid w:val="13568526"/>
    <w:rsid w:val="13EBB32B"/>
    <w:rsid w:val="13F1BD1D"/>
    <w:rsid w:val="141438E9"/>
    <w:rsid w:val="144B53B4"/>
    <w:rsid w:val="158D8D7E"/>
    <w:rsid w:val="15F6F56F"/>
    <w:rsid w:val="1CC56432"/>
    <w:rsid w:val="1D301819"/>
    <w:rsid w:val="202436A8"/>
    <w:rsid w:val="21C00709"/>
    <w:rsid w:val="2351DBF7"/>
    <w:rsid w:val="235BD76A"/>
    <w:rsid w:val="253AA897"/>
    <w:rsid w:val="25EA35B0"/>
    <w:rsid w:val="2C9825E5"/>
    <w:rsid w:val="2D207300"/>
    <w:rsid w:val="2F5CCBD1"/>
    <w:rsid w:val="2F8C75E1"/>
    <w:rsid w:val="30756DB8"/>
    <w:rsid w:val="3242AB7E"/>
    <w:rsid w:val="333CD6A8"/>
    <w:rsid w:val="33AD0E7A"/>
    <w:rsid w:val="3548DEDB"/>
    <w:rsid w:val="35620738"/>
    <w:rsid w:val="3669054D"/>
    <w:rsid w:val="391F3AEA"/>
    <w:rsid w:val="3E6E119E"/>
    <w:rsid w:val="3E7687C4"/>
    <w:rsid w:val="3FB649C9"/>
    <w:rsid w:val="416E199E"/>
    <w:rsid w:val="4309E9FF"/>
    <w:rsid w:val="4447027C"/>
    <w:rsid w:val="47DD5B22"/>
    <w:rsid w:val="49792B83"/>
    <w:rsid w:val="49D36CE4"/>
    <w:rsid w:val="4E4C9CA6"/>
    <w:rsid w:val="4FE86D07"/>
    <w:rsid w:val="50EF53AA"/>
    <w:rsid w:val="51843D68"/>
    <w:rsid w:val="53200DC9"/>
    <w:rsid w:val="598F4F4D"/>
    <w:rsid w:val="5B2B1FAE"/>
    <w:rsid w:val="6019A277"/>
    <w:rsid w:val="619A10F3"/>
    <w:rsid w:val="6651138B"/>
    <w:rsid w:val="6A80FA4B"/>
    <w:rsid w:val="6B414378"/>
    <w:rsid w:val="6E971F9C"/>
    <w:rsid w:val="7257B4E1"/>
    <w:rsid w:val="72A447EF"/>
    <w:rsid w:val="7366AB81"/>
    <w:rsid w:val="73757278"/>
    <w:rsid w:val="739DC64C"/>
    <w:rsid w:val="742EDD79"/>
    <w:rsid w:val="7497F176"/>
    <w:rsid w:val="750DEA7E"/>
    <w:rsid w:val="75C2C054"/>
    <w:rsid w:val="7872D118"/>
    <w:rsid w:val="78FA6116"/>
    <w:rsid w:val="79024E9C"/>
    <w:rsid w:val="7992C84D"/>
    <w:rsid w:val="7993AC9E"/>
    <w:rsid w:val="7A01DB71"/>
    <w:rsid w:val="7A9E1EFD"/>
    <w:rsid w:val="7F69A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C84D"/>
  <w15:chartTrackingRefBased/>
  <w15:docId w15:val="{DCFBF632-A3B6-49A9-88B7-5CD147D8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289641">
      <w:bodyDiv w:val="1"/>
      <w:marLeft w:val="0"/>
      <w:marRight w:val="0"/>
      <w:marTop w:val="0"/>
      <w:marBottom w:val="0"/>
      <w:divBdr>
        <w:top w:val="none" w:sz="0" w:space="0" w:color="auto"/>
        <w:left w:val="none" w:sz="0" w:space="0" w:color="auto"/>
        <w:bottom w:val="none" w:sz="0" w:space="0" w:color="auto"/>
        <w:right w:val="none" w:sz="0" w:space="0" w:color="auto"/>
      </w:divBdr>
      <w:divsChild>
        <w:div w:id="1113522282">
          <w:marLeft w:val="0"/>
          <w:marRight w:val="0"/>
          <w:marTop w:val="0"/>
          <w:marBottom w:val="0"/>
          <w:divBdr>
            <w:top w:val="single" w:sz="2" w:space="0" w:color="D9D9E3"/>
            <w:left w:val="single" w:sz="2" w:space="0" w:color="D9D9E3"/>
            <w:bottom w:val="single" w:sz="2" w:space="0" w:color="D9D9E3"/>
            <w:right w:val="single" w:sz="2" w:space="0" w:color="D9D9E3"/>
          </w:divBdr>
          <w:divsChild>
            <w:div w:id="2001956913">
              <w:marLeft w:val="0"/>
              <w:marRight w:val="0"/>
              <w:marTop w:val="0"/>
              <w:marBottom w:val="0"/>
              <w:divBdr>
                <w:top w:val="single" w:sz="2" w:space="0" w:color="D9D9E3"/>
                <w:left w:val="single" w:sz="2" w:space="0" w:color="D9D9E3"/>
                <w:bottom w:val="single" w:sz="2" w:space="0" w:color="D9D9E3"/>
                <w:right w:val="single" w:sz="2" w:space="0" w:color="D9D9E3"/>
              </w:divBdr>
              <w:divsChild>
                <w:div w:id="856844245">
                  <w:marLeft w:val="0"/>
                  <w:marRight w:val="0"/>
                  <w:marTop w:val="0"/>
                  <w:marBottom w:val="0"/>
                  <w:divBdr>
                    <w:top w:val="single" w:sz="2" w:space="0" w:color="D9D9E3"/>
                    <w:left w:val="single" w:sz="2" w:space="0" w:color="D9D9E3"/>
                    <w:bottom w:val="single" w:sz="2" w:space="0" w:color="D9D9E3"/>
                    <w:right w:val="single" w:sz="2" w:space="0" w:color="D9D9E3"/>
                  </w:divBdr>
                  <w:divsChild>
                    <w:div w:id="1211265380">
                      <w:marLeft w:val="0"/>
                      <w:marRight w:val="0"/>
                      <w:marTop w:val="0"/>
                      <w:marBottom w:val="0"/>
                      <w:divBdr>
                        <w:top w:val="single" w:sz="2" w:space="0" w:color="D9D9E3"/>
                        <w:left w:val="single" w:sz="2" w:space="0" w:color="D9D9E3"/>
                        <w:bottom w:val="single" w:sz="2" w:space="0" w:color="D9D9E3"/>
                        <w:right w:val="single" w:sz="2" w:space="0" w:color="D9D9E3"/>
                      </w:divBdr>
                      <w:divsChild>
                        <w:div w:id="1284924291">
                          <w:marLeft w:val="0"/>
                          <w:marRight w:val="0"/>
                          <w:marTop w:val="0"/>
                          <w:marBottom w:val="0"/>
                          <w:divBdr>
                            <w:top w:val="single" w:sz="2" w:space="0" w:color="D9D9E3"/>
                            <w:left w:val="single" w:sz="2" w:space="0" w:color="D9D9E3"/>
                            <w:bottom w:val="single" w:sz="2" w:space="0" w:color="D9D9E3"/>
                            <w:right w:val="single" w:sz="2" w:space="0" w:color="D9D9E3"/>
                          </w:divBdr>
                          <w:divsChild>
                            <w:div w:id="53662932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253918">
                                  <w:marLeft w:val="0"/>
                                  <w:marRight w:val="0"/>
                                  <w:marTop w:val="0"/>
                                  <w:marBottom w:val="0"/>
                                  <w:divBdr>
                                    <w:top w:val="single" w:sz="2" w:space="0" w:color="D9D9E3"/>
                                    <w:left w:val="single" w:sz="2" w:space="0" w:color="D9D9E3"/>
                                    <w:bottom w:val="single" w:sz="2" w:space="0" w:color="D9D9E3"/>
                                    <w:right w:val="single" w:sz="2" w:space="0" w:color="D9D9E3"/>
                                  </w:divBdr>
                                  <w:divsChild>
                                    <w:div w:id="1786540802">
                                      <w:marLeft w:val="0"/>
                                      <w:marRight w:val="0"/>
                                      <w:marTop w:val="0"/>
                                      <w:marBottom w:val="0"/>
                                      <w:divBdr>
                                        <w:top w:val="single" w:sz="2" w:space="0" w:color="D9D9E3"/>
                                        <w:left w:val="single" w:sz="2" w:space="0" w:color="D9D9E3"/>
                                        <w:bottom w:val="single" w:sz="2" w:space="0" w:color="D9D9E3"/>
                                        <w:right w:val="single" w:sz="2" w:space="0" w:color="D9D9E3"/>
                                      </w:divBdr>
                                      <w:divsChild>
                                        <w:div w:id="93787751">
                                          <w:marLeft w:val="0"/>
                                          <w:marRight w:val="0"/>
                                          <w:marTop w:val="0"/>
                                          <w:marBottom w:val="0"/>
                                          <w:divBdr>
                                            <w:top w:val="single" w:sz="2" w:space="0" w:color="D9D9E3"/>
                                            <w:left w:val="single" w:sz="2" w:space="0" w:color="D9D9E3"/>
                                            <w:bottom w:val="single" w:sz="2" w:space="0" w:color="D9D9E3"/>
                                            <w:right w:val="single" w:sz="2" w:space="0" w:color="D9D9E3"/>
                                          </w:divBdr>
                                          <w:divsChild>
                                            <w:div w:id="1242445731">
                                              <w:marLeft w:val="0"/>
                                              <w:marRight w:val="0"/>
                                              <w:marTop w:val="0"/>
                                              <w:marBottom w:val="0"/>
                                              <w:divBdr>
                                                <w:top w:val="single" w:sz="2" w:space="0" w:color="D9D9E3"/>
                                                <w:left w:val="single" w:sz="2" w:space="0" w:color="D9D9E3"/>
                                                <w:bottom w:val="single" w:sz="2" w:space="0" w:color="D9D9E3"/>
                                                <w:right w:val="single" w:sz="2" w:space="0" w:color="D9D9E3"/>
                                              </w:divBdr>
                                              <w:divsChild>
                                                <w:div w:id="188497115">
                                                  <w:marLeft w:val="0"/>
                                                  <w:marRight w:val="0"/>
                                                  <w:marTop w:val="0"/>
                                                  <w:marBottom w:val="0"/>
                                                  <w:divBdr>
                                                    <w:top w:val="single" w:sz="2" w:space="0" w:color="D9D9E3"/>
                                                    <w:left w:val="single" w:sz="2" w:space="0" w:color="D9D9E3"/>
                                                    <w:bottom w:val="single" w:sz="2" w:space="0" w:color="D9D9E3"/>
                                                    <w:right w:val="single" w:sz="2" w:space="0" w:color="D9D9E3"/>
                                                  </w:divBdr>
                                                  <w:divsChild>
                                                    <w:div w:id="988486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6288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20/10/relationships/intelligence" Target="intelligence2.xml" Id="rId11"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1D3476FBCE7408F3039D48C714B76" ma:contentTypeVersion="18" ma:contentTypeDescription="Create a new document." ma:contentTypeScope="" ma:versionID="2544a4ac80f843bddbf39d68d797af9d">
  <xsd:schema xmlns:xsd="http://www.w3.org/2001/XMLSchema" xmlns:xs="http://www.w3.org/2001/XMLSchema" xmlns:p="http://schemas.microsoft.com/office/2006/metadata/properties" xmlns:ns2="84ad7a30-a714-4924-9dc6-2b1f4eaccb21" xmlns:ns3="9643dcef-e286-4fab-ad9d-12c11b8764e9" targetNamespace="http://schemas.microsoft.com/office/2006/metadata/properties" ma:root="true" ma:fieldsID="e38a21bb0562ed097d0d2f640e999301" ns2:_="" ns3:_="">
    <xsd:import namespace="84ad7a30-a714-4924-9dc6-2b1f4eaccb21"/>
    <xsd:import namespace="9643dcef-e286-4fab-ad9d-12c11b8764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d7a30-a714-4924-9dc6-2b1f4eacc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201fa94-015b-426e-a9fe-4029e90b738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43dcef-e286-4fab-ad9d-12c11b8764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4e2ff08-2ebe-4308-a333-a7072bf0ac1d}" ma:internalName="TaxCatchAll" ma:showField="CatchAllData" ma:web="9643dcef-e286-4fab-ad9d-12c11b8764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643dcef-e286-4fab-ad9d-12c11b8764e9" xsi:nil="true"/>
    <lcf76f155ced4ddcb4097134ff3c332f xmlns="84ad7a30-a714-4924-9dc6-2b1f4eaccb2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CEA2FB-32DD-4A4A-9DA6-87413AE0303F}"/>
</file>

<file path=customXml/itemProps2.xml><?xml version="1.0" encoding="utf-8"?>
<ds:datastoreItem xmlns:ds="http://schemas.openxmlformats.org/officeDocument/2006/customXml" ds:itemID="{65A0BF48-E737-4121-969F-6D30FF8AB436}">
  <ds:schemaRefs>
    <ds:schemaRef ds:uri="http://www.w3.org/XML/1998/namespace"/>
    <ds:schemaRef ds:uri="http://purl.org/dc/dcmitype/"/>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http://schemas.microsoft.com/office/2006/documentManagement/types"/>
    <ds:schemaRef ds:uri="9643dcef-e286-4fab-ad9d-12c11b8764e9"/>
    <ds:schemaRef ds:uri="84ad7a30-a714-4924-9dc6-2b1f4eaccb21"/>
    <ds:schemaRef ds:uri="http://purl.org/dc/terms/"/>
  </ds:schemaRefs>
</ds:datastoreItem>
</file>

<file path=customXml/itemProps3.xml><?xml version="1.0" encoding="utf-8"?>
<ds:datastoreItem xmlns:ds="http://schemas.openxmlformats.org/officeDocument/2006/customXml" ds:itemID="{BAB0B6FA-ACC1-456F-9A0E-A5CC1372C13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Yohaniz Ayesha</dc:creator>
  <cp:keywords/>
  <dc:description/>
  <cp:lastModifiedBy>Divya Kamath</cp:lastModifiedBy>
  <cp:revision>10</cp:revision>
  <dcterms:created xsi:type="dcterms:W3CDTF">2024-01-08T20:40:00Z</dcterms:created>
  <dcterms:modified xsi:type="dcterms:W3CDTF">2024-01-23T12:01:14Z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0x010100FD71D3476FBCE7408F3039D48C714B76</vt:lpwstr>
  </property>
  <property fmtid="{D5CDD505-2E9C-101B-9397-08002B2CF9AE}" pid="3" name="MediaServiceImageTags">
    <vt:lpwstr/>
  </property>
</Properties>
</file>