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C59A49" w14:textId="77777777" w:rsidR="009B4256" w:rsidRPr="009B4256" w:rsidRDefault="009B4256" w:rsidP="009B4256">
      <w:pPr>
        <w:spacing w:after="0" w:line="240" w:lineRule="auto"/>
        <w:rPr>
          <w:rFonts w:ascii="Roboto" w:eastAsia="Times New Roman" w:hAnsi="Roboto" w:cs="Times New Roman"/>
        </w:rPr>
      </w:pPr>
    </w:p>
    <w:tbl>
      <w:tblPr>
        <w:tblW w:w="100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00" w:firstRow="0" w:lastRow="0" w:firstColumn="0" w:lastColumn="0" w:noHBand="0" w:noVBand="1"/>
      </w:tblPr>
      <w:tblGrid>
        <w:gridCol w:w="5215"/>
        <w:gridCol w:w="4860"/>
      </w:tblGrid>
      <w:tr w:rsidR="009B4256" w:rsidRPr="009B4256" w14:paraId="260A3DB7" w14:textId="77777777" w:rsidTr="0002317D">
        <w:trPr>
          <w:trHeight w:val="448"/>
        </w:trPr>
        <w:tc>
          <w:tcPr>
            <w:tcW w:w="5215" w:type="dxa"/>
            <w:tcBorders>
              <w:top w:val="single" w:sz="4" w:space="0" w:color="4472C4"/>
              <w:left w:val="single" w:sz="4" w:space="0" w:color="51BFFC"/>
              <w:bottom w:val="single" w:sz="4" w:space="0" w:color="51BFFC"/>
              <w:right w:val="single" w:sz="4" w:space="0" w:color="4472C4"/>
            </w:tcBorders>
            <w:shd w:val="clear" w:color="auto" w:fill="00416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CB518" w14:textId="74ED87AE" w:rsidR="009B4256" w:rsidRPr="009B4256" w:rsidRDefault="009B4256" w:rsidP="0002317D">
            <w:pPr>
              <w:spacing w:after="0" w:line="240" w:lineRule="auto"/>
              <w:jc w:val="center"/>
              <w:rPr>
                <w:rFonts w:ascii="Roboto" w:hAnsi="Roboto"/>
                <w:b/>
                <w:bCs/>
                <w:color w:val="FFFFFF" w:themeColor="background1"/>
              </w:rPr>
            </w:pPr>
            <w:r w:rsidRPr="009B4256">
              <w:rPr>
                <w:rFonts w:ascii="Roboto" w:hAnsi="Roboto"/>
                <w:b/>
                <w:bCs/>
                <w:color w:val="FFFFFF" w:themeColor="background1"/>
              </w:rPr>
              <w:t xml:space="preserve">Strength </w:t>
            </w:r>
          </w:p>
        </w:tc>
        <w:tc>
          <w:tcPr>
            <w:tcW w:w="4860" w:type="dxa"/>
            <w:tcBorders>
              <w:top w:val="single" w:sz="4" w:space="0" w:color="4472C4"/>
              <w:left w:val="single" w:sz="4" w:space="0" w:color="4472C4"/>
              <w:bottom w:val="single" w:sz="4" w:space="0" w:color="51BFFC"/>
              <w:right w:val="single" w:sz="4" w:space="0" w:color="4472C4"/>
            </w:tcBorders>
            <w:shd w:val="clear" w:color="auto" w:fill="004162"/>
          </w:tcPr>
          <w:p w14:paraId="0F7C13A4" w14:textId="5F302FD4" w:rsidR="009B4256" w:rsidRPr="009B4256" w:rsidRDefault="009B4256" w:rsidP="0002317D">
            <w:pPr>
              <w:spacing w:after="0" w:line="240" w:lineRule="auto"/>
              <w:jc w:val="center"/>
              <w:rPr>
                <w:rFonts w:ascii="Roboto" w:hAnsi="Roboto"/>
                <w:b/>
                <w:bCs/>
                <w:color w:val="FFFFFF" w:themeColor="background1"/>
              </w:rPr>
            </w:pPr>
            <w:r w:rsidRPr="009B4256">
              <w:rPr>
                <w:rFonts w:ascii="Roboto" w:hAnsi="Roboto"/>
                <w:b/>
                <w:bCs/>
                <w:color w:val="FFFFFF" w:themeColor="background1"/>
              </w:rPr>
              <w:t>Opportunity</w:t>
            </w:r>
          </w:p>
        </w:tc>
      </w:tr>
      <w:tr w:rsidR="009B4256" w:rsidRPr="009B4256" w14:paraId="57328C67" w14:textId="77777777" w:rsidTr="0002317D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E65BA" w14:textId="61F2279A" w:rsidR="009B4256" w:rsidRPr="009B4256" w:rsidRDefault="00DD6D6E" w:rsidP="0002317D">
            <w:pPr>
              <w:pStyle w:val="NormalWeb"/>
              <w:ind w:left="360"/>
              <w:rPr>
                <w:rFonts w:ascii="Roboto" w:eastAsia="Roboto Light" w:hAnsi="Roboto" w:cs="Roboto Light"/>
                <w:sz w:val="22"/>
                <w:szCs w:val="22"/>
              </w:rPr>
            </w:pPr>
            <w:r>
              <w:rPr>
                <w:rStyle w:val="Strong"/>
              </w:rPr>
              <w:t>Collocated Workspace:</w:t>
            </w:r>
            <w:r>
              <w:t xml:space="preserve"> NAD Inc. has the advantage of a shared collocated area among marketing, sales, and IT teams. This proximity can foster better communication and collaboration.</w:t>
            </w: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61C17F03" w14:textId="744EFD19" w:rsidR="009B4256" w:rsidRPr="009B4256" w:rsidRDefault="00CB4E11" w:rsidP="0002317D">
            <w:pPr>
              <w:pStyle w:val="NormalWeb"/>
              <w:rPr>
                <w:rFonts w:ascii="Roboto" w:eastAsia="Roboto Light" w:hAnsi="Roboto" w:cs="Roboto Light"/>
                <w:sz w:val="22"/>
                <w:szCs w:val="22"/>
              </w:rPr>
            </w:pPr>
            <w:r>
              <w:rPr>
                <w:rStyle w:val="Strong"/>
              </w:rPr>
              <w:t>Rapidly Changing Environment:</w:t>
            </w:r>
            <w:r>
              <w:t xml:space="preserve"> The healthcare industry's dynamic nature presents opportunities for new product ideas and partnerships that can be better capitalized on using Scrum's flexibility.</w:t>
            </w:r>
          </w:p>
        </w:tc>
      </w:tr>
      <w:tr w:rsidR="009B4256" w:rsidRPr="009B4256" w14:paraId="400C684D" w14:textId="77777777" w:rsidTr="0002317D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11DFD" w14:textId="021133EA" w:rsidR="009B4256" w:rsidRPr="009B4256" w:rsidRDefault="00DD6D6E" w:rsidP="0002317D">
            <w:pPr>
              <w:pStyle w:val="NormalWeb"/>
              <w:ind w:left="360"/>
              <w:rPr>
                <w:rFonts w:ascii="Roboto" w:eastAsia="Roboto Light" w:hAnsi="Roboto" w:cs="Roboto Light"/>
                <w:sz w:val="22"/>
                <w:szCs w:val="22"/>
              </w:rPr>
            </w:pPr>
            <w:r>
              <w:rPr>
                <w:rStyle w:val="Strong"/>
              </w:rPr>
              <w:t>Skilled Workforce:</w:t>
            </w:r>
            <w:r>
              <w:t xml:space="preserve"> The company boasts a strong team of skilled and competent traditional project managers. This expertise can be leveraged to adapt to the Scrum framework effectively.</w:t>
            </w: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62285331" w14:textId="5231EFA6" w:rsidR="009B4256" w:rsidRPr="009B4256" w:rsidRDefault="0066553B" w:rsidP="0002317D">
            <w:pPr>
              <w:pStyle w:val="NormalWeb"/>
              <w:rPr>
                <w:rFonts w:ascii="Roboto" w:eastAsia="Roboto Light" w:hAnsi="Roboto" w:cs="Roboto Light"/>
                <w:sz w:val="22"/>
                <w:szCs w:val="22"/>
              </w:rPr>
            </w:pPr>
            <w:r>
              <w:rPr>
                <w:rStyle w:val="Strong"/>
              </w:rPr>
              <w:t>First-Mover Advantage:</w:t>
            </w:r>
            <w:r>
              <w:t xml:space="preserve"> By adopting Scrum and improving the time-to-market, NAD Inc. can gain a first-mover advantage over competitors, capturing new market segments quickly.</w:t>
            </w:r>
          </w:p>
        </w:tc>
      </w:tr>
      <w:tr w:rsidR="009B4256" w:rsidRPr="009B4256" w14:paraId="2C24912F" w14:textId="77777777" w:rsidTr="0002317D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A2239" w14:textId="4D7376FA" w:rsidR="009B4256" w:rsidRPr="009B4256" w:rsidRDefault="00DD6D6E" w:rsidP="0002317D">
            <w:pPr>
              <w:pStyle w:val="NormalWeb"/>
              <w:ind w:left="360"/>
              <w:rPr>
                <w:rFonts w:ascii="Roboto" w:eastAsia="Roboto Light" w:hAnsi="Roboto" w:cs="Roboto Light"/>
                <w:sz w:val="22"/>
                <w:szCs w:val="22"/>
              </w:rPr>
            </w:pPr>
            <w:r>
              <w:rPr>
                <w:rStyle w:val="Strong"/>
              </w:rPr>
              <w:t>Strong Product Line:</w:t>
            </w:r>
            <w:r>
              <w:t xml:space="preserve"> NAD Inc. has an outstanding product line, which provides a competitive advantage once the timely product launches are achieved using Scrum.</w:t>
            </w: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1ACFACCA" w14:textId="4788F426" w:rsidR="009B4256" w:rsidRPr="009B4256" w:rsidRDefault="0066553B" w:rsidP="0002317D">
            <w:pPr>
              <w:pStyle w:val="NormalWeb"/>
              <w:rPr>
                <w:rFonts w:ascii="Roboto" w:eastAsia="Roboto Light" w:hAnsi="Roboto" w:cs="Roboto Light"/>
                <w:sz w:val="22"/>
                <w:szCs w:val="22"/>
              </w:rPr>
            </w:pPr>
            <w:r>
              <w:rPr>
                <w:rStyle w:val="Strong"/>
              </w:rPr>
              <w:t>Customer Engagement:</w:t>
            </w:r>
            <w:r>
              <w:t xml:space="preserve"> The adoption of Scrum allows for more frequent customer feedback and engagement, leading to better understanding of customer needs and preferences.</w:t>
            </w:r>
          </w:p>
        </w:tc>
      </w:tr>
      <w:tr w:rsidR="009B4256" w:rsidRPr="009B4256" w14:paraId="2E31D08B" w14:textId="77777777" w:rsidTr="0002317D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27CB6" w14:textId="77777777" w:rsidR="009B4256" w:rsidRPr="009B4256" w:rsidRDefault="009B4256" w:rsidP="0002317D">
            <w:pPr>
              <w:pStyle w:val="NormalWeb"/>
              <w:ind w:left="3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38D71448" w14:textId="77777777" w:rsidR="009B4256" w:rsidRPr="009B4256" w:rsidRDefault="009B4256" w:rsidP="0002317D">
            <w:pPr>
              <w:pStyle w:val="NormalWeb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  <w:tr w:rsidR="009B4256" w:rsidRPr="009B4256" w14:paraId="5D44EC1D" w14:textId="77777777" w:rsidTr="0002317D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A3BCA" w14:textId="77777777" w:rsidR="009B4256" w:rsidRPr="009B4256" w:rsidRDefault="009B4256" w:rsidP="0002317D">
            <w:pPr>
              <w:pStyle w:val="NormalWeb"/>
              <w:ind w:left="3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31747F50" w14:textId="77777777" w:rsidR="009B4256" w:rsidRPr="009B4256" w:rsidRDefault="009B4256" w:rsidP="0002317D">
            <w:pPr>
              <w:pStyle w:val="NormalWeb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  <w:tr w:rsidR="009B4256" w:rsidRPr="009B4256" w14:paraId="7A4DEFCD" w14:textId="77777777" w:rsidTr="0002317D">
        <w:trPr>
          <w:trHeight w:val="448"/>
        </w:trPr>
        <w:tc>
          <w:tcPr>
            <w:tcW w:w="5215" w:type="dxa"/>
            <w:tcBorders>
              <w:top w:val="single" w:sz="4" w:space="0" w:color="4472C4"/>
              <w:left w:val="single" w:sz="4" w:space="0" w:color="51BFFC"/>
              <w:bottom w:val="single" w:sz="4" w:space="0" w:color="51BFFC"/>
              <w:right w:val="single" w:sz="4" w:space="0" w:color="4472C4"/>
            </w:tcBorders>
            <w:shd w:val="clear" w:color="auto" w:fill="00416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2FC63" w14:textId="2E9E4240" w:rsidR="009B4256" w:rsidRPr="009B4256" w:rsidRDefault="009B4256" w:rsidP="0002317D">
            <w:pPr>
              <w:spacing w:after="0" w:line="240" w:lineRule="auto"/>
              <w:jc w:val="center"/>
              <w:rPr>
                <w:rFonts w:ascii="Roboto" w:hAnsi="Roboto"/>
                <w:b/>
                <w:bCs/>
                <w:color w:val="FFFFFF" w:themeColor="background1"/>
              </w:rPr>
            </w:pPr>
            <w:r w:rsidRPr="009B4256">
              <w:rPr>
                <w:rFonts w:ascii="Roboto" w:hAnsi="Roboto"/>
                <w:b/>
                <w:bCs/>
                <w:color w:val="FFFFFF" w:themeColor="background1"/>
              </w:rPr>
              <w:t>Weakness</w:t>
            </w:r>
          </w:p>
        </w:tc>
        <w:tc>
          <w:tcPr>
            <w:tcW w:w="4860" w:type="dxa"/>
            <w:tcBorders>
              <w:top w:val="single" w:sz="4" w:space="0" w:color="4472C4"/>
              <w:left w:val="single" w:sz="4" w:space="0" w:color="4472C4"/>
              <w:bottom w:val="single" w:sz="4" w:space="0" w:color="51BFFC"/>
              <w:right w:val="single" w:sz="4" w:space="0" w:color="4472C4"/>
            </w:tcBorders>
            <w:shd w:val="clear" w:color="auto" w:fill="004162"/>
          </w:tcPr>
          <w:p w14:paraId="3139325D" w14:textId="11480B0A" w:rsidR="009B4256" w:rsidRPr="009B4256" w:rsidRDefault="009B4256" w:rsidP="0002317D">
            <w:pPr>
              <w:spacing w:after="0" w:line="240" w:lineRule="auto"/>
              <w:jc w:val="center"/>
              <w:rPr>
                <w:rFonts w:ascii="Roboto" w:hAnsi="Roboto"/>
                <w:b/>
                <w:bCs/>
                <w:color w:val="FFFFFF" w:themeColor="background1"/>
              </w:rPr>
            </w:pPr>
            <w:r w:rsidRPr="009B4256">
              <w:rPr>
                <w:rFonts w:ascii="Roboto" w:hAnsi="Roboto"/>
                <w:b/>
                <w:bCs/>
                <w:color w:val="FFFFFF" w:themeColor="background1"/>
              </w:rPr>
              <w:t>Threat</w:t>
            </w:r>
          </w:p>
        </w:tc>
      </w:tr>
      <w:tr w:rsidR="009B4256" w:rsidRPr="009B4256" w14:paraId="44B6E341" w14:textId="77777777" w:rsidTr="0002317D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57965" w14:textId="3952860E" w:rsidR="009B4256" w:rsidRPr="009B4256" w:rsidRDefault="00CB4E11" w:rsidP="0002317D">
            <w:pPr>
              <w:pStyle w:val="NormalWeb"/>
              <w:ind w:left="360"/>
              <w:rPr>
                <w:rFonts w:ascii="Roboto" w:eastAsia="Roboto Light" w:hAnsi="Roboto" w:cs="Roboto Light"/>
                <w:sz w:val="22"/>
                <w:szCs w:val="22"/>
              </w:rPr>
            </w:pPr>
            <w:r>
              <w:rPr>
                <w:rStyle w:val="Strong"/>
              </w:rPr>
              <w:t>Lack of Scrum Experience:</w:t>
            </w:r>
            <w:r>
              <w:t xml:space="preserve"> None of the traditional project managers have Scrum experience. This might pose initial challenges during the transition to Scrum.</w:t>
            </w: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563EDD26" w14:textId="18A395D6" w:rsidR="009B4256" w:rsidRPr="009B4256" w:rsidRDefault="00407C3C" w:rsidP="0002317D">
            <w:pPr>
              <w:pStyle w:val="NormalWeb"/>
              <w:rPr>
                <w:rFonts w:ascii="Roboto" w:eastAsia="Roboto Light" w:hAnsi="Roboto" w:cs="Roboto Light"/>
                <w:sz w:val="22"/>
                <w:szCs w:val="22"/>
              </w:rPr>
            </w:pPr>
            <w:r>
              <w:rPr>
                <w:rStyle w:val="Strong"/>
              </w:rPr>
              <w:t>Competitive Pressure:</w:t>
            </w:r>
            <w:r>
              <w:t xml:space="preserve"> The highly competitive healthcare industry demands quick responses to market changes. Failure to do so may lead to loss of customers and revenue.</w:t>
            </w:r>
          </w:p>
        </w:tc>
      </w:tr>
      <w:tr w:rsidR="009B4256" w:rsidRPr="009B4256" w14:paraId="0700625E" w14:textId="77777777" w:rsidTr="0002317D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91665" w14:textId="59E86640" w:rsidR="009B4256" w:rsidRPr="009B4256" w:rsidRDefault="00CB4E11" w:rsidP="0002317D">
            <w:pPr>
              <w:pStyle w:val="NormalWeb"/>
              <w:ind w:left="360"/>
              <w:rPr>
                <w:rFonts w:ascii="Roboto" w:eastAsia="Roboto Light" w:hAnsi="Roboto" w:cs="Roboto Light"/>
                <w:sz w:val="22"/>
                <w:szCs w:val="22"/>
              </w:rPr>
            </w:pPr>
            <w:r>
              <w:rPr>
                <w:rStyle w:val="Strong"/>
              </w:rPr>
              <w:t>Fragmented Communications:</w:t>
            </w:r>
            <w:r>
              <w:t xml:space="preserve"> Fragmented communications among the marketing team and various stakeholders lead to delays and inefficiencies in decision-making.</w:t>
            </w: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241CFC1B" w14:textId="238BA918" w:rsidR="009B4256" w:rsidRPr="009B4256" w:rsidRDefault="00407C3C" w:rsidP="0002317D">
            <w:pPr>
              <w:pStyle w:val="NormalWeb"/>
              <w:rPr>
                <w:rFonts w:ascii="Roboto" w:eastAsia="Roboto Light" w:hAnsi="Roboto" w:cs="Roboto Light"/>
                <w:sz w:val="22"/>
                <w:szCs w:val="22"/>
              </w:rPr>
            </w:pPr>
            <w:r>
              <w:rPr>
                <w:rStyle w:val="Strong"/>
              </w:rPr>
              <w:t>Resistance to Change:</w:t>
            </w:r>
            <w:r>
              <w:t xml:space="preserve"> The lack of familiarity with Scrum among marketing and sales teams might lead to initial resistance and slower adoption.</w:t>
            </w:r>
          </w:p>
        </w:tc>
      </w:tr>
      <w:tr w:rsidR="009B4256" w:rsidRPr="009B4256" w14:paraId="24FB3A7B" w14:textId="77777777" w:rsidTr="0002317D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A595C" w14:textId="658DDC29" w:rsidR="009B4256" w:rsidRPr="009B4256" w:rsidRDefault="00CB4E11" w:rsidP="0002317D">
            <w:pPr>
              <w:pStyle w:val="NormalWeb"/>
              <w:ind w:left="360"/>
              <w:rPr>
                <w:rFonts w:ascii="Roboto" w:eastAsia="Roboto Light" w:hAnsi="Roboto" w:cs="Roboto Light"/>
                <w:sz w:val="22"/>
                <w:szCs w:val="22"/>
              </w:rPr>
            </w:pPr>
            <w:r>
              <w:rPr>
                <w:rStyle w:val="Strong"/>
              </w:rPr>
              <w:t>Data Processing Speed:</w:t>
            </w:r>
            <w:r>
              <w:t xml:space="preserve"> The marketing team struggles to analyze the amount of data it receives in a timely manner, impacting its ability to make quick and informed decisions.</w:t>
            </w: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51D2F484" w14:textId="41937460" w:rsidR="009B4256" w:rsidRPr="009B4256" w:rsidRDefault="00407C3C" w:rsidP="0002317D">
            <w:pPr>
              <w:pStyle w:val="NormalWeb"/>
              <w:rPr>
                <w:rFonts w:ascii="Roboto" w:eastAsia="Roboto Light" w:hAnsi="Roboto" w:cs="Roboto Light"/>
                <w:sz w:val="22"/>
                <w:szCs w:val="22"/>
              </w:rPr>
            </w:pPr>
            <w:r>
              <w:rPr>
                <w:rStyle w:val="Strong"/>
              </w:rPr>
              <w:t>Technical Debt and Delays:</w:t>
            </w:r>
            <w:r>
              <w:t xml:space="preserve"> The influx of change requests during implementation could lead to technical debt and further delays in product launches.</w:t>
            </w:r>
          </w:p>
        </w:tc>
      </w:tr>
      <w:tr w:rsidR="009B4256" w:rsidRPr="009B4256" w14:paraId="75E9E1F2" w14:textId="77777777" w:rsidTr="0002317D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F41F2" w14:textId="77777777" w:rsidR="009B4256" w:rsidRPr="009B4256" w:rsidRDefault="009B4256" w:rsidP="0002317D">
            <w:pPr>
              <w:pStyle w:val="NormalWeb"/>
              <w:ind w:left="3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5F91C2C5" w14:textId="77777777" w:rsidR="009B4256" w:rsidRPr="009B4256" w:rsidRDefault="009B4256" w:rsidP="0002317D">
            <w:pPr>
              <w:pStyle w:val="NormalWeb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</w:tbl>
    <w:p w14:paraId="54466745" w14:textId="5B82BD89" w:rsidR="009B4256" w:rsidRPr="009B4256" w:rsidRDefault="009B4256">
      <w:pPr>
        <w:rPr>
          <w:rFonts w:ascii="Roboto" w:hAnsi="Roboto" w:cstheme="minorHAnsi"/>
        </w:rPr>
      </w:pPr>
      <w:bookmarkStart w:id="0" w:name="_GoBack"/>
      <w:bookmarkEnd w:id="0"/>
    </w:p>
    <w:p w14:paraId="7440C164" w14:textId="7347FF61" w:rsidR="009B4256" w:rsidRPr="009B4256" w:rsidRDefault="009B4256" w:rsidP="009B4256">
      <w:pPr>
        <w:rPr>
          <w:rFonts w:ascii="Roboto" w:hAnsi="Roboto" w:cstheme="minorHAnsi"/>
          <w:b/>
          <w:bCs/>
          <w:sz w:val="28"/>
          <w:szCs w:val="28"/>
        </w:rPr>
      </w:pPr>
      <w:r w:rsidRPr="009B4256">
        <w:rPr>
          <w:rFonts w:ascii="Roboto" w:hAnsi="Roboto" w:cstheme="minorHAnsi"/>
          <w:b/>
          <w:bCs/>
          <w:sz w:val="28"/>
          <w:szCs w:val="28"/>
        </w:rPr>
        <w:t>Reference</w:t>
      </w:r>
    </w:p>
    <w:p w14:paraId="1442390D" w14:textId="440E50DB" w:rsidR="009B4256" w:rsidRPr="009B4256" w:rsidRDefault="009B4256" w:rsidP="009B4256">
      <w:pPr>
        <w:rPr>
          <w:rFonts w:ascii="Roboto" w:hAnsi="Roboto" w:cstheme="minorHAnsi"/>
        </w:rPr>
      </w:pPr>
      <w:r w:rsidRPr="009B4256">
        <w:rPr>
          <w:rFonts w:ascii="Roboto" w:hAnsi="Roboto" w:cstheme="minorHAnsi"/>
        </w:rPr>
        <w:t xml:space="preserve">SWOT stands for Strengths, Weaknesses, Opportunities, and Threats. </w:t>
      </w:r>
    </w:p>
    <w:p w14:paraId="4B936696" w14:textId="77777777" w:rsidR="009B4256" w:rsidRPr="009B4256" w:rsidRDefault="009B4256" w:rsidP="009B4256">
      <w:pPr>
        <w:pStyle w:val="ListParagraph"/>
        <w:numPr>
          <w:ilvl w:val="0"/>
          <w:numId w:val="1"/>
        </w:numPr>
        <w:rPr>
          <w:rFonts w:ascii="Roboto" w:hAnsi="Roboto" w:cstheme="minorHAnsi"/>
        </w:rPr>
      </w:pPr>
      <w:r w:rsidRPr="009B4256">
        <w:rPr>
          <w:rFonts w:ascii="Roboto" w:hAnsi="Roboto" w:cstheme="minorHAnsi"/>
        </w:rPr>
        <w:t>Strengths are normally internal. For example, the firm has highly motivated development team members.</w:t>
      </w:r>
    </w:p>
    <w:p w14:paraId="70D3718A" w14:textId="77777777" w:rsidR="009B4256" w:rsidRPr="009B4256" w:rsidRDefault="009B4256" w:rsidP="009B4256">
      <w:pPr>
        <w:pStyle w:val="ListParagraph"/>
        <w:rPr>
          <w:rFonts w:ascii="Roboto" w:hAnsi="Roboto" w:cstheme="minorHAnsi"/>
        </w:rPr>
      </w:pPr>
    </w:p>
    <w:p w14:paraId="7AB7AE4B" w14:textId="77777777" w:rsidR="009B4256" w:rsidRPr="009B4256" w:rsidRDefault="009B4256" w:rsidP="009B4256">
      <w:pPr>
        <w:pStyle w:val="ListParagraph"/>
        <w:numPr>
          <w:ilvl w:val="0"/>
          <w:numId w:val="1"/>
        </w:numPr>
        <w:rPr>
          <w:rFonts w:ascii="Roboto" w:hAnsi="Roboto" w:cstheme="minorHAnsi"/>
        </w:rPr>
      </w:pPr>
      <w:r w:rsidRPr="009B4256">
        <w:rPr>
          <w:rFonts w:ascii="Roboto" w:hAnsi="Roboto" w:cstheme="minorHAnsi"/>
        </w:rPr>
        <w:t>Opportunities are events or impacts that can result from a strength. For example, the team can learn new skills quickly and improve productivity.</w:t>
      </w:r>
    </w:p>
    <w:p w14:paraId="73A67A7D" w14:textId="77777777" w:rsidR="009B4256" w:rsidRPr="009B4256" w:rsidRDefault="009B4256" w:rsidP="009B4256">
      <w:pPr>
        <w:pStyle w:val="ListParagraph"/>
        <w:rPr>
          <w:rFonts w:ascii="Roboto" w:hAnsi="Roboto" w:cstheme="minorHAnsi"/>
        </w:rPr>
      </w:pPr>
    </w:p>
    <w:p w14:paraId="54B6085E" w14:textId="77777777" w:rsidR="009B4256" w:rsidRPr="009B4256" w:rsidRDefault="009B4256" w:rsidP="009B4256">
      <w:pPr>
        <w:pStyle w:val="ListParagraph"/>
        <w:numPr>
          <w:ilvl w:val="0"/>
          <w:numId w:val="1"/>
        </w:numPr>
        <w:rPr>
          <w:rFonts w:ascii="Roboto" w:hAnsi="Roboto" w:cstheme="minorHAnsi"/>
        </w:rPr>
      </w:pPr>
      <w:r w:rsidRPr="009B4256">
        <w:rPr>
          <w:rFonts w:ascii="Roboto" w:hAnsi="Roboto" w:cstheme="minorHAnsi"/>
        </w:rPr>
        <w:t>Weaknesses are normally internal. For example, management does not understand the benefits of Scrum.</w:t>
      </w:r>
    </w:p>
    <w:p w14:paraId="666BDAD5" w14:textId="77777777" w:rsidR="009B4256" w:rsidRPr="009B4256" w:rsidRDefault="009B4256" w:rsidP="009B4256">
      <w:pPr>
        <w:pStyle w:val="ListParagraph"/>
        <w:rPr>
          <w:rFonts w:ascii="Roboto" w:hAnsi="Roboto" w:cstheme="minorHAnsi"/>
        </w:rPr>
      </w:pPr>
    </w:p>
    <w:p w14:paraId="52B711AB" w14:textId="77777777" w:rsidR="009B4256" w:rsidRPr="009B4256" w:rsidRDefault="009B4256" w:rsidP="009B4256">
      <w:pPr>
        <w:pStyle w:val="ListParagraph"/>
        <w:numPr>
          <w:ilvl w:val="0"/>
          <w:numId w:val="1"/>
        </w:numPr>
        <w:rPr>
          <w:rFonts w:ascii="Roboto" w:hAnsi="Roboto" w:cstheme="minorHAnsi"/>
        </w:rPr>
      </w:pPr>
      <w:r w:rsidRPr="009B4256">
        <w:rPr>
          <w:rFonts w:ascii="Roboto" w:hAnsi="Roboto" w:cstheme="minorHAnsi"/>
        </w:rPr>
        <w:t>Threats are events or impacts that can result from weakness. For example, management may resist transitioning to Scrum methodology.</w:t>
      </w:r>
    </w:p>
    <w:p w14:paraId="542DA35D" w14:textId="77777777" w:rsidR="009B4256" w:rsidRPr="009B4256" w:rsidRDefault="009B4256" w:rsidP="009B4256">
      <w:pPr>
        <w:pStyle w:val="ListParagraph"/>
        <w:rPr>
          <w:rFonts w:ascii="Roboto" w:hAnsi="Roboto" w:cstheme="minorHAnsi"/>
        </w:rPr>
      </w:pPr>
    </w:p>
    <w:p w14:paraId="0FECEAFD" w14:textId="77777777" w:rsidR="009B4256" w:rsidRPr="009B4256" w:rsidRDefault="009B4256" w:rsidP="005E3E05">
      <w:pPr>
        <w:rPr>
          <w:rFonts w:ascii="Roboto" w:hAnsi="Roboto" w:cstheme="minorHAnsi"/>
          <w:b/>
          <w:bCs/>
        </w:rPr>
      </w:pPr>
    </w:p>
    <w:sectPr w:rsidR="009B4256" w:rsidRPr="009B4256" w:rsidSect="005A2575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8B0518" w14:textId="77777777" w:rsidR="00D43EE1" w:rsidRDefault="00D43EE1" w:rsidP="005B1BA8">
      <w:pPr>
        <w:spacing w:after="0" w:line="240" w:lineRule="auto"/>
      </w:pPr>
      <w:r>
        <w:separator/>
      </w:r>
    </w:p>
  </w:endnote>
  <w:endnote w:type="continuationSeparator" w:id="0">
    <w:p w14:paraId="2605A2FB" w14:textId="77777777" w:rsidR="00D43EE1" w:rsidRDefault="00D43EE1" w:rsidP="005B1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0DD846" w14:textId="77777777" w:rsidR="00D43EE1" w:rsidRDefault="00D43EE1" w:rsidP="005B1BA8">
      <w:pPr>
        <w:spacing w:after="0" w:line="240" w:lineRule="auto"/>
      </w:pPr>
      <w:r>
        <w:separator/>
      </w:r>
    </w:p>
  </w:footnote>
  <w:footnote w:type="continuationSeparator" w:id="0">
    <w:p w14:paraId="59A68FA3" w14:textId="77777777" w:rsidR="00D43EE1" w:rsidRDefault="00D43EE1" w:rsidP="005B1B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DA8760" w14:textId="77777777" w:rsidR="00E809BE" w:rsidRDefault="00E809BE" w:rsidP="00E809BE">
    <w:pPr>
      <w:pStyle w:val="Header"/>
      <w:jc w:val="right"/>
    </w:pPr>
    <w:r w:rsidRPr="00A25902">
      <w:rPr>
        <w:noProof/>
        <w:lang w:val="en-MY" w:eastAsia="en-MY"/>
      </w:rPr>
      <w:drawing>
        <wp:inline distT="0" distB="0" distL="0" distR="0" wp14:anchorId="5B5D1027" wp14:editId="7A0E85A8">
          <wp:extent cx="696595" cy="406400"/>
          <wp:effectExtent l="0" t="0" r="8255" b="0"/>
          <wp:docPr id="45188707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887075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7" b="367"/>
                  <a:stretch>
                    <a:fillRect/>
                  </a:stretch>
                </pic:blipFill>
                <pic:spPr bwMode="auto">
                  <a:xfrm>
                    <a:off x="0" y="0"/>
                    <a:ext cx="696595" cy="406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7788495C" w14:textId="2CA05F62" w:rsidR="00E809BE" w:rsidRDefault="009B4256" w:rsidP="00E809BE">
    <w:pPr>
      <w:pStyle w:val="Heading1"/>
      <w:jc w:val="center"/>
      <w:rPr>
        <w:rFonts w:ascii="Roboto" w:hAnsi="Roboto"/>
        <w:bCs/>
        <w:sz w:val="36"/>
        <w:szCs w:val="36"/>
      </w:rPr>
    </w:pPr>
    <w:r>
      <w:rPr>
        <w:rFonts w:ascii="Roboto" w:hAnsi="Roboto"/>
        <w:bCs/>
        <w:sz w:val="36"/>
        <w:szCs w:val="36"/>
      </w:rPr>
      <w:t>SWOT Analysis Worksheet</w:t>
    </w:r>
  </w:p>
  <w:p w14:paraId="705E0160" w14:textId="77777777" w:rsidR="00933F5A" w:rsidRPr="00E809BE" w:rsidRDefault="00933F5A" w:rsidP="00E809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5E5DE4"/>
    <w:multiLevelType w:val="hybridMultilevel"/>
    <w:tmpl w:val="7BD62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rQ0NTAzNDWxMDWyMDZQ0lEKTi0uzszPAykwrAUAigVahiwAAAA="/>
  </w:docVars>
  <w:rsids>
    <w:rsidRoot w:val="005E3E05"/>
    <w:rsid w:val="00037AA3"/>
    <w:rsid w:val="000D6BC1"/>
    <w:rsid w:val="000F74A0"/>
    <w:rsid w:val="00120FDB"/>
    <w:rsid w:val="00122139"/>
    <w:rsid w:val="001941BC"/>
    <w:rsid w:val="00214362"/>
    <w:rsid w:val="00231022"/>
    <w:rsid w:val="002B242A"/>
    <w:rsid w:val="00407C3C"/>
    <w:rsid w:val="00511D1D"/>
    <w:rsid w:val="005444AD"/>
    <w:rsid w:val="00555AE0"/>
    <w:rsid w:val="00582358"/>
    <w:rsid w:val="005A2575"/>
    <w:rsid w:val="005A40E8"/>
    <w:rsid w:val="005B1BA8"/>
    <w:rsid w:val="005B77D8"/>
    <w:rsid w:val="005D1023"/>
    <w:rsid w:val="005E3E05"/>
    <w:rsid w:val="006348B2"/>
    <w:rsid w:val="00664653"/>
    <w:rsid w:val="0066553B"/>
    <w:rsid w:val="006C27B2"/>
    <w:rsid w:val="006D5B7B"/>
    <w:rsid w:val="006F1B33"/>
    <w:rsid w:val="00717ACB"/>
    <w:rsid w:val="00781F00"/>
    <w:rsid w:val="007A0179"/>
    <w:rsid w:val="007F09EF"/>
    <w:rsid w:val="007F43E2"/>
    <w:rsid w:val="00884618"/>
    <w:rsid w:val="008E1A6F"/>
    <w:rsid w:val="0090054D"/>
    <w:rsid w:val="009073B4"/>
    <w:rsid w:val="00933F5A"/>
    <w:rsid w:val="009365D2"/>
    <w:rsid w:val="00966BE3"/>
    <w:rsid w:val="009B4256"/>
    <w:rsid w:val="009B6CC6"/>
    <w:rsid w:val="00A00F76"/>
    <w:rsid w:val="00A13B9F"/>
    <w:rsid w:val="00BA6438"/>
    <w:rsid w:val="00BC3D69"/>
    <w:rsid w:val="00BD4FE5"/>
    <w:rsid w:val="00BE0569"/>
    <w:rsid w:val="00C207F8"/>
    <w:rsid w:val="00CB4E11"/>
    <w:rsid w:val="00D43EE1"/>
    <w:rsid w:val="00D67026"/>
    <w:rsid w:val="00D84311"/>
    <w:rsid w:val="00DD6D6E"/>
    <w:rsid w:val="00E809BE"/>
    <w:rsid w:val="00EE05CC"/>
    <w:rsid w:val="00EE6BE4"/>
    <w:rsid w:val="00F07FEE"/>
    <w:rsid w:val="00F12A84"/>
    <w:rsid w:val="00F877C1"/>
    <w:rsid w:val="00FC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7B45C"/>
  <w15:chartTrackingRefBased/>
  <w15:docId w15:val="{077A2B97-271D-4460-9C00-B3C9A462E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41BC"/>
  </w:style>
  <w:style w:type="paragraph" w:styleId="Heading1">
    <w:name w:val="heading 1"/>
    <w:basedOn w:val="Normal"/>
    <w:next w:val="Normal"/>
    <w:link w:val="Heading1Char"/>
    <w:uiPriority w:val="9"/>
    <w:qFormat/>
    <w:rsid w:val="00933F5A"/>
    <w:pPr>
      <w:keepNext/>
      <w:keepLines/>
      <w:spacing w:before="480" w:after="120" w:line="256" w:lineRule="auto"/>
      <w:outlineLvl w:val="0"/>
    </w:pPr>
    <w:rPr>
      <w:rFonts w:ascii="Calibri" w:eastAsia="Times New Roman" w:hAnsi="Calibri" w:cs="Calibri"/>
      <w:b/>
      <w:kern w:val="0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B33"/>
    <w:pPr>
      <w:ind w:left="720"/>
      <w:contextualSpacing/>
    </w:pPr>
  </w:style>
  <w:style w:type="table" w:styleId="TableGrid">
    <w:name w:val="Table Grid"/>
    <w:basedOn w:val="TableNormal"/>
    <w:uiPriority w:val="39"/>
    <w:rsid w:val="007A0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D84311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A00F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0F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0F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0F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0F7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B1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BA8"/>
  </w:style>
  <w:style w:type="paragraph" w:styleId="Footer">
    <w:name w:val="footer"/>
    <w:basedOn w:val="Normal"/>
    <w:link w:val="FooterChar"/>
    <w:uiPriority w:val="99"/>
    <w:unhideWhenUsed/>
    <w:rsid w:val="005B1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BA8"/>
  </w:style>
  <w:style w:type="character" w:customStyle="1" w:styleId="Heading1Char">
    <w:name w:val="Heading 1 Char"/>
    <w:basedOn w:val="DefaultParagraphFont"/>
    <w:link w:val="Heading1"/>
    <w:uiPriority w:val="9"/>
    <w:rsid w:val="00933F5A"/>
    <w:rPr>
      <w:rFonts w:ascii="Calibri" w:eastAsia="Times New Roman" w:hAnsi="Calibri" w:cs="Calibri"/>
      <w:b/>
      <w:kern w:val="0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B4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D6D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40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Dennis</cp:lastModifiedBy>
  <cp:revision>17</cp:revision>
  <cp:lastPrinted>2023-07-20T07:42:00Z</cp:lastPrinted>
  <dcterms:created xsi:type="dcterms:W3CDTF">2023-06-01T13:32:00Z</dcterms:created>
  <dcterms:modified xsi:type="dcterms:W3CDTF">2023-07-20T07:42:00Z</dcterms:modified>
</cp:coreProperties>
</file>