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49A" w:rsidRDefault="003435B3">
      <w:pPr>
        <w:pStyle w:val="Title"/>
      </w:pPr>
      <w:proofErr w:type="spellStart"/>
      <w:r>
        <w:rPr>
          <w:color w:val="2F5496"/>
          <w:spacing w:val="-1"/>
          <w:w w:val="105"/>
        </w:rPr>
        <w:t>Burndown</w:t>
      </w:r>
      <w:proofErr w:type="spellEnd"/>
      <w:r>
        <w:rPr>
          <w:color w:val="2F5496"/>
          <w:spacing w:val="-18"/>
          <w:w w:val="105"/>
        </w:rPr>
        <w:t xml:space="preserve"> </w:t>
      </w:r>
      <w:r>
        <w:rPr>
          <w:color w:val="2F5496"/>
          <w:spacing w:val="-1"/>
          <w:w w:val="105"/>
        </w:rPr>
        <w:t>Chart</w:t>
      </w:r>
      <w:r>
        <w:rPr>
          <w:color w:val="2F5496"/>
          <w:spacing w:val="-16"/>
          <w:w w:val="105"/>
        </w:rPr>
        <w:t xml:space="preserve"> </w:t>
      </w:r>
      <w:r>
        <w:rPr>
          <w:color w:val="2F5496"/>
          <w:spacing w:val="-1"/>
          <w:w w:val="105"/>
        </w:rPr>
        <w:t>Analysis</w:t>
      </w:r>
      <w:r>
        <w:rPr>
          <w:color w:val="2F5496"/>
          <w:spacing w:val="-15"/>
          <w:w w:val="105"/>
        </w:rPr>
        <w:t xml:space="preserve"> </w:t>
      </w:r>
      <w:r>
        <w:rPr>
          <w:color w:val="2F5496"/>
          <w:w w:val="105"/>
        </w:rPr>
        <w:t>Worksheet</w:t>
      </w:r>
    </w:p>
    <w:p w:rsidR="00FC049A" w:rsidRDefault="0042619E">
      <w:pPr>
        <w:spacing w:before="336"/>
        <w:ind w:left="109"/>
        <w:rPr>
          <w:b/>
          <w:sz w:val="24"/>
        </w:rPr>
      </w:pPr>
      <w:r>
        <w:rPr>
          <w:b/>
          <w:color w:val="0E1116"/>
          <w:sz w:val="24"/>
        </w:rPr>
        <w:t>Instructions</w:t>
      </w:r>
      <w:r w:rsidR="003435B3">
        <w:rPr>
          <w:b/>
          <w:color w:val="0E1116"/>
          <w:sz w:val="24"/>
        </w:rPr>
        <w:t>:</w:t>
      </w:r>
    </w:p>
    <w:p w:rsidR="00FC049A" w:rsidRDefault="003435B3">
      <w:pPr>
        <w:pStyle w:val="BodyText"/>
        <w:spacing w:before="173" w:line="256" w:lineRule="auto"/>
        <w:ind w:left="109" w:right="153"/>
      </w:pPr>
      <w:r>
        <w:rPr>
          <w:color w:val="0E1116"/>
        </w:rPr>
        <w:t xml:space="preserve">Use this </w:t>
      </w:r>
      <w:r w:rsidR="0042619E">
        <w:rPr>
          <w:color w:val="0E1116"/>
        </w:rPr>
        <w:t>worksheet</w:t>
      </w:r>
      <w:r>
        <w:rPr>
          <w:color w:val="0E1116"/>
        </w:rPr>
        <w:t xml:space="preserve"> to </w:t>
      </w:r>
      <w:r w:rsidR="0042619E">
        <w:rPr>
          <w:color w:val="0E1116"/>
        </w:rPr>
        <w:t>perform</w:t>
      </w:r>
      <w:r>
        <w:rPr>
          <w:color w:val="0E1116"/>
        </w:rPr>
        <w:t xml:space="preserve"> and document </w:t>
      </w:r>
      <w:r w:rsidR="0042619E">
        <w:rPr>
          <w:color w:val="0E1116"/>
        </w:rPr>
        <w:t>your</w:t>
      </w:r>
      <w:r>
        <w:rPr>
          <w:color w:val="0E1116"/>
        </w:rPr>
        <w:t xml:space="preserve"> analysis of the AHI app development</w:t>
      </w:r>
      <w:r w:rsidR="0042619E">
        <w:rPr>
          <w:color w:val="0E1116"/>
        </w:rPr>
        <w:t xml:space="preserve"> </w:t>
      </w:r>
      <w:r>
        <w:rPr>
          <w:color w:val="0E1116"/>
          <w:spacing w:val="-57"/>
        </w:rPr>
        <w:t xml:space="preserve"> </w:t>
      </w:r>
      <w:r w:rsidR="0042619E">
        <w:rPr>
          <w:color w:val="0E1116"/>
          <w:spacing w:val="-57"/>
        </w:rPr>
        <w:t xml:space="preserve">  </w:t>
      </w:r>
      <w:r w:rsidR="0042619E">
        <w:rPr>
          <w:color w:val="0E1116"/>
        </w:rPr>
        <w:t>project</w:t>
      </w:r>
      <w:r>
        <w:rPr>
          <w:color w:val="0E1116"/>
        </w:rPr>
        <w:t>.</w:t>
      </w:r>
    </w:p>
    <w:p w:rsidR="00FC049A" w:rsidRDefault="003435B3">
      <w:pPr>
        <w:spacing w:before="152"/>
        <w:ind w:left="109"/>
        <w:rPr>
          <w:sz w:val="24"/>
        </w:rPr>
      </w:pPr>
      <w:r>
        <w:rPr>
          <w:color w:val="0E1116"/>
          <w:sz w:val="24"/>
        </w:rPr>
        <w:t>List</w:t>
      </w:r>
      <w:r>
        <w:rPr>
          <w:color w:val="0E1116"/>
          <w:spacing w:val="1"/>
          <w:sz w:val="24"/>
        </w:rPr>
        <w:t xml:space="preserve"> </w:t>
      </w:r>
      <w:r>
        <w:rPr>
          <w:b/>
          <w:color w:val="0E1116"/>
          <w:sz w:val="24"/>
        </w:rPr>
        <w:t>at</w:t>
      </w:r>
      <w:r>
        <w:rPr>
          <w:b/>
          <w:color w:val="0E1116"/>
          <w:spacing w:val="1"/>
          <w:sz w:val="24"/>
        </w:rPr>
        <w:t xml:space="preserve"> </w:t>
      </w:r>
      <w:r>
        <w:rPr>
          <w:b/>
          <w:color w:val="0E1116"/>
          <w:sz w:val="24"/>
        </w:rPr>
        <w:t>least</w:t>
      </w:r>
      <w:r>
        <w:rPr>
          <w:b/>
          <w:color w:val="0E1116"/>
          <w:spacing w:val="1"/>
          <w:sz w:val="24"/>
        </w:rPr>
        <w:t xml:space="preserve"> </w:t>
      </w:r>
      <w:r w:rsidR="00301F1D">
        <w:rPr>
          <w:b/>
          <w:color w:val="0E1116"/>
          <w:sz w:val="24"/>
        </w:rPr>
        <w:t>three</w:t>
      </w:r>
      <w:r>
        <w:rPr>
          <w:b/>
          <w:color w:val="0E1116"/>
          <w:spacing w:val="2"/>
          <w:sz w:val="24"/>
        </w:rPr>
        <w:t xml:space="preserve"> </w:t>
      </w:r>
      <w:r w:rsidR="00301F1D">
        <w:rPr>
          <w:color w:val="0E1116"/>
          <w:sz w:val="24"/>
        </w:rPr>
        <w:t>observations</w:t>
      </w:r>
      <w:r>
        <w:rPr>
          <w:color w:val="0E1116"/>
          <w:spacing w:val="1"/>
          <w:sz w:val="24"/>
        </w:rPr>
        <w:t xml:space="preserve"> </w:t>
      </w:r>
      <w:r w:rsidR="00301F1D">
        <w:rPr>
          <w:color w:val="0E1116"/>
          <w:sz w:val="24"/>
        </w:rPr>
        <w:t>for</w:t>
      </w:r>
      <w:r>
        <w:rPr>
          <w:color w:val="0E1116"/>
          <w:spacing w:val="1"/>
          <w:sz w:val="24"/>
        </w:rPr>
        <w:t xml:space="preserve"> </w:t>
      </w:r>
      <w:r>
        <w:rPr>
          <w:color w:val="0E1116"/>
          <w:sz w:val="24"/>
        </w:rPr>
        <w:t>each</w:t>
      </w:r>
      <w:r>
        <w:rPr>
          <w:color w:val="0E1116"/>
          <w:spacing w:val="1"/>
          <w:sz w:val="24"/>
        </w:rPr>
        <w:t xml:space="preserve"> </w:t>
      </w:r>
      <w:r>
        <w:rPr>
          <w:color w:val="0E1116"/>
          <w:sz w:val="24"/>
        </w:rPr>
        <w:t>question.</w:t>
      </w:r>
    </w:p>
    <w:p w:rsidR="00FC049A" w:rsidRDefault="003435B3">
      <w:pPr>
        <w:pStyle w:val="BodyText"/>
        <w:spacing w:before="177"/>
        <w:ind w:left="109"/>
      </w:pPr>
      <w:r>
        <w:rPr>
          <w:color w:val="0E1116"/>
        </w:rPr>
        <w:t>Question</w:t>
      </w:r>
      <w:r>
        <w:rPr>
          <w:color w:val="0E1116"/>
          <w:spacing w:val="-2"/>
        </w:rPr>
        <w:t xml:space="preserve"> </w:t>
      </w:r>
      <w:r>
        <w:rPr>
          <w:color w:val="0E1116"/>
        </w:rPr>
        <w:t>1:</w:t>
      </w:r>
      <w:r>
        <w:rPr>
          <w:color w:val="0E1116"/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 w:rsidR="00301F1D">
        <w:t>problems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bu</w:t>
      </w:r>
      <w:r w:rsidR="00301F1D">
        <w:t>r</w:t>
      </w:r>
      <w:r>
        <w:t>ndown</w:t>
      </w:r>
      <w:proofErr w:type="spellEnd"/>
      <w:r>
        <w:rPr>
          <w:spacing w:val="-1"/>
        </w:rPr>
        <w:t xml:space="preserve"> </w:t>
      </w:r>
      <w:r w:rsidR="00301F1D">
        <w:t>chart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301F1D">
        <w:t>project</w:t>
      </w:r>
      <w:r>
        <w:t>?</w:t>
      </w:r>
    </w:p>
    <w:p w:rsidR="00FC049A" w:rsidRDefault="00FC049A">
      <w:pPr>
        <w:pStyle w:val="BodyText"/>
        <w:spacing w:before="7"/>
        <w:rPr>
          <w:sz w:val="14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0"/>
      </w:tblGrid>
      <w:tr w:rsidR="00FC049A">
        <w:trPr>
          <w:trHeight w:val="282"/>
        </w:trPr>
        <w:tc>
          <w:tcPr>
            <w:tcW w:w="9350" w:type="dxa"/>
          </w:tcPr>
          <w:p w:rsidR="00FC049A" w:rsidRDefault="003435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  <w:r w:rsidR="0010092A">
              <w:rPr>
                <w:sz w:val="24"/>
              </w:rPr>
              <w:t xml:space="preserve"> </w:t>
            </w:r>
            <w:r w:rsidR="0010092A" w:rsidRPr="0010092A">
              <w:rPr>
                <w:sz w:val="24"/>
              </w:rPr>
              <w:t>Incomplete Work</w:t>
            </w:r>
          </w:p>
        </w:tc>
      </w:tr>
      <w:tr w:rsidR="00FC049A">
        <w:trPr>
          <w:trHeight w:val="282"/>
        </w:trPr>
        <w:tc>
          <w:tcPr>
            <w:tcW w:w="9350" w:type="dxa"/>
          </w:tcPr>
          <w:p w:rsidR="00FC049A" w:rsidRDefault="003435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  <w:r w:rsidR="0010092A">
              <w:rPr>
                <w:sz w:val="24"/>
              </w:rPr>
              <w:t xml:space="preserve"> </w:t>
            </w:r>
            <w:r w:rsidR="00EE287D" w:rsidRPr="00EE287D">
              <w:rPr>
                <w:sz w:val="24"/>
              </w:rPr>
              <w:t>Lack of Coordination</w:t>
            </w:r>
          </w:p>
        </w:tc>
      </w:tr>
      <w:tr w:rsidR="00FC049A">
        <w:trPr>
          <w:trHeight w:val="282"/>
        </w:trPr>
        <w:tc>
          <w:tcPr>
            <w:tcW w:w="9350" w:type="dxa"/>
          </w:tcPr>
          <w:p w:rsidR="00FC049A" w:rsidRDefault="003435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  <w:r w:rsidR="00250FCF">
              <w:rPr>
                <w:sz w:val="24"/>
              </w:rPr>
              <w:t xml:space="preserve"> </w:t>
            </w:r>
            <w:r w:rsidR="00250FCF" w:rsidRPr="00250FCF">
              <w:rPr>
                <w:sz w:val="24"/>
              </w:rPr>
              <w:t>Quality Issues</w:t>
            </w:r>
          </w:p>
        </w:tc>
      </w:tr>
      <w:tr w:rsidR="00FC049A">
        <w:trPr>
          <w:trHeight w:val="278"/>
        </w:trPr>
        <w:tc>
          <w:tcPr>
            <w:tcW w:w="9350" w:type="dxa"/>
          </w:tcPr>
          <w:p w:rsidR="00FC049A" w:rsidRDefault="003435B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</w:tr>
      <w:tr w:rsidR="00FC049A">
        <w:trPr>
          <w:trHeight w:val="282"/>
        </w:trPr>
        <w:tc>
          <w:tcPr>
            <w:tcW w:w="9350" w:type="dxa"/>
          </w:tcPr>
          <w:p w:rsidR="00FC049A" w:rsidRDefault="003435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</w:tr>
    </w:tbl>
    <w:p w:rsidR="00FC049A" w:rsidRDefault="00FC049A">
      <w:pPr>
        <w:pStyle w:val="BodyText"/>
        <w:spacing w:before="2"/>
        <w:rPr>
          <w:sz w:val="38"/>
        </w:rPr>
      </w:pPr>
    </w:p>
    <w:p w:rsidR="00FC049A" w:rsidRDefault="003435B3">
      <w:pPr>
        <w:pStyle w:val="BodyText"/>
        <w:spacing w:line="256" w:lineRule="auto"/>
        <w:ind w:left="109"/>
      </w:pPr>
      <w:r>
        <w:t>Question</w:t>
      </w:r>
      <w:r>
        <w:rPr>
          <w:spacing w:val="-7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 w:rsidR="0072401C">
        <w:t>improve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chances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meeting</w:t>
      </w:r>
      <w:r>
        <w:rPr>
          <w:spacing w:val="-6"/>
        </w:rPr>
        <w:t xml:space="preserve"> </w:t>
      </w:r>
      <w:proofErr w:type="gramStart"/>
      <w:r>
        <w:t>the</w:t>
      </w:r>
      <w:r w:rsidR="0072401C">
        <w:t xml:space="preserve"> </w:t>
      </w:r>
      <w:r>
        <w:rPr>
          <w:spacing w:val="-57"/>
        </w:rPr>
        <w:t xml:space="preserve"> </w:t>
      </w:r>
      <w:r w:rsidR="0072401C">
        <w:t>project</w:t>
      </w:r>
      <w:proofErr w:type="gramEnd"/>
      <w:r>
        <w:rPr>
          <w:spacing w:val="-2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schedule?</w:t>
      </w:r>
    </w:p>
    <w:p w:rsidR="00FC049A" w:rsidRDefault="00FC049A">
      <w:pPr>
        <w:pStyle w:val="BodyText"/>
        <w:spacing w:before="10"/>
        <w:rPr>
          <w:sz w:val="12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0"/>
      </w:tblGrid>
      <w:tr w:rsidR="00FC049A">
        <w:trPr>
          <w:trHeight w:val="282"/>
        </w:trPr>
        <w:tc>
          <w:tcPr>
            <w:tcW w:w="9350" w:type="dxa"/>
          </w:tcPr>
          <w:p w:rsidR="00FC049A" w:rsidRDefault="003435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  <w:r w:rsidR="00D41B52">
              <w:rPr>
                <w:sz w:val="24"/>
              </w:rPr>
              <w:t xml:space="preserve"> </w:t>
            </w:r>
            <w:r w:rsidR="00D41B52" w:rsidRPr="00D41B52">
              <w:rPr>
                <w:sz w:val="24"/>
              </w:rPr>
              <w:t>Reevaluate and Prioritize User Stories</w:t>
            </w:r>
          </w:p>
        </w:tc>
      </w:tr>
      <w:tr w:rsidR="00FC049A">
        <w:trPr>
          <w:trHeight w:val="282"/>
        </w:trPr>
        <w:tc>
          <w:tcPr>
            <w:tcW w:w="9350" w:type="dxa"/>
          </w:tcPr>
          <w:p w:rsidR="00FC049A" w:rsidRDefault="003435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  <w:r w:rsidR="00D41B52">
              <w:rPr>
                <w:sz w:val="24"/>
              </w:rPr>
              <w:t xml:space="preserve"> </w:t>
            </w:r>
            <w:r w:rsidR="00D41B52" w:rsidRPr="00D41B52">
              <w:rPr>
                <w:sz w:val="24"/>
              </w:rPr>
              <w:t>Effective Sprint Planning</w:t>
            </w:r>
          </w:p>
        </w:tc>
      </w:tr>
      <w:tr w:rsidR="00FC049A">
        <w:trPr>
          <w:trHeight w:val="277"/>
        </w:trPr>
        <w:tc>
          <w:tcPr>
            <w:tcW w:w="9350" w:type="dxa"/>
          </w:tcPr>
          <w:p w:rsidR="00FC049A" w:rsidRDefault="003435B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</w:t>
            </w:r>
            <w:r w:rsidR="00D41B52">
              <w:rPr>
                <w:sz w:val="24"/>
              </w:rPr>
              <w:t xml:space="preserve"> </w:t>
            </w:r>
            <w:r w:rsidR="00D41B52" w:rsidRPr="00D41B52">
              <w:rPr>
                <w:sz w:val="24"/>
              </w:rPr>
              <w:t>Regular Stakeholder Communication</w:t>
            </w:r>
          </w:p>
        </w:tc>
      </w:tr>
      <w:tr w:rsidR="00FC049A">
        <w:trPr>
          <w:trHeight w:val="282"/>
        </w:trPr>
        <w:tc>
          <w:tcPr>
            <w:tcW w:w="9350" w:type="dxa"/>
          </w:tcPr>
          <w:p w:rsidR="00FC049A" w:rsidRDefault="003435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</w:t>
            </w:r>
            <w:r w:rsidR="007C606D">
              <w:rPr>
                <w:sz w:val="24"/>
              </w:rPr>
              <w:t xml:space="preserve"> </w:t>
            </w:r>
            <w:r w:rsidR="007C606D" w:rsidRPr="007C606D">
              <w:rPr>
                <w:sz w:val="24"/>
              </w:rPr>
              <w:t>Task Allocation and Collaboration</w:t>
            </w:r>
          </w:p>
        </w:tc>
      </w:tr>
      <w:tr w:rsidR="00FC049A">
        <w:trPr>
          <w:trHeight w:val="282"/>
        </w:trPr>
        <w:tc>
          <w:tcPr>
            <w:tcW w:w="9350" w:type="dxa"/>
          </w:tcPr>
          <w:p w:rsidR="00FC049A" w:rsidRDefault="003435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</w:t>
            </w:r>
            <w:r w:rsidR="007C606D">
              <w:rPr>
                <w:sz w:val="24"/>
              </w:rPr>
              <w:t xml:space="preserve"> Manage Risks Proactively</w:t>
            </w:r>
          </w:p>
        </w:tc>
      </w:tr>
    </w:tbl>
    <w:p w:rsidR="00FC049A" w:rsidRDefault="00FC049A">
      <w:pPr>
        <w:pStyle w:val="BodyText"/>
        <w:spacing w:before="2"/>
        <w:rPr>
          <w:sz w:val="38"/>
        </w:rPr>
      </w:pPr>
    </w:p>
    <w:p w:rsidR="00FC049A" w:rsidRDefault="003435B3">
      <w:pPr>
        <w:pStyle w:val="BodyText"/>
        <w:ind w:left="109"/>
      </w:pPr>
      <w:r>
        <w:t>Question</w:t>
      </w:r>
      <w:r>
        <w:rPr>
          <w:spacing w:val="-3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 w:rsidR="006F1037">
        <w:t>earlier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 w:rsidR="006F1037">
        <w:t>more</w:t>
      </w:r>
      <w:r>
        <w:rPr>
          <w:spacing w:val="-2"/>
        </w:rPr>
        <w:t xml:space="preserve"> </w:t>
      </w:r>
      <w:r>
        <w:t>successful?</w:t>
      </w:r>
    </w:p>
    <w:p w:rsidR="00FC049A" w:rsidRDefault="00FC049A">
      <w:pPr>
        <w:pStyle w:val="BodyText"/>
        <w:rPr>
          <w:sz w:val="15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0"/>
      </w:tblGrid>
      <w:tr w:rsidR="00FC049A">
        <w:trPr>
          <w:trHeight w:val="282"/>
        </w:trPr>
        <w:tc>
          <w:tcPr>
            <w:tcW w:w="9350" w:type="dxa"/>
          </w:tcPr>
          <w:p w:rsidR="00FC049A" w:rsidRDefault="003435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  <w:r w:rsidR="006B0D0E">
              <w:rPr>
                <w:sz w:val="24"/>
              </w:rPr>
              <w:t xml:space="preserve"> </w:t>
            </w:r>
            <w:r w:rsidR="006B0D0E" w:rsidRPr="006B0D0E">
              <w:rPr>
                <w:sz w:val="24"/>
              </w:rPr>
              <w:t>Early Stakeholder Involvement</w:t>
            </w:r>
          </w:p>
        </w:tc>
      </w:tr>
      <w:tr w:rsidR="00FC049A">
        <w:trPr>
          <w:trHeight w:val="278"/>
        </w:trPr>
        <w:tc>
          <w:tcPr>
            <w:tcW w:w="9350" w:type="dxa"/>
          </w:tcPr>
          <w:p w:rsidR="00FC049A" w:rsidRDefault="003435B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2.</w:t>
            </w:r>
            <w:r w:rsidR="006B0D0E">
              <w:rPr>
                <w:sz w:val="24"/>
              </w:rPr>
              <w:t xml:space="preserve"> </w:t>
            </w:r>
            <w:r w:rsidR="006B0D0E" w:rsidRPr="006B0D0E">
              <w:rPr>
                <w:sz w:val="24"/>
              </w:rPr>
              <w:t>Thorough Project Planning</w:t>
            </w:r>
          </w:p>
        </w:tc>
      </w:tr>
      <w:tr w:rsidR="00FC049A">
        <w:trPr>
          <w:trHeight w:val="282"/>
        </w:trPr>
        <w:tc>
          <w:tcPr>
            <w:tcW w:w="9350" w:type="dxa"/>
          </w:tcPr>
          <w:p w:rsidR="00FC049A" w:rsidRDefault="003435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  <w:r w:rsidR="006B0D0E">
              <w:rPr>
                <w:sz w:val="24"/>
              </w:rPr>
              <w:t xml:space="preserve"> </w:t>
            </w:r>
            <w:r w:rsidR="00954CB8" w:rsidRPr="00954CB8">
              <w:rPr>
                <w:sz w:val="24"/>
              </w:rPr>
              <w:t>Continuous Stakeholder Engagement</w:t>
            </w:r>
          </w:p>
        </w:tc>
      </w:tr>
      <w:tr w:rsidR="00FC049A">
        <w:trPr>
          <w:trHeight w:val="282"/>
        </w:trPr>
        <w:tc>
          <w:tcPr>
            <w:tcW w:w="9350" w:type="dxa"/>
          </w:tcPr>
          <w:p w:rsidR="00FC049A" w:rsidRDefault="003435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</w:t>
            </w:r>
            <w:r w:rsidR="004C0BDD">
              <w:rPr>
                <w:sz w:val="24"/>
              </w:rPr>
              <w:t xml:space="preserve"> </w:t>
            </w:r>
            <w:r w:rsidR="004C0BDD" w:rsidRPr="004C0BDD">
              <w:rPr>
                <w:sz w:val="24"/>
              </w:rPr>
              <w:t>Iterative Development from the Start</w:t>
            </w:r>
          </w:p>
        </w:tc>
      </w:tr>
      <w:tr w:rsidR="00FC049A">
        <w:trPr>
          <w:trHeight w:val="277"/>
        </w:trPr>
        <w:tc>
          <w:tcPr>
            <w:tcW w:w="9350" w:type="dxa"/>
          </w:tcPr>
          <w:p w:rsidR="00FC049A" w:rsidRDefault="003435B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5.</w:t>
            </w:r>
            <w:r w:rsidR="004C0BDD">
              <w:rPr>
                <w:sz w:val="24"/>
              </w:rPr>
              <w:t xml:space="preserve"> </w:t>
            </w:r>
            <w:r w:rsidR="00647EC5" w:rsidRPr="00647EC5">
              <w:rPr>
                <w:sz w:val="24"/>
              </w:rPr>
              <w:t>Early Risk Identification and Mitigation</w:t>
            </w:r>
          </w:p>
        </w:tc>
      </w:tr>
    </w:tbl>
    <w:p w:rsidR="003435B3" w:rsidRDefault="003435B3">
      <w:bookmarkStart w:id="0" w:name="_GoBack"/>
      <w:bookmarkEnd w:id="0"/>
    </w:p>
    <w:sectPr w:rsidR="003435B3">
      <w:type w:val="continuous"/>
      <w:pgSz w:w="12240" w:h="15840"/>
      <w:pgMar w:top="6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C049A"/>
    <w:rsid w:val="0010092A"/>
    <w:rsid w:val="00250FCF"/>
    <w:rsid w:val="00301F1D"/>
    <w:rsid w:val="003435B3"/>
    <w:rsid w:val="0042619E"/>
    <w:rsid w:val="004C0BDD"/>
    <w:rsid w:val="00647EC5"/>
    <w:rsid w:val="006B0D0E"/>
    <w:rsid w:val="006F1037"/>
    <w:rsid w:val="0072401C"/>
    <w:rsid w:val="007C606D"/>
    <w:rsid w:val="00954CB8"/>
    <w:rsid w:val="00D41B52"/>
    <w:rsid w:val="00EE287D"/>
    <w:rsid w:val="00FC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3011"/>
  <w15:docId w15:val="{DFB48532-B029-4EAD-A246-5D30BAB2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2"/>
      <w:ind w:left="2416" w:right="2416"/>
      <w:jc w:val="center"/>
    </w:pPr>
    <w:rPr>
      <w:rFonts w:ascii="Calibri Light" w:eastAsia="Calibri Light" w:hAnsi="Calibri Light" w:cs="Calibri Light"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4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Burndown Chart Analysis Worksheet</dc:title>
  <dc:creator>Arti Godara</dc:creator>
  <cp:lastModifiedBy>Dennis</cp:lastModifiedBy>
  <cp:revision>14</cp:revision>
  <dcterms:created xsi:type="dcterms:W3CDTF">2023-08-02T01:17:00Z</dcterms:created>
  <dcterms:modified xsi:type="dcterms:W3CDTF">2023-08-02T01:30:00Z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Word</vt:lpwstr>
  </property>
  <property fmtid="{D5CDD505-2E9C-101B-9397-08002B2CF9AE}" pid="4" name="LastSaved">
    <vt:filetime>2023-08-02T00:00:00Z</vt:filetime>
  </property>
</Properties>
</file>