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7295" w:rsidR="0064662C" w:rsidRDefault="001D2CEA" w14:paraId="69DAC8B6" w14:textId="3FA3DC4E">
      <w:pPr>
        <w:pStyle w:val="Title"/>
        <w:rPr>
          <w:lang w:val="en-GB"/>
        </w:rPr>
      </w:pPr>
      <w:r w:rsidR="001D2CEA">
        <w:rPr/>
        <w:t>Lab 3.1 Exemplar Solution: Personalized Opportu</w:t>
      </w:r>
      <w:r w:rsidR="001D2CEA">
        <w:rPr/>
        <w:t>nity Analysis</w:t>
      </w:r>
    </w:p>
    <w:p w:rsidRPr="00F87295" w:rsidR="0064662C" w:rsidRDefault="001D2CEA" w14:paraId="69DAC8B7" w14:textId="55F5C765">
      <w:pPr>
        <w:spacing w:after="120" w:line="276" w:lineRule="auto"/>
        <w:rPr>
          <w:lang w:val="en-GB"/>
        </w:rPr>
      </w:pPr>
      <w:r w:rsidRPr="44D6084D" w:rsidR="001D2CEA">
        <w:rPr>
          <w:i w:val="1"/>
          <w:iCs w:val="1"/>
        </w:rPr>
        <w:t xml:space="preserve">Exemplar </w:t>
      </w:r>
      <w:r w:rsidRPr="44D6084D" w:rsidR="5F825F42">
        <w:rPr>
          <w:i w:val="1"/>
          <w:iCs w:val="1"/>
        </w:rPr>
        <w:t xml:space="preserve">Solution </w:t>
      </w:r>
      <w:r w:rsidRPr="44D6084D" w:rsidR="48C63251">
        <w:rPr>
          <w:i w:val="1"/>
          <w:iCs w:val="1"/>
        </w:rPr>
        <w:t>| Module</w:t>
      </w:r>
      <w:r w:rsidRPr="44D6084D" w:rsidR="001D2CEA">
        <w:rPr>
          <w:i w:val="1"/>
          <w:iCs w:val="1"/>
        </w:rPr>
        <w:t xml:space="preserve"> 3, Lesson </w:t>
      </w:r>
      <w:r w:rsidRPr="44D6084D" w:rsidR="6C7C97B8">
        <w:rPr>
          <w:i w:val="1"/>
          <w:iCs w:val="1"/>
        </w:rPr>
        <w:t xml:space="preserve">1 </w:t>
      </w:r>
      <w:r w:rsidRPr="44D6084D" w:rsidR="23BF0E92">
        <w:rPr>
          <w:i w:val="1"/>
          <w:iCs w:val="1"/>
        </w:rPr>
        <w:t>| Company</w:t>
      </w:r>
      <w:r w:rsidRPr="44D6084D" w:rsidR="001D2CEA">
        <w:rPr>
          <w:i w:val="1"/>
          <w:iCs w:val="1"/>
        </w:rPr>
        <w:t xml:space="preserve">: </w:t>
      </w:r>
      <w:r w:rsidRPr="44D6084D" w:rsidR="001D2CEA">
        <w:rPr>
          <w:i w:val="1"/>
          <w:iCs w:val="1"/>
        </w:rPr>
        <w:t>SkillBoost</w:t>
      </w:r>
      <w:r w:rsidRPr="44D6084D" w:rsidR="001D2CEA">
        <w:rPr>
          <w:i w:val="1"/>
          <w:iCs w:val="1"/>
        </w:rPr>
        <w:t xml:space="preserve"> Corporate Training</w:t>
      </w:r>
    </w:p>
    <w:p w:rsidRPr="00F87295" w:rsidR="0064662C" w:rsidRDefault="001D2CEA" w14:paraId="69DAC8B8" w14:textId="77777777">
      <w:pPr>
        <w:spacing w:after="120" w:line="276" w:lineRule="auto"/>
        <w:rPr>
          <w:lang w:val="en-GB"/>
        </w:rPr>
      </w:pPr>
      <w:r w:rsidR="001D2CEA">
        <w:rPr/>
        <w:t>This exemplar shows one strong way to complete the lab. Use it as a quality reference for how signals lead to a pitch.</w:t>
      </w:r>
    </w:p>
    <w:p w:rsidR="0064662C" w:rsidRDefault="001D2CEA" w14:paraId="69DAC8B9" w14:textId="77777777">
      <w:pPr>
        <w:pStyle w:val="Heading1"/>
      </w:pPr>
      <w:r w:rsidR="001D2CEA">
        <w:rPr/>
        <w:t>Completed</w:t>
      </w:r>
      <w:r w:rsidR="001D2CEA">
        <w:rPr/>
        <w:t xml:space="preserve"> </w:t>
      </w:r>
      <w:r w:rsidR="001D2CEA">
        <w:rPr/>
        <w:t>Expansion</w:t>
      </w:r>
      <w:r w:rsidR="001D2CEA">
        <w:rPr/>
        <w:t xml:space="preserve"> </w:t>
      </w:r>
      <w:r w:rsidR="001D2CEA">
        <w:rPr/>
        <w:t>Opportunity</w:t>
      </w:r>
      <w:r w:rsidR="001D2CEA">
        <w:rPr/>
        <w:t xml:space="preserve"> </w:t>
      </w:r>
      <w:r w:rsidR="001D2CEA">
        <w:rPr/>
        <w:t>Worksheet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64662C" w:rsidTr="44D6084D" w14:paraId="69DAC8BC" w14:textId="77777777">
        <w:tblPrEx>
          <w:tblCellMar>
            <w:top w:w="0" w:type="dxa"/>
            <w:bottom w:w="0" w:type="dxa"/>
          </w:tblCellMar>
        </w:tblPrEx>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1F4E79"/>
            <w:tcMar>
              <w:top w:w="70" w:type="dxa"/>
              <w:left w:w="120" w:type="dxa"/>
              <w:bottom w:w="70" w:type="dxa"/>
              <w:right w:w="120" w:type="dxa"/>
            </w:tcMar>
            <w:vAlign w:val="center"/>
          </w:tcPr>
          <w:p w:rsidR="0064662C" w:rsidRDefault="001D2CEA" w14:paraId="69DAC8BA" w14:textId="77777777">
            <w:pPr>
              <w:spacing w:line="264" w:lineRule="auto"/>
            </w:pPr>
            <w:r>
              <w:rPr>
                <w:b/>
                <w:bCs/>
                <w:color w:val="FFFFFF"/>
              </w:rPr>
              <w:t>Field</w:t>
            </w:r>
          </w:p>
        </w:tc>
        <w:tc>
          <w:tcPr>
            <w:tcW w:w="6360" w:type="dxa"/>
            <w:tcBorders>
              <w:top w:val="single" w:color="CCCCCC" w:sz="1" w:space="0"/>
              <w:left w:val="single" w:color="CCCCCC" w:sz="1" w:space="0"/>
              <w:bottom w:val="single" w:color="CCCCCC" w:sz="1" w:space="0"/>
              <w:right w:val="single" w:color="CCCCCC" w:sz="1" w:space="0"/>
            </w:tcBorders>
            <w:shd w:val="clear" w:color="auto" w:fill="1F4E79"/>
            <w:tcMar>
              <w:top w:w="70" w:type="dxa"/>
              <w:left w:w="120" w:type="dxa"/>
              <w:bottom w:w="70" w:type="dxa"/>
              <w:right w:w="120" w:type="dxa"/>
            </w:tcMar>
            <w:vAlign w:val="center"/>
          </w:tcPr>
          <w:p w:rsidR="0064662C" w:rsidRDefault="001D2CEA" w14:paraId="69DAC8BB" w14:textId="77777777">
            <w:pPr>
              <w:spacing w:line="264" w:lineRule="auto"/>
            </w:pPr>
            <w:r w:rsidRPr="44D6084D" w:rsidR="001D2CEA">
              <w:rPr>
                <w:b w:val="1"/>
                <w:bCs w:val="1"/>
                <w:color w:val="FFFFFF" w:themeColor="background1" w:themeTint="FF" w:themeShade="FF"/>
              </w:rPr>
              <w:t>Entry</w:t>
            </w:r>
          </w:p>
        </w:tc>
      </w:tr>
      <w:tr w:rsidRPr="00F87295" w:rsidR="0064662C" w:rsidTr="44D6084D" w14:paraId="69DAC8B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0064662C" w:rsidRDefault="001D2CEA" w14:paraId="69DAC8BD" w14:textId="77777777">
            <w:pPr>
              <w:spacing w:line="264" w:lineRule="auto"/>
            </w:pPr>
            <w:r w:rsidR="001D2CEA">
              <w:rPr/>
              <w:t>Usage</w:t>
            </w:r>
            <w:r w:rsidR="001D2CEA">
              <w:rPr/>
              <w:t xml:space="preserve"> </w:t>
            </w:r>
            <w:r w:rsidR="001D2CEA">
              <w:rPr/>
              <w:t>signal</w:t>
            </w:r>
          </w:p>
        </w:tc>
        <w:tc>
          <w:tcPr>
            <w:tcW w:w="636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Pr="00F87295" w:rsidR="0064662C" w:rsidRDefault="001D2CEA" w14:paraId="69DAC8BE" w14:textId="77777777">
            <w:pPr>
              <w:spacing w:line="264" w:lineRule="auto"/>
              <w:rPr>
                <w:lang w:val="en-GB"/>
              </w:rPr>
            </w:pPr>
            <w:r w:rsidR="001D2CEA">
              <w:rPr/>
              <w:t>High completion of the customer service training program</w:t>
            </w:r>
          </w:p>
        </w:tc>
      </w:tr>
      <w:tr w:rsidRPr="00F87295" w:rsidR="0064662C" w:rsidTr="44D6084D" w14:paraId="69DAC8C2"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0064662C" w:rsidRDefault="001D2CEA" w14:paraId="69DAC8C0" w14:textId="77777777">
            <w:pPr>
              <w:spacing w:line="264" w:lineRule="auto"/>
            </w:pPr>
            <w:r w:rsidR="001D2CEA">
              <w:rPr/>
              <w:t xml:space="preserve">Growth </w:t>
            </w:r>
            <w:r w:rsidR="001D2CEA">
              <w:rPr/>
              <w:t>indicator</w:t>
            </w:r>
          </w:p>
        </w:tc>
        <w:tc>
          <w:tcPr>
            <w:tcW w:w="636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Pr="00F87295" w:rsidR="0064662C" w:rsidRDefault="001D2CEA" w14:paraId="69DAC8C1" w14:textId="77777777">
            <w:pPr>
              <w:spacing w:line="264" w:lineRule="auto"/>
              <w:rPr>
                <w:lang w:val="en-GB"/>
              </w:rPr>
            </w:pPr>
            <w:r w:rsidR="001D2CEA">
              <w:rPr/>
              <w:t>Several staff recently promoted into management roles</w:t>
            </w:r>
          </w:p>
        </w:tc>
      </w:tr>
      <w:tr w:rsidRPr="00F87295" w:rsidR="0064662C" w:rsidTr="44D6084D" w14:paraId="69DAC8C5"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0064662C" w:rsidRDefault="001D2CEA" w14:paraId="69DAC8C3" w14:textId="77777777">
            <w:pPr>
              <w:spacing w:line="264" w:lineRule="auto"/>
            </w:pPr>
            <w:r w:rsidR="001D2CEA">
              <w:rPr/>
              <w:t>Success</w:t>
            </w:r>
            <w:r w:rsidR="001D2CEA">
              <w:rPr/>
              <w:t xml:space="preserve"> </w:t>
            </w:r>
            <w:r w:rsidR="001D2CEA">
              <w:rPr/>
              <w:t>milestone</w:t>
            </w:r>
          </w:p>
        </w:tc>
        <w:tc>
          <w:tcPr>
            <w:tcW w:w="636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Pr="00F87295" w:rsidR="0064662C" w:rsidRDefault="001D2CEA" w14:paraId="69DAC8C4" w14:textId="77777777">
            <w:pPr>
              <w:spacing w:line="264" w:lineRule="auto"/>
              <w:rPr>
                <w:lang w:val="en-GB"/>
              </w:rPr>
            </w:pPr>
            <w:r w:rsidR="001D2CEA">
              <w:rPr/>
              <w:t>Improved customer satisfaction scores after training</w:t>
            </w:r>
          </w:p>
        </w:tc>
      </w:tr>
      <w:tr w:rsidRPr="00F87295" w:rsidR="0064662C" w:rsidTr="44D6084D" w14:paraId="69DAC8C8"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0064662C" w:rsidRDefault="001D2CEA" w14:paraId="69DAC8C6" w14:textId="77777777">
            <w:pPr>
              <w:spacing w:line="264" w:lineRule="auto"/>
            </w:pPr>
            <w:r w:rsidR="001D2CEA">
              <w:rPr/>
              <w:t>Readiness</w:t>
            </w:r>
            <w:r w:rsidR="001D2CEA">
              <w:rPr/>
              <w:t xml:space="preserve"> score (1-5)</w:t>
            </w:r>
          </w:p>
        </w:tc>
        <w:tc>
          <w:tcPr>
            <w:tcW w:w="636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Pr="00F87295" w:rsidR="0064662C" w:rsidRDefault="001D2CEA" w14:paraId="69DAC8C7" w14:textId="57FFD1DE">
            <w:pPr>
              <w:spacing w:line="264" w:lineRule="auto"/>
              <w:rPr>
                <w:lang w:val="en-GB"/>
              </w:rPr>
            </w:pPr>
            <w:r w:rsidR="001D2CEA">
              <w:rPr/>
              <w:t xml:space="preserve">4: </w:t>
            </w:r>
            <w:r w:rsidR="4C15ACA4">
              <w:rPr/>
              <w:t>S</w:t>
            </w:r>
            <w:r w:rsidR="001D2CEA">
              <w:rPr/>
              <w:t>trong demonstrated need with a clear trigger</w:t>
            </w:r>
          </w:p>
        </w:tc>
      </w:tr>
      <w:tr w:rsidRPr="00F87295" w:rsidR="0064662C" w:rsidTr="44D6084D" w14:paraId="69DAC8CB"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0064662C" w:rsidRDefault="001D2CEA" w14:paraId="69DAC8C9" w14:textId="77777777">
            <w:pPr>
              <w:spacing w:line="264" w:lineRule="auto"/>
            </w:pPr>
            <w:r w:rsidR="001D2CEA">
              <w:rPr/>
              <w:t>Recommended</w:t>
            </w:r>
            <w:r w:rsidR="001D2CEA">
              <w:rPr/>
              <w:t xml:space="preserve"> </w:t>
            </w:r>
            <w:r w:rsidR="001D2CEA">
              <w:rPr/>
              <w:t>next</w:t>
            </w:r>
            <w:r w:rsidR="001D2CEA">
              <w:rPr/>
              <w:t xml:space="preserve"> step</w:t>
            </w:r>
          </w:p>
        </w:tc>
        <w:tc>
          <w:tcPr>
            <w:tcW w:w="6360" w:type="dxa"/>
            <w:tcBorders>
              <w:top w:val="single" w:color="CCCCCC" w:sz="1" w:space="0"/>
              <w:left w:val="single" w:color="CCCCCC" w:sz="1" w:space="0"/>
              <w:bottom w:val="single" w:color="CCCCCC" w:sz="1" w:space="0"/>
              <w:right w:val="single" w:color="CCCCCC" w:sz="1" w:space="0"/>
            </w:tcBorders>
            <w:tcMar>
              <w:top w:w="70" w:type="dxa"/>
              <w:left w:w="120" w:type="dxa"/>
              <w:bottom w:w="70" w:type="dxa"/>
              <w:right w:w="120" w:type="dxa"/>
            </w:tcMar>
            <w:vAlign w:val="center"/>
          </w:tcPr>
          <w:p w:rsidRPr="00F87295" w:rsidR="0064662C" w:rsidRDefault="001D2CEA" w14:paraId="69DAC8CA" w14:textId="77777777">
            <w:pPr>
              <w:spacing w:line="264" w:lineRule="auto"/>
              <w:rPr>
                <w:lang w:val="en-GB"/>
              </w:rPr>
            </w:pPr>
            <w:r w:rsidR="001D2CEA">
              <w:rPr/>
              <w:t>Propose a leadership development pilot for new managers</w:t>
            </w:r>
          </w:p>
        </w:tc>
      </w:tr>
    </w:tbl>
    <w:p w:rsidRPr="00F87295" w:rsidR="0064662C" w:rsidRDefault="0064662C" w14:paraId="69DAC8CC" w14:textId="77777777">
      <w:pPr>
        <w:spacing w:after="60"/>
        <w:rPr>
          <w:lang w:val="en-GB"/>
        </w:rPr>
      </w:pPr>
    </w:p>
    <w:p w:rsidRPr="00F87295" w:rsidR="0064662C" w:rsidRDefault="001D2CEA" w14:paraId="69DAC8CD" w14:textId="77777777">
      <w:pPr>
        <w:pStyle w:val="Heading1"/>
        <w:rPr>
          <w:lang w:val="en-GB"/>
        </w:rPr>
      </w:pPr>
      <w:r w:rsidR="001D2CEA">
        <w:rPr/>
        <w:t>Culturally Aware Pitch</w:t>
      </w:r>
    </w:p>
    <w:p w:rsidRPr="00F87295" w:rsidR="0064662C" w:rsidRDefault="001D2CEA" w14:paraId="69DAC8CE" w14:textId="5ACCC51E">
      <w:pPr>
        <w:spacing w:after="120" w:line="276" w:lineRule="auto"/>
        <w:rPr>
          <w:lang w:val="en-GB"/>
        </w:rPr>
      </w:pPr>
      <w:r w:rsidR="001D2CEA">
        <w:rPr/>
        <w:t xml:space="preserve">“Congratulations on the service improvements your team has achieved and on promoting several people into management. As new managers step up, structured leadership development helps them lead as consistently as your service teams now perform. Because your organization values steady, proven progress, we suggest starting with a small pilot for your newest managers. We can shape the pace and format around how your teams prefer to </w:t>
      </w:r>
      <w:r w:rsidR="671EBC8F">
        <w:rPr/>
        <w:t>learn and</w:t>
      </w:r>
      <w:r w:rsidR="001D2CEA">
        <w:rPr/>
        <w:t xml:space="preserve"> review the results together before expanding.”</w:t>
      </w:r>
    </w:p>
    <w:p w:rsidRPr="00F87295" w:rsidR="0064662C" w:rsidRDefault="001D2CEA" w14:paraId="69DAC8CF" w14:textId="77777777">
      <w:pPr>
        <w:pStyle w:val="Heading1"/>
        <w:rPr>
          <w:lang w:val="en-GB"/>
        </w:rPr>
      </w:pPr>
      <w:r w:rsidR="001D2CEA">
        <w:rPr/>
        <w:t>Visual References</w:t>
      </w:r>
    </w:p>
    <w:p w:rsidRPr="00F87295" w:rsidR="0064662C" w:rsidRDefault="001D2CEA" w14:paraId="69DAC8D0" w14:textId="77777777">
      <w:pPr>
        <w:spacing w:after="120" w:line="276" w:lineRule="auto"/>
        <w:rPr>
          <w:lang w:val="en-GB"/>
        </w:rPr>
      </w:pPr>
      <w:r w:rsidR="001D2CEA">
        <w:rPr/>
        <w:t>The completed deliverable is a filled worksheet that traces each signal to a readiness score and a next step, followed by a short pitch that references the specific account context rather than a generic offer.</w:t>
      </w:r>
    </w:p>
    <w:p w:rsidR="0064662C" w:rsidRDefault="001D2CEA" w14:paraId="69DAC8D1" w14:textId="77777777">
      <w:pPr>
        <w:pStyle w:val="Heading1"/>
      </w:pPr>
      <w:r w:rsidR="001D2CEA">
        <w:rPr/>
        <w:t>How</w:t>
      </w:r>
      <w:r w:rsidR="001D2CEA">
        <w:rPr/>
        <w:t xml:space="preserve"> </w:t>
      </w:r>
      <w:r w:rsidR="001D2CEA">
        <w:rPr/>
        <w:t>This</w:t>
      </w:r>
      <w:r w:rsidR="001D2CEA">
        <w:rPr/>
        <w:t xml:space="preserve"> </w:t>
      </w:r>
      <w:r w:rsidR="001D2CEA">
        <w:rPr/>
        <w:t>Meets</w:t>
      </w:r>
      <w:r w:rsidR="001D2CEA">
        <w:rPr/>
        <w:t xml:space="preserve"> </w:t>
      </w:r>
      <w:r w:rsidR="001D2CEA">
        <w:rPr/>
        <w:t>the</w:t>
      </w:r>
      <w:r w:rsidR="001D2CEA">
        <w:rPr/>
        <w:t xml:space="preserve"> </w:t>
      </w:r>
      <w:r w:rsidR="001D2CEA">
        <w:rPr/>
        <w:t>Rubric</w:t>
      </w:r>
    </w:p>
    <w:p w:rsidRPr="00F87295" w:rsidR="0064662C" w:rsidP="44D6084D" w:rsidRDefault="001D2CEA" w14:paraId="69DAC8D2" w14:textId="4F84B628">
      <w:pPr>
        <w:pStyle w:val="ListParagraph"/>
        <w:numPr>
          <w:ilvl w:val="0"/>
          <w:numId w:val="2"/>
        </w:numPr>
        <w:spacing w:after="80" w:line="276" w:lineRule="auto"/>
        <w:rPr>
          <w:lang w:val="en-US"/>
        </w:rPr>
      </w:pPr>
      <w:r w:rsidRPr="44D6084D" w:rsidR="001D2CEA">
        <w:rPr>
          <w:lang w:val="en-US"/>
        </w:rPr>
        <w:t>Signal</w:t>
      </w:r>
      <w:r w:rsidRPr="44D6084D" w:rsidR="001D2CEA">
        <w:rPr>
          <w:lang w:val="en-US"/>
        </w:rPr>
        <w:t xml:space="preserve"> </w:t>
      </w:r>
      <w:r w:rsidRPr="44D6084D" w:rsidR="001D2CEA">
        <w:rPr>
          <w:lang w:val="en-US"/>
        </w:rPr>
        <w:t>analysis</w:t>
      </w:r>
      <w:r w:rsidRPr="44D6084D" w:rsidR="001D2CEA">
        <w:rPr>
          <w:lang w:val="en-US"/>
        </w:rPr>
        <w:t xml:space="preserve">: </w:t>
      </w:r>
      <w:r w:rsidRPr="44D6084D" w:rsidR="5A8EA382">
        <w:rPr>
          <w:lang w:val="en-US"/>
        </w:rPr>
        <w:t>C</w:t>
      </w:r>
      <w:r w:rsidRPr="44D6084D" w:rsidR="001D2CEA">
        <w:rPr>
          <w:lang w:val="en-US"/>
        </w:rPr>
        <w:t xml:space="preserve">lear </w:t>
      </w:r>
      <w:r w:rsidRPr="44D6084D" w:rsidR="001D2CEA">
        <w:rPr>
          <w:lang w:val="en-US"/>
        </w:rPr>
        <w:t>usage</w:t>
      </w:r>
      <w:r w:rsidRPr="44D6084D" w:rsidR="001D2CEA">
        <w:rPr>
          <w:lang w:val="en-US"/>
        </w:rPr>
        <w:t xml:space="preserve">, </w:t>
      </w:r>
      <w:r w:rsidRPr="44D6084D" w:rsidR="001D2CEA">
        <w:rPr>
          <w:lang w:val="en-US"/>
        </w:rPr>
        <w:t>growth</w:t>
      </w:r>
      <w:r w:rsidRPr="44D6084D" w:rsidR="001D2CEA">
        <w:rPr>
          <w:lang w:val="en-US"/>
        </w:rPr>
        <w:t xml:space="preserve">, </w:t>
      </w:r>
      <w:r w:rsidRPr="44D6084D" w:rsidR="001D2CEA">
        <w:rPr>
          <w:lang w:val="en-US"/>
        </w:rPr>
        <w:t>and</w:t>
      </w:r>
      <w:r w:rsidRPr="44D6084D" w:rsidR="001D2CEA">
        <w:rPr>
          <w:lang w:val="en-US"/>
        </w:rPr>
        <w:t xml:space="preserve"> </w:t>
      </w:r>
      <w:r w:rsidRPr="44D6084D" w:rsidR="001D2CEA">
        <w:rPr>
          <w:lang w:val="en-US"/>
        </w:rPr>
        <w:t>success</w:t>
      </w:r>
      <w:r w:rsidRPr="44D6084D" w:rsidR="001D2CEA">
        <w:rPr>
          <w:lang w:val="en-US"/>
        </w:rPr>
        <w:t xml:space="preserve"> </w:t>
      </w:r>
      <w:r w:rsidRPr="44D6084D" w:rsidR="001D2CEA">
        <w:rPr>
          <w:lang w:val="en-US"/>
        </w:rPr>
        <w:t>signals</w:t>
      </w:r>
      <w:r w:rsidRPr="44D6084D" w:rsidR="001D2CEA">
        <w:rPr>
          <w:lang w:val="en-US"/>
        </w:rPr>
        <w:t xml:space="preserve"> </w:t>
      </w:r>
      <w:r w:rsidRPr="44D6084D" w:rsidR="001D2CEA">
        <w:rPr>
          <w:lang w:val="en-US"/>
        </w:rPr>
        <w:t>identified</w:t>
      </w:r>
      <w:r w:rsidRPr="44D6084D" w:rsidR="001D2CEA">
        <w:rPr>
          <w:lang w:val="en-US"/>
        </w:rPr>
        <w:t>.</w:t>
      </w:r>
    </w:p>
    <w:p w:rsidRPr="00F87295" w:rsidR="0064662C" w:rsidP="44D6084D" w:rsidRDefault="001D2CEA" w14:paraId="69DAC8D3" w14:textId="2BD1DC5E">
      <w:pPr>
        <w:pStyle w:val="ListParagraph"/>
        <w:numPr>
          <w:ilvl w:val="0"/>
          <w:numId w:val="2"/>
        </w:numPr>
        <w:spacing w:after="80" w:line="276" w:lineRule="auto"/>
        <w:rPr>
          <w:lang w:val="en-US"/>
        </w:rPr>
      </w:pPr>
      <w:r w:rsidRPr="44D6084D" w:rsidR="001D2CEA">
        <w:rPr>
          <w:lang w:val="en-US"/>
        </w:rPr>
        <w:t>Readiness</w:t>
      </w:r>
      <w:r w:rsidRPr="44D6084D" w:rsidR="001D2CEA">
        <w:rPr>
          <w:lang w:val="en-US"/>
        </w:rPr>
        <w:t xml:space="preserve"> </w:t>
      </w:r>
      <w:r w:rsidRPr="44D6084D" w:rsidR="001D2CEA">
        <w:rPr>
          <w:lang w:val="en-US"/>
        </w:rPr>
        <w:t>logic</w:t>
      </w:r>
      <w:r w:rsidRPr="44D6084D" w:rsidR="001D2CEA">
        <w:rPr>
          <w:lang w:val="en-US"/>
        </w:rPr>
        <w:t xml:space="preserve">: </w:t>
      </w:r>
      <w:r w:rsidRPr="44D6084D" w:rsidR="226FA9F8">
        <w:rPr>
          <w:lang w:val="en-US"/>
        </w:rPr>
        <w:t>T</w:t>
      </w:r>
      <w:r w:rsidRPr="44D6084D" w:rsidR="001D2CEA">
        <w:rPr>
          <w:lang w:val="en-US"/>
        </w:rPr>
        <w:t>he</w:t>
      </w:r>
      <w:r w:rsidRPr="44D6084D" w:rsidR="001D2CEA">
        <w:rPr>
          <w:lang w:val="en-US"/>
        </w:rPr>
        <w:t xml:space="preserve"> score </w:t>
      </w:r>
      <w:r w:rsidRPr="44D6084D" w:rsidR="001D2CEA">
        <w:rPr>
          <w:lang w:val="en-US"/>
        </w:rPr>
        <w:t>and</w:t>
      </w:r>
      <w:r w:rsidRPr="44D6084D" w:rsidR="001D2CEA">
        <w:rPr>
          <w:lang w:val="en-US"/>
        </w:rPr>
        <w:t xml:space="preserve"> </w:t>
      </w:r>
      <w:r w:rsidRPr="44D6084D" w:rsidR="001D2CEA">
        <w:rPr>
          <w:lang w:val="en-US"/>
        </w:rPr>
        <w:t>next</w:t>
      </w:r>
      <w:r w:rsidRPr="44D6084D" w:rsidR="001D2CEA">
        <w:rPr>
          <w:lang w:val="en-US"/>
        </w:rPr>
        <w:t xml:space="preserve"> step </w:t>
      </w:r>
      <w:bookmarkStart w:name="_Int_T56gqGMl" w:id="186139381"/>
      <w:r w:rsidRPr="44D6084D" w:rsidR="001D2CEA">
        <w:rPr>
          <w:lang w:val="en-US"/>
        </w:rPr>
        <w:t>follow</w:t>
      </w:r>
      <w:r w:rsidRPr="44D6084D" w:rsidR="001D2CEA">
        <w:rPr>
          <w:lang w:val="en-US"/>
        </w:rPr>
        <w:t xml:space="preserve"> </w:t>
      </w:r>
      <w:r w:rsidRPr="44D6084D" w:rsidR="001D2CEA">
        <w:rPr>
          <w:lang w:val="en-US"/>
        </w:rPr>
        <w:t>from</w:t>
      </w:r>
      <w:bookmarkEnd w:id="186139381"/>
      <w:r w:rsidRPr="44D6084D" w:rsidR="001D2CEA">
        <w:rPr>
          <w:lang w:val="en-US"/>
        </w:rPr>
        <w:t xml:space="preserve"> </w:t>
      </w:r>
      <w:r w:rsidRPr="44D6084D" w:rsidR="001D2CEA">
        <w:rPr>
          <w:lang w:val="en-US"/>
        </w:rPr>
        <w:t>the</w:t>
      </w:r>
      <w:r w:rsidRPr="44D6084D" w:rsidR="001D2CEA">
        <w:rPr>
          <w:lang w:val="en-US"/>
        </w:rPr>
        <w:t xml:space="preserve"> data.</w:t>
      </w:r>
    </w:p>
    <w:p w:rsidRPr="00F87295" w:rsidR="0064662C" w:rsidRDefault="001D2CEA" w14:paraId="69DAC8D4" w14:textId="0473A382">
      <w:pPr>
        <w:pStyle w:val="ListParagraph"/>
        <w:numPr>
          <w:ilvl w:val="0"/>
          <w:numId w:val="2"/>
        </w:numPr>
        <w:spacing w:after="80" w:line="276" w:lineRule="auto"/>
        <w:rPr>
          <w:lang w:val="en-GB"/>
        </w:rPr>
      </w:pPr>
      <w:r w:rsidR="001D2CEA">
        <w:rPr/>
        <w:t>Pitch</w:t>
      </w:r>
      <w:r w:rsidR="001D2CEA">
        <w:rPr/>
        <w:t xml:space="preserve"> </w:t>
      </w:r>
      <w:r w:rsidR="001D2CEA">
        <w:rPr/>
        <w:t>relevance</w:t>
      </w:r>
      <w:r w:rsidR="001D2CEA">
        <w:rPr/>
        <w:t xml:space="preserve">: </w:t>
      </w:r>
      <w:r w:rsidR="649A483A">
        <w:rPr/>
        <w:t>T</w:t>
      </w:r>
      <w:r w:rsidR="001D2CEA">
        <w:rPr/>
        <w:t>ies</w:t>
      </w:r>
      <w:r w:rsidR="001D2CEA">
        <w:rPr/>
        <w:t xml:space="preserve"> </w:t>
      </w:r>
      <w:r w:rsidR="001D2CEA">
        <w:rPr/>
        <w:t>leadership</w:t>
      </w:r>
      <w:r w:rsidR="001D2CEA">
        <w:rPr/>
        <w:t xml:space="preserve"> </w:t>
      </w:r>
      <w:r w:rsidR="001D2CEA">
        <w:rPr/>
        <w:t>development</w:t>
      </w:r>
      <w:r w:rsidR="001D2CEA">
        <w:rPr/>
        <w:t xml:space="preserve"> to a </w:t>
      </w:r>
      <w:r w:rsidR="001D2CEA">
        <w:rPr/>
        <w:t>demonstrated</w:t>
      </w:r>
      <w:r w:rsidR="001D2CEA">
        <w:rPr/>
        <w:t xml:space="preserve"> </w:t>
      </w:r>
      <w:r w:rsidR="001D2CEA">
        <w:rPr/>
        <w:t>need</w:t>
      </w:r>
      <w:r w:rsidR="001D2CEA">
        <w:rPr/>
        <w:t>.</w:t>
      </w:r>
    </w:p>
    <w:p w:rsidRPr="00F87295" w:rsidR="0064662C" w:rsidRDefault="001D2CEA" w14:paraId="69DAC8D5" w14:textId="528AB0FA">
      <w:pPr>
        <w:pStyle w:val="ListParagraph"/>
        <w:numPr>
          <w:ilvl w:val="0"/>
          <w:numId w:val="2"/>
        </w:numPr>
        <w:spacing w:after="80" w:line="276" w:lineRule="auto"/>
        <w:rPr>
          <w:lang w:val="en-GB"/>
        </w:rPr>
      </w:pPr>
      <w:r w:rsidR="001D2CEA">
        <w:rPr/>
        <w:t xml:space="preserve">Cultural </w:t>
      </w:r>
      <w:r w:rsidR="001D2CEA">
        <w:rPr/>
        <w:t>awareness</w:t>
      </w:r>
      <w:r w:rsidR="001D2CEA">
        <w:rPr/>
        <w:t xml:space="preserve">: </w:t>
      </w:r>
      <w:r w:rsidR="216D3A18">
        <w:rPr/>
        <w:t>A</w:t>
      </w:r>
      <w:r w:rsidR="001D2CEA">
        <w:rPr/>
        <w:t>dapts</w:t>
      </w:r>
      <w:r w:rsidR="001D2CEA">
        <w:rPr/>
        <w:t xml:space="preserve"> </w:t>
      </w:r>
      <w:r w:rsidR="001D2CEA">
        <w:rPr/>
        <w:t>pace</w:t>
      </w:r>
      <w:r w:rsidR="001D2CEA">
        <w:rPr/>
        <w:t xml:space="preserve"> </w:t>
      </w:r>
      <w:r w:rsidR="001D2CEA">
        <w:rPr/>
        <w:t>and</w:t>
      </w:r>
      <w:r w:rsidR="001D2CEA">
        <w:rPr/>
        <w:t xml:space="preserve"> tone to </w:t>
      </w:r>
      <w:r w:rsidR="001D2CEA">
        <w:rPr/>
        <w:t>the</w:t>
      </w:r>
      <w:r w:rsidR="001D2CEA">
        <w:rPr/>
        <w:t xml:space="preserve"> </w:t>
      </w:r>
      <w:r w:rsidR="001D2CEA">
        <w:rPr/>
        <w:t>customer's</w:t>
      </w:r>
      <w:r w:rsidR="001D2CEA">
        <w:rPr/>
        <w:t xml:space="preserve"> </w:t>
      </w:r>
      <w:r w:rsidR="001D2CEA">
        <w:rPr/>
        <w:t>preferences</w:t>
      </w:r>
      <w:r w:rsidR="001D2CEA">
        <w:rPr/>
        <w:t>.</w:t>
      </w:r>
    </w:p>
    <w:sectPr w:rsidRPr="00F87295" w:rsidR="0064662C">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T56gqGMl" int2:invalidationBookmarkName="" int2:hashCode="/mVyIwDwCHle7w" int2:id="d7Rxao22">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C6D"/>
    <w:multiLevelType w:val="hybridMultilevel"/>
    <w:tmpl w:val="729065AE"/>
    <w:lvl w:ilvl="0" w:tplc="3FE6C420">
      <w:start w:val="1"/>
      <w:numFmt w:val="bullet"/>
      <w:lvlText w:val="●"/>
      <w:lvlJc w:val="left"/>
      <w:pPr>
        <w:ind w:left="720" w:hanging="360"/>
      </w:pPr>
    </w:lvl>
    <w:lvl w:ilvl="1" w:tplc="A0567B1E">
      <w:start w:val="1"/>
      <w:numFmt w:val="bullet"/>
      <w:lvlText w:val="○"/>
      <w:lvlJc w:val="left"/>
      <w:pPr>
        <w:ind w:left="1440" w:hanging="360"/>
      </w:pPr>
    </w:lvl>
    <w:lvl w:ilvl="2" w:tplc="C9BA8798">
      <w:start w:val="1"/>
      <w:numFmt w:val="bullet"/>
      <w:lvlText w:val="■"/>
      <w:lvlJc w:val="left"/>
      <w:pPr>
        <w:ind w:left="2160" w:hanging="360"/>
      </w:pPr>
    </w:lvl>
    <w:lvl w:ilvl="3" w:tplc="49BAB2D0">
      <w:start w:val="1"/>
      <w:numFmt w:val="bullet"/>
      <w:lvlText w:val="●"/>
      <w:lvlJc w:val="left"/>
      <w:pPr>
        <w:ind w:left="2880" w:hanging="360"/>
      </w:pPr>
    </w:lvl>
    <w:lvl w:ilvl="4" w:tplc="8B280D56">
      <w:start w:val="1"/>
      <w:numFmt w:val="bullet"/>
      <w:lvlText w:val="○"/>
      <w:lvlJc w:val="left"/>
      <w:pPr>
        <w:ind w:left="3600" w:hanging="360"/>
      </w:pPr>
    </w:lvl>
    <w:lvl w:ilvl="5" w:tplc="F50A2648">
      <w:start w:val="1"/>
      <w:numFmt w:val="bullet"/>
      <w:lvlText w:val="■"/>
      <w:lvlJc w:val="left"/>
      <w:pPr>
        <w:ind w:left="4320" w:hanging="360"/>
      </w:pPr>
    </w:lvl>
    <w:lvl w:ilvl="6" w:tplc="215E5B14">
      <w:start w:val="1"/>
      <w:numFmt w:val="bullet"/>
      <w:lvlText w:val="●"/>
      <w:lvlJc w:val="left"/>
      <w:pPr>
        <w:ind w:left="5040" w:hanging="360"/>
      </w:pPr>
    </w:lvl>
    <w:lvl w:ilvl="7" w:tplc="838C08CE">
      <w:start w:val="1"/>
      <w:numFmt w:val="bullet"/>
      <w:lvlText w:val="●"/>
      <w:lvlJc w:val="left"/>
      <w:pPr>
        <w:ind w:left="5760" w:hanging="360"/>
      </w:pPr>
    </w:lvl>
    <w:lvl w:ilvl="8" w:tplc="2598BFCC">
      <w:start w:val="1"/>
      <w:numFmt w:val="bullet"/>
      <w:lvlText w:val="●"/>
      <w:lvlJc w:val="left"/>
      <w:pPr>
        <w:ind w:left="6480" w:hanging="360"/>
      </w:pPr>
    </w:lvl>
  </w:abstractNum>
  <w:abstractNum w:abstractNumId="1" w15:restartNumberingAfterBreak="0">
    <w:nsid w:val="423D6AD6"/>
    <w:multiLevelType w:val="hybridMultilevel"/>
    <w:tmpl w:val="E348DBCE"/>
    <w:lvl w:ilvl="0" w:tplc="2B942962">
      <w:start w:val="1"/>
      <w:numFmt w:val="decimal"/>
      <w:lvlText w:val="%1."/>
      <w:lvlJc w:val="left"/>
      <w:pPr>
        <w:ind w:left="720" w:hanging="360"/>
      </w:pPr>
    </w:lvl>
    <w:lvl w:ilvl="1" w:tplc="18A6DDF0">
      <w:numFmt w:val="decimal"/>
      <w:lvlText w:val=""/>
      <w:lvlJc w:val="left"/>
    </w:lvl>
    <w:lvl w:ilvl="2" w:tplc="CD3643AA">
      <w:numFmt w:val="decimal"/>
      <w:lvlText w:val=""/>
      <w:lvlJc w:val="left"/>
    </w:lvl>
    <w:lvl w:ilvl="3" w:tplc="6700CFAA">
      <w:numFmt w:val="decimal"/>
      <w:lvlText w:val=""/>
      <w:lvlJc w:val="left"/>
    </w:lvl>
    <w:lvl w:ilvl="4" w:tplc="36A244DA">
      <w:numFmt w:val="decimal"/>
      <w:lvlText w:val=""/>
      <w:lvlJc w:val="left"/>
    </w:lvl>
    <w:lvl w:ilvl="5" w:tplc="F1283746">
      <w:numFmt w:val="decimal"/>
      <w:lvlText w:val=""/>
      <w:lvlJc w:val="left"/>
    </w:lvl>
    <w:lvl w:ilvl="6" w:tplc="EEDAC110">
      <w:numFmt w:val="decimal"/>
      <w:lvlText w:val=""/>
      <w:lvlJc w:val="left"/>
    </w:lvl>
    <w:lvl w:ilvl="7" w:tplc="FB327A8E">
      <w:numFmt w:val="decimal"/>
      <w:lvlText w:val=""/>
      <w:lvlJc w:val="left"/>
    </w:lvl>
    <w:lvl w:ilvl="8" w:tplc="386CE264">
      <w:numFmt w:val="decimal"/>
      <w:lvlText w:val=""/>
      <w:lvlJc w:val="left"/>
    </w:lvl>
  </w:abstractNum>
  <w:abstractNum w:abstractNumId="2" w15:restartNumberingAfterBreak="0">
    <w:nsid w:val="6D622024"/>
    <w:multiLevelType w:val="hybridMultilevel"/>
    <w:tmpl w:val="53D8D91A"/>
    <w:lvl w:ilvl="0" w:tplc="6D74777C">
      <w:start w:val="1"/>
      <w:numFmt w:val="bullet"/>
      <w:lvlText w:val="•"/>
      <w:lvlJc w:val="left"/>
      <w:pPr>
        <w:ind w:left="720" w:hanging="360"/>
      </w:pPr>
    </w:lvl>
    <w:lvl w:ilvl="1" w:tplc="6B66A410">
      <w:start w:val="1"/>
      <w:numFmt w:val="bullet"/>
      <w:lvlText w:val="◦"/>
      <w:lvlJc w:val="left"/>
      <w:pPr>
        <w:ind w:left="1440" w:hanging="360"/>
      </w:pPr>
    </w:lvl>
    <w:lvl w:ilvl="2" w:tplc="6AACBEA2">
      <w:numFmt w:val="decimal"/>
      <w:lvlText w:val=""/>
      <w:lvlJc w:val="left"/>
    </w:lvl>
    <w:lvl w:ilvl="3" w:tplc="E976DE24">
      <w:numFmt w:val="decimal"/>
      <w:lvlText w:val=""/>
      <w:lvlJc w:val="left"/>
    </w:lvl>
    <w:lvl w:ilvl="4" w:tplc="927AE176">
      <w:numFmt w:val="decimal"/>
      <w:lvlText w:val=""/>
      <w:lvlJc w:val="left"/>
    </w:lvl>
    <w:lvl w:ilvl="5" w:tplc="20C475E2">
      <w:numFmt w:val="decimal"/>
      <w:lvlText w:val=""/>
      <w:lvlJc w:val="left"/>
    </w:lvl>
    <w:lvl w:ilvl="6" w:tplc="EBF838B0">
      <w:numFmt w:val="decimal"/>
      <w:lvlText w:val=""/>
      <w:lvlJc w:val="left"/>
    </w:lvl>
    <w:lvl w:ilvl="7" w:tplc="1C229712">
      <w:numFmt w:val="decimal"/>
      <w:lvlText w:val=""/>
      <w:lvlJc w:val="left"/>
    </w:lvl>
    <w:lvl w:ilvl="8" w:tplc="0498A776">
      <w:numFmt w:val="decimal"/>
      <w:lvlText w:val=""/>
      <w:lvlJc w:val="left"/>
    </w:lvl>
  </w:abstractNum>
  <w:num w:numId="1" w16cid:durableId="210119588">
    <w:abstractNumId w:val="0"/>
    <w:lvlOverride w:ilvl="0">
      <w:startOverride w:val="1"/>
    </w:lvlOverride>
  </w:num>
  <w:num w:numId="2" w16cid:durableId="17394709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2C"/>
    <w:rsid w:val="001D2CEA"/>
    <w:rsid w:val="0064662C"/>
    <w:rsid w:val="00EF6DD5"/>
    <w:rsid w:val="00F87295"/>
    <w:rsid w:val="216D3A18"/>
    <w:rsid w:val="226FA9F8"/>
    <w:rsid w:val="23BF0E92"/>
    <w:rsid w:val="3E857AB9"/>
    <w:rsid w:val="44D6084D"/>
    <w:rsid w:val="48C63251"/>
    <w:rsid w:val="4C15ACA4"/>
    <w:rsid w:val="5A8EA382"/>
    <w:rsid w:val="5F825F42"/>
    <w:rsid w:val="649A483A"/>
    <w:rsid w:val="671EBC8F"/>
    <w:rsid w:val="6C7C97B8"/>
    <w:rsid w:val="7C7F2CB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C8B6"/>
  <w15:docId w15:val="{B2D356B2-C832-42C4-8517-FBEAD2D1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Aptos"/>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4D6084D"/>
    <w:rPr>
      <w:noProof w:val="0"/>
      <w:lang w:val="en-US"/>
    </w:rPr>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semiHidden/>
    <w:unhideWhenUsed/>
    <w:qFormat/>
    <w:pPr>
      <w:spacing w:before="220" w:after="120"/>
      <w:outlineLvl w:val="1"/>
    </w:pPr>
    <w:rPr>
      <w:b/>
      <w:bCs/>
      <w:color w:val="1F4E79"/>
      <w:sz w:val="28"/>
      <w:szCs w:val="28"/>
    </w:rPr>
  </w:style>
  <w:style w:type="paragraph" w:styleId="Heading3">
    <w:name w:val="heading 3"/>
    <w:uiPriority w:val="9"/>
    <w:semiHidden/>
    <w:unhideWhenUsed/>
    <w:qFormat/>
    <w:pPr>
      <w:spacing w:before="16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after="80"/>
    </w:pPr>
    <w:rPr>
      <w:b/>
      <w:bCs/>
      <w:color w:val="1F4E79"/>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1a648d16b7d04a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69F166-6527-4FFF-A5CE-599F4A24B041}">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2.xml><?xml version="1.0" encoding="utf-8"?>
<ds:datastoreItem xmlns:ds="http://schemas.openxmlformats.org/officeDocument/2006/customXml" ds:itemID="{CAFA23EB-F032-46FE-9C97-F280EE5585A2}">
  <ds:schemaRefs>
    <ds:schemaRef ds:uri="http://schemas.microsoft.com/sharepoint/v3/contenttype/forms"/>
  </ds:schemaRefs>
</ds:datastoreItem>
</file>

<file path=customXml/itemProps3.xml><?xml version="1.0" encoding="utf-8"?>
<ds:datastoreItem xmlns:ds="http://schemas.openxmlformats.org/officeDocument/2006/customXml" ds:itemID="{2B932875-C4CF-4A98-8B94-1B37E1A42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Ankita Sharma</lastModifiedBy>
  <revision>3</revision>
  <dcterms:created xsi:type="dcterms:W3CDTF">2026-06-17T13:23:00.0000000Z</dcterms:created>
  <dcterms:modified xsi:type="dcterms:W3CDTF">2026-07-27T11:48:05.5721018Z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