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intelligence2.xml" ContentType="application/vnd.ms-office.intelligence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2B1B8B56" wp14:textId="77777777">
      <w:pPr>
        <w:spacing w:after="40"/>
      </w:pPr>
      <w:r>
        <w:rPr>
          <w:rFonts w:ascii="Calibri" w:hAnsi="Calibri" w:eastAsia="Calibri" w:cs="Calibri"/>
          <w:b/>
          <w:bCs/>
          <w:color w:val="1F3864"/>
          <w:sz w:val="34"/>
          <w:szCs w:val="34"/>
        </w:rPr>
        <w:t xml:space="preserve">Financial Services Presentation Examples</w:t>
      </w:r>
    </w:p>
    <w:p xmlns:wp14="http://schemas.microsoft.com/office/word/2010/wordml" w14:paraId="4E3B0774" wp14:textId="77777777">
      <w:pPr>
        <w:spacing w:after="220"/>
      </w:pPr>
      <w:r>
        <w:rPr>
          <w:rFonts w:ascii="Calibri" w:hAnsi="Calibri" w:eastAsia="Calibri" w:cs="Calibri"/>
          <w:i/>
          <w:iCs/>
          <w:color w:val="2E74B5"/>
          <w:sz w:val="21"/>
          <w:szCs w:val="21"/>
        </w:rPr>
        <w:t xml:space="preserve">Downloadable Resource | Module 4</w:t>
      </w:r>
    </w:p>
    <w:p xmlns:wp14="http://schemas.microsoft.com/office/word/2010/wordml" w14:paraId="42673CBB" wp14:textId="77777777">
      <w:pPr>
        <w:spacing w:before="300" w:after="120"/>
      </w:pPr>
      <w:r>
        <w:rPr>
          <w:rFonts w:ascii="Calibri" w:hAnsi="Calibri" w:eastAsia="Calibri" w:cs="Calibri"/>
          <w:b/>
          <w:bCs/>
          <w:color w:val="1F3864"/>
          <w:sz w:val="26"/>
          <w:szCs w:val="26"/>
        </w:rPr>
        <w:t xml:space="preserve">Learning Objectives</w:t>
      </w:r>
    </w:p>
    <w:p xmlns:wp14="http://schemas.microsoft.com/office/word/2010/wordml" w14:paraId="02126E6B" wp14:textId="77777777">
      <w:pPr>
        <w:spacing w:after="150" w:line="276"/>
      </w:pPr>
      <w:r>
        <w:rPr>
          <w:rFonts w:ascii="Calibri" w:hAnsi="Calibri" w:eastAsia="Calibri" w:cs="Calibri"/>
          <w:color w:val="1A1A1A"/>
          <w:sz w:val="22"/>
          <w:szCs w:val="22"/>
        </w:rPr>
        <w:t xml:space="preserve">After reading this resource, you will be able to:</w:t>
      </w:r>
    </w:p>
    <w:p xmlns:wp14="http://schemas.microsoft.com/office/word/2010/wordml" w14:paraId="335791C0" wp14:textId="77777777">
      <w:pPr>
        <w:pStyle w:val="ListParagraph"/>
        <w:numPr>
          <w:ilvl w:val="0"/>
          <w:numId w:val="2"/>
        </w:numPr>
        <w:spacing w:after="100" w:line="276" w:lineRule="auto"/>
        <w:rPr/>
      </w:pPr>
      <w:r w:rsidRPr="683E49B7" w:rsidR="683E49B7">
        <w:rPr>
          <w:rFonts w:ascii="Calibri" w:hAnsi="Calibri" w:eastAsia="Calibri" w:cs="Calibri"/>
          <w:color w:val="1A1A1A"/>
          <w:sz w:val="22"/>
          <w:szCs w:val="22"/>
          <w:lang w:val="en-US"/>
        </w:rPr>
        <w:t xml:space="preserve">Examine how the course principles come together in a financial services </w:t>
      </w:r>
      <w:bookmarkStart w:name="_Int_bHzNLWj6" w:id="1776429782"/>
      <w:r w:rsidRPr="683E49B7" w:rsidR="683E49B7">
        <w:rPr>
          <w:rFonts w:ascii="Calibri" w:hAnsi="Calibri" w:eastAsia="Calibri" w:cs="Calibri"/>
          <w:color w:val="1A1A1A"/>
          <w:sz w:val="22"/>
          <w:szCs w:val="22"/>
          <w:lang w:val="en-US"/>
        </w:rPr>
        <w:t>sales</w:t>
      </w:r>
      <w:bookmarkEnd w:id="1776429782"/>
      <w:r w:rsidRPr="683E49B7" w:rsidR="683E49B7">
        <w:rPr>
          <w:rFonts w:ascii="Calibri" w:hAnsi="Calibri" w:eastAsia="Calibri" w:cs="Calibri"/>
          <w:color w:val="1A1A1A"/>
          <w:sz w:val="22"/>
          <w:szCs w:val="22"/>
          <w:lang w:val="en-US"/>
        </w:rPr>
        <w:t xml:space="preserve"> presentation.</w:t>
      </w:r>
    </w:p>
    <w:p xmlns:wp14="http://schemas.microsoft.com/office/word/2010/wordml" w14:paraId="7EAEA131" wp14:textId="77777777">
      <w:pPr>
        <w:pStyle w:val="ListParagraph"/>
        <w:numPr>
          <w:ilvl w:val="0"/>
          <w:numId w:val="2"/>
        </w:numPr>
        <w:spacing w:after="100" w:line="276" w:lineRule="auto"/>
        <w:rPr/>
      </w:pPr>
      <w:r w:rsidRPr="683E49B7" w:rsidR="683E49B7">
        <w:rPr>
          <w:rFonts w:ascii="Calibri" w:hAnsi="Calibri" w:eastAsia="Calibri" w:cs="Calibri"/>
          <w:color w:val="1A1A1A"/>
          <w:sz w:val="22"/>
          <w:szCs w:val="22"/>
          <w:lang w:val="en-US"/>
        </w:rPr>
        <w:t>Identify what makes a slide headline, story, and value proposition effective in context.</w:t>
      </w:r>
    </w:p>
    <w:p xmlns:wp14="http://schemas.microsoft.com/office/word/2010/wordml" w14:paraId="154078CE" wp14:textId="77777777">
      <w:pPr>
        <w:pStyle w:val="ListParagraph"/>
        <w:numPr>
          <w:ilvl w:val="0"/>
          <w:numId w:val="2"/>
        </w:numPr>
        <w:spacing w:after="100" w:line="276"/>
      </w:pPr>
      <w:r>
        <w:rPr>
          <w:rFonts w:ascii="Calibri" w:hAnsi="Calibri" w:eastAsia="Calibri" w:cs="Calibri"/>
          <w:color w:val="1A1A1A"/>
          <w:sz w:val="22"/>
          <w:szCs w:val="22"/>
        </w:rPr>
        <w:t xml:space="preserve">Recognize how objections and ROI are handled within a presentation.</w:t>
      </w:r>
    </w:p>
    <w:p xmlns:wp14="http://schemas.microsoft.com/office/word/2010/wordml" w14:paraId="4A68C648" wp14:textId="35421951">
      <w:pPr>
        <w:pStyle w:val="ListParagraph"/>
        <w:numPr>
          <w:ilvl w:val="0"/>
          <w:numId w:val="2"/>
        </w:numPr>
        <w:spacing w:after="100" w:line="276" w:lineRule="auto"/>
        <w:rPr/>
      </w:pPr>
      <w:r w:rsidRPr="683E49B7" w:rsidR="683E49B7">
        <w:rPr>
          <w:rFonts w:ascii="Calibri" w:hAnsi="Calibri" w:eastAsia="Calibri" w:cs="Calibri"/>
          <w:color w:val="1A1A1A"/>
          <w:sz w:val="22"/>
          <w:szCs w:val="22"/>
          <w:lang w:val="en-US"/>
        </w:rPr>
        <w:t xml:space="preserve">Model your own final project </w:t>
      </w:r>
      <w:r w:rsidRPr="683E49B7" w:rsidR="683E49B7">
        <w:rPr>
          <w:rFonts w:ascii="Calibri" w:hAnsi="Calibri" w:eastAsia="Calibri" w:cs="Calibri"/>
          <w:color w:val="1A1A1A"/>
          <w:sz w:val="22"/>
          <w:szCs w:val="22"/>
          <w:lang w:val="en-US"/>
        </w:rPr>
        <w:t>with</w:t>
      </w:r>
      <w:r w:rsidRPr="683E49B7" w:rsidR="683E49B7">
        <w:rPr>
          <w:rFonts w:ascii="Calibri" w:hAnsi="Calibri" w:eastAsia="Calibri" w:cs="Calibri"/>
          <w:color w:val="1A1A1A"/>
          <w:sz w:val="22"/>
          <w:szCs w:val="22"/>
          <w:lang w:val="en-US"/>
        </w:rPr>
        <w:t xml:space="preserve"> strong, annotated examples.</w:t>
      </w:r>
    </w:p>
    <w:p xmlns:wp14="http://schemas.microsoft.com/office/word/2010/wordml" w14:paraId="595B458B" wp14:textId="77777777">
      <w:pPr>
        <w:spacing w:before="300" w:after="120"/>
      </w:pPr>
      <w:r>
        <w:rPr>
          <w:rFonts w:ascii="Calibri" w:hAnsi="Calibri" w:eastAsia="Calibri" w:cs="Calibri"/>
          <w:b/>
          <w:bCs/>
          <w:color w:val="1F3864"/>
          <w:sz w:val="26"/>
          <w:szCs w:val="26"/>
        </w:rPr>
        <w:t xml:space="preserve">How to Use This Resource</w:t>
      </w:r>
    </w:p>
    <w:p xmlns:wp14="http://schemas.microsoft.com/office/word/2010/wordml" w14:paraId="3B1140C7" wp14:textId="77777777">
      <w:pPr>
        <w:spacing w:after="150" w:line="276"/>
      </w:pPr>
      <w:r>
        <w:rPr>
          <w:rFonts w:ascii="Calibri" w:hAnsi="Calibri" w:eastAsia="Calibri" w:cs="Calibri"/>
          <w:color w:val="1A1A1A"/>
          <w:sz w:val="22"/>
          <w:szCs w:val="22"/>
        </w:rPr>
        <w:t xml:space="preserve">This resource gives you worked examples of financial services sales presentations, annotated to show the course principles in action. Rather than starting your final project from a blank page, study how storytelling, slide design, value propositions, objection handling, and ROI come together in context, then model your own Sales Presentation Mastery Kit on what works. Keep the examples close as a reference while you build.</w:t>
      </w:r>
    </w:p>
    <w:p xmlns:wp14="http://schemas.microsoft.com/office/word/2010/wordml" w14:paraId="1F5D8D2E" wp14:textId="77777777">
      <w:pPr>
        <w:spacing w:after="150" w:line="276"/>
      </w:pPr>
      <w:r>
        <w:rPr>
          <w:rFonts w:ascii="Calibri" w:hAnsi="Calibri" w:eastAsia="Calibri" w:cs="Calibri"/>
          <w:color w:val="1A1A1A"/>
          <w:sz w:val="22"/>
          <w:szCs w:val="22"/>
        </w:rPr>
        <w:t xml:space="preserve">You will use this resource to:</w:t>
      </w:r>
    </w:p>
    <w:p xmlns:wp14="http://schemas.microsoft.com/office/word/2010/wordml" w14:paraId="27959C51" wp14:textId="358AB3A8">
      <w:pPr>
        <w:pStyle w:val="ListParagraph"/>
        <w:numPr>
          <w:ilvl w:val="0"/>
          <w:numId w:val="2"/>
        </w:numPr>
        <w:spacing w:after="100" w:line="276" w:lineRule="auto"/>
        <w:rPr/>
      </w:pPr>
      <w:r w:rsidRPr="4669171D" w:rsidR="521FA58B">
        <w:rPr>
          <w:rFonts w:ascii="Calibri" w:hAnsi="Calibri" w:eastAsia="Calibri" w:cs="Calibri"/>
          <w:color w:val="1A1A1A"/>
          <w:sz w:val="22"/>
          <w:szCs w:val="22"/>
          <w:lang w:val="en-US"/>
        </w:rPr>
        <w:t>I</w:t>
      </w:r>
      <w:r w:rsidRPr="4669171D" w:rsidR="09293AAC">
        <w:rPr>
          <w:rFonts w:ascii="Calibri" w:hAnsi="Calibri" w:eastAsia="Calibri" w:cs="Calibri"/>
          <w:color w:val="1A1A1A"/>
          <w:sz w:val="22"/>
          <w:szCs w:val="22"/>
          <w:lang w:val="en-US"/>
        </w:rPr>
        <w:t>dentify</w:t>
      </w:r>
      <w:r w:rsidRPr="4669171D" w:rsidR="09293AAC">
        <w:rPr>
          <w:rFonts w:ascii="Calibri" w:hAnsi="Calibri" w:eastAsia="Calibri" w:cs="Calibri"/>
          <w:color w:val="1A1A1A"/>
          <w:sz w:val="22"/>
          <w:szCs w:val="22"/>
          <w:lang w:val="en-US"/>
        </w:rPr>
        <w:t xml:space="preserve"> how the course principles combine in a financial services context.</w:t>
      </w:r>
    </w:p>
    <w:p xmlns:wp14="http://schemas.microsoft.com/office/word/2010/wordml" w14:paraId="51436251" wp14:textId="77777777">
      <w:pPr>
        <w:pStyle w:val="ListParagraph"/>
        <w:numPr>
          <w:ilvl w:val="0"/>
          <w:numId w:val="2"/>
        </w:numPr>
        <w:spacing w:after="100" w:line="276"/>
      </w:pPr>
      <w:r>
        <w:rPr>
          <w:rFonts w:ascii="Calibri" w:hAnsi="Calibri" w:eastAsia="Calibri" w:cs="Calibri"/>
          <w:color w:val="1A1A1A"/>
          <w:sz w:val="22"/>
          <w:szCs w:val="22"/>
        </w:rPr>
        <w:t xml:space="preserve">Recognize the difference between a weak slide and a strong one.</w:t>
      </w:r>
    </w:p>
    <w:p xmlns:wp14="http://schemas.microsoft.com/office/word/2010/wordml" w14:paraId="3191238B" wp14:textId="6FA3F81F">
      <w:pPr>
        <w:pStyle w:val="ListParagraph"/>
        <w:numPr>
          <w:ilvl w:val="0"/>
          <w:numId w:val="2"/>
        </w:numPr>
        <w:spacing w:after="100" w:line="276" w:lineRule="auto"/>
        <w:rPr/>
      </w:pPr>
      <w:r w:rsidRPr="6AE82CF1" w:rsidR="683E49B7">
        <w:rPr>
          <w:rFonts w:ascii="Calibri" w:hAnsi="Calibri" w:eastAsia="Calibri" w:cs="Calibri"/>
          <w:color w:val="1A1A1A"/>
          <w:sz w:val="22"/>
          <w:szCs w:val="22"/>
          <w:lang w:val="en-US"/>
        </w:rPr>
        <w:t xml:space="preserve">Study example value propositions, stories, and ROI cases you can </w:t>
      </w:r>
      <w:r w:rsidRPr="6AE82CF1" w:rsidR="17078398">
        <w:rPr>
          <w:rFonts w:ascii="Calibri" w:hAnsi="Calibri" w:eastAsia="Calibri" w:cs="Calibri"/>
          <w:color w:val="1A1A1A"/>
          <w:sz w:val="22"/>
          <w:szCs w:val="22"/>
          <w:lang w:val="en-US"/>
        </w:rPr>
        <w:t>adapt to</w:t>
      </w:r>
      <w:r w:rsidRPr="6AE82CF1" w:rsidR="683E49B7">
        <w:rPr>
          <w:rFonts w:ascii="Calibri" w:hAnsi="Calibri" w:eastAsia="Calibri" w:cs="Calibri"/>
          <w:color w:val="1A1A1A"/>
          <w:sz w:val="22"/>
          <w:szCs w:val="22"/>
          <w:lang w:val="en-US"/>
        </w:rPr>
        <w:t>.</w:t>
      </w:r>
    </w:p>
    <w:p xmlns:wp14="http://schemas.microsoft.com/office/word/2010/wordml" w:rsidP="6AE82CF1" w14:paraId="78669576" wp14:textId="1B932C07">
      <w:pPr>
        <w:pStyle w:val="ListParagraph"/>
        <w:numPr>
          <w:ilvl w:val="0"/>
          <w:numId w:val="2"/>
        </w:numPr>
        <w:spacing w:after="100" w:line="276" w:lineRule="auto"/>
        <w:rPr>
          <w:rFonts w:ascii="Calibri" w:hAnsi="Calibri" w:eastAsia="Calibri" w:cs="Calibri"/>
          <w:color w:val="1A1A1A"/>
          <w:sz w:val="22"/>
          <w:szCs w:val="22"/>
          <w:lang w:val="en-US"/>
        </w:rPr>
      </w:pPr>
      <w:r w:rsidRPr="6AE82CF1" w:rsidR="683E49B7">
        <w:rPr>
          <w:rFonts w:ascii="Calibri" w:hAnsi="Calibri" w:eastAsia="Calibri" w:cs="Calibri"/>
          <w:color w:val="1A1A1A"/>
          <w:sz w:val="22"/>
          <w:szCs w:val="22"/>
          <w:lang w:val="en-US"/>
        </w:rPr>
        <w:t xml:space="preserve">Model your own final project </w:t>
      </w:r>
      <w:r w:rsidRPr="6AE82CF1" w:rsidR="03BA385C">
        <w:rPr>
          <w:rFonts w:ascii="Calibri" w:hAnsi="Calibri" w:eastAsia="Calibri" w:cs="Calibri"/>
          <w:color w:val="1A1A1A"/>
          <w:sz w:val="22"/>
          <w:szCs w:val="22"/>
          <w:lang w:val="en-US"/>
        </w:rPr>
        <w:t>with</w:t>
      </w:r>
      <w:r w:rsidRPr="6AE82CF1" w:rsidR="683E49B7">
        <w:rPr>
          <w:rFonts w:ascii="Calibri" w:hAnsi="Calibri" w:eastAsia="Calibri" w:cs="Calibri"/>
          <w:color w:val="1A1A1A"/>
          <w:sz w:val="22"/>
          <w:szCs w:val="22"/>
          <w:lang w:val="en-US"/>
        </w:rPr>
        <w:t xml:space="preserve"> strong examples.</w:t>
      </w:r>
    </w:p>
    <w:p w:rsidR="6AE82CF1" w:rsidP="6AE82CF1" w:rsidRDefault="6AE82CF1" w14:paraId="0A8EA571" w14:textId="236C0A43">
      <w:pPr>
        <w:pStyle w:val="ListParagraph"/>
        <w:spacing w:after="100" w:line="276" w:lineRule="auto"/>
        <w:ind w:left="460"/>
        <w:rPr>
          <w:rFonts w:ascii="Calibri" w:hAnsi="Calibri" w:eastAsia="Calibri" w:cs="Calibri"/>
          <w:color w:val="1A1A1A"/>
          <w:sz w:val="22"/>
          <w:szCs w:val="22"/>
          <w:lang w:val="en-US"/>
        </w:rPr>
      </w:pPr>
    </w:p>
    <w:p xmlns:wp14="http://schemas.microsoft.com/office/word/2010/wordml" w14:paraId="56728F7E" wp14:textId="211DBFD9">
      <w:pPr>
        <w:spacing w:after="150" w:line="276" w:lineRule="auto"/>
      </w:pPr>
      <w:r w:rsidRPr="6AE82CF1" w:rsidR="683E49B7">
        <w:rPr>
          <w:rFonts w:ascii="Calibri" w:hAnsi="Calibri" w:eastAsia="Calibri" w:cs="Calibri"/>
          <w:b w:val="1"/>
          <w:bCs w:val="1"/>
          <w:color w:val="1A1A1A"/>
          <w:sz w:val="22"/>
          <w:szCs w:val="22"/>
          <w:lang w:val="en-US"/>
        </w:rPr>
        <w:t xml:space="preserve">Important: </w:t>
      </w:r>
      <w:r w:rsidRPr="6AE82CF1" w:rsidR="683E49B7">
        <w:rPr>
          <w:rFonts w:ascii="Calibri" w:hAnsi="Calibri" w:eastAsia="Calibri" w:cs="Calibri"/>
          <w:color w:val="1A1A1A"/>
          <w:sz w:val="22"/>
          <w:szCs w:val="22"/>
          <w:lang w:val="en-US"/>
        </w:rPr>
        <w:t xml:space="preserve">These examples are illustrations to learn from, not templates to copy. Adapt the thinking to your own scenario and </w:t>
      </w:r>
      <w:r w:rsidRPr="6AE82CF1" w:rsidR="48E76BFF">
        <w:rPr>
          <w:rFonts w:ascii="Calibri" w:hAnsi="Calibri" w:eastAsia="Calibri" w:cs="Calibri"/>
          <w:color w:val="1A1A1A"/>
          <w:sz w:val="22"/>
          <w:szCs w:val="22"/>
          <w:lang w:val="en-US"/>
        </w:rPr>
        <w:t>customer and</w:t>
      </w:r>
      <w:r w:rsidRPr="6AE82CF1" w:rsidR="683E49B7">
        <w:rPr>
          <w:rFonts w:ascii="Calibri" w:hAnsi="Calibri" w:eastAsia="Calibri" w:cs="Calibri"/>
          <w:color w:val="1A1A1A"/>
          <w:sz w:val="22"/>
          <w:szCs w:val="22"/>
          <w:lang w:val="en-US"/>
        </w:rPr>
        <w:t xml:space="preserve"> make the work your own.</w:t>
      </w:r>
    </w:p>
    <w:p xmlns:wp14="http://schemas.microsoft.com/office/word/2010/wordml" w14:paraId="1DAC99D2" wp14:textId="77777777">
      <w:pPr>
        <w:spacing w:before="300" w:after="120"/>
      </w:pPr>
      <w:r>
        <w:rPr>
          <w:rFonts w:ascii="Calibri" w:hAnsi="Calibri" w:eastAsia="Calibri" w:cs="Calibri"/>
          <w:b/>
          <w:bCs/>
          <w:color w:val="1F3864"/>
          <w:sz w:val="26"/>
          <w:szCs w:val="26"/>
        </w:rPr>
        <w:t xml:space="preserve">Presentation Best Practices</w:t>
      </w:r>
    </w:p>
    <w:p xmlns:wp14="http://schemas.microsoft.com/office/word/2010/wordml" w14:paraId="457391D2" wp14:textId="77777777">
      <w:pPr>
        <w:pStyle w:val="ListParagraph"/>
        <w:numPr>
          <w:ilvl w:val="0"/>
          <w:numId w:val="2"/>
        </w:numPr>
        <w:spacing w:after="100" w:line="276" w:lineRule="auto"/>
        <w:rPr/>
      </w:pPr>
      <w:r w:rsidRPr="683E49B7" w:rsidR="683E49B7">
        <w:rPr>
          <w:rFonts w:ascii="Calibri" w:hAnsi="Calibri" w:eastAsia="Calibri" w:cs="Calibri"/>
          <w:color w:val="1A1A1A"/>
          <w:sz w:val="22"/>
          <w:szCs w:val="22"/>
          <w:lang w:val="en-US"/>
        </w:rPr>
        <w:t>Lead every slide with a headline that states the message.</w:t>
      </w:r>
    </w:p>
    <w:p xmlns:wp14="http://schemas.microsoft.com/office/word/2010/wordml" w14:paraId="671B0F45" wp14:textId="77777777">
      <w:pPr>
        <w:pStyle w:val="ListParagraph"/>
        <w:numPr>
          <w:ilvl w:val="0"/>
          <w:numId w:val="2"/>
        </w:numPr>
        <w:spacing w:after="100" w:line="276"/>
      </w:pPr>
      <w:r>
        <w:rPr>
          <w:rFonts w:ascii="Calibri" w:hAnsi="Calibri" w:eastAsia="Calibri" w:cs="Calibri"/>
          <w:color w:val="1A1A1A"/>
          <w:sz w:val="22"/>
          <w:szCs w:val="22"/>
        </w:rPr>
        <w:t xml:space="preserve">Anchor the story in a specific customer pain and a measurable outcome.</w:t>
      </w:r>
    </w:p>
    <w:p xmlns:wp14="http://schemas.microsoft.com/office/word/2010/wordml" w14:paraId="2F99A92B" wp14:textId="77777777">
      <w:pPr>
        <w:pStyle w:val="ListParagraph"/>
        <w:numPr>
          <w:ilvl w:val="0"/>
          <w:numId w:val="2"/>
        </w:numPr>
        <w:spacing w:after="100" w:line="276" w:lineRule="auto"/>
        <w:rPr/>
      </w:pPr>
      <w:r w:rsidRPr="6AE82CF1" w:rsidR="683E49B7">
        <w:rPr>
          <w:rFonts w:ascii="Calibri" w:hAnsi="Calibri" w:eastAsia="Calibri" w:cs="Calibri"/>
          <w:color w:val="1A1A1A"/>
          <w:sz w:val="22"/>
          <w:szCs w:val="22"/>
          <w:lang w:val="en-US"/>
        </w:rPr>
        <w:t xml:space="preserve">Frame the value proposition in the customer's language, not the </w:t>
      </w:r>
      <w:bookmarkStart w:name="_Int_RJ8DDR9t" w:id="492296948"/>
      <w:r w:rsidRPr="6AE82CF1" w:rsidR="683E49B7">
        <w:rPr>
          <w:rFonts w:ascii="Calibri" w:hAnsi="Calibri" w:eastAsia="Calibri" w:cs="Calibri"/>
          <w:color w:val="1A1A1A"/>
          <w:sz w:val="22"/>
          <w:szCs w:val="22"/>
          <w:lang w:val="en-US"/>
        </w:rPr>
        <w:t>product's</w:t>
      </w:r>
      <w:bookmarkEnd w:id="492296948"/>
      <w:r w:rsidRPr="6AE82CF1" w:rsidR="683E49B7">
        <w:rPr>
          <w:rFonts w:ascii="Calibri" w:hAnsi="Calibri" w:eastAsia="Calibri" w:cs="Calibri"/>
          <w:color w:val="1A1A1A"/>
          <w:sz w:val="22"/>
          <w:szCs w:val="22"/>
          <w:lang w:val="en-US"/>
        </w:rPr>
        <w:t>.</w:t>
      </w:r>
    </w:p>
    <w:p xmlns:wp14="http://schemas.microsoft.com/office/word/2010/wordml" w14:paraId="6B254CF9" wp14:textId="77777777">
      <w:pPr>
        <w:pStyle w:val="ListParagraph"/>
        <w:numPr>
          <w:ilvl w:val="0"/>
          <w:numId w:val="2"/>
        </w:numPr>
        <w:spacing w:after="100" w:line="276"/>
      </w:pPr>
      <w:r>
        <w:rPr>
          <w:rFonts w:ascii="Calibri" w:hAnsi="Calibri" w:eastAsia="Calibri" w:cs="Calibri"/>
          <w:color w:val="1A1A1A"/>
          <w:sz w:val="22"/>
          <w:szCs w:val="22"/>
        </w:rPr>
        <w:t xml:space="preserve">Put every number in the customer's own terms.</w:t>
      </w:r>
    </w:p>
    <w:p xmlns:wp14="http://schemas.microsoft.com/office/word/2010/wordml" w14:paraId="49BF1F54" wp14:textId="77777777">
      <w:pPr>
        <w:pStyle w:val="ListParagraph"/>
        <w:numPr>
          <w:ilvl w:val="0"/>
          <w:numId w:val="2"/>
        </w:numPr>
        <w:spacing w:after="100" w:line="276"/>
      </w:pPr>
      <w:r>
        <w:rPr>
          <w:rFonts w:ascii="Calibri" w:hAnsi="Calibri" w:eastAsia="Calibri" w:cs="Calibri"/>
          <w:color w:val="1A1A1A"/>
          <w:sz w:val="22"/>
          <w:szCs w:val="22"/>
        </w:rPr>
        <w:t xml:space="preserve">Keep the deck concise, with one strong idea per slide.</w:t>
      </w:r>
    </w:p>
    <w:p xmlns:wp14="http://schemas.microsoft.com/office/word/2010/wordml" w14:paraId="19270698" wp14:textId="77777777">
      <w:pPr>
        <w:spacing w:before="300" w:after="120"/>
      </w:pPr>
      <w:r>
        <w:rPr>
          <w:rFonts w:ascii="Calibri" w:hAnsi="Calibri" w:eastAsia="Calibri" w:cs="Calibri"/>
          <w:b/>
          <w:bCs/>
          <w:color w:val="1F3864"/>
          <w:sz w:val="26"/>
          <w:szCs w:val="26"/>
        </w:rPr>
        <w:t xml:space="preserve">How This Resource is Used in Module 4</w:t>
      </w:r>
    </w:p>
    <w:p xmlns:wp14="http://schemas.microsoft.com/office/word/2010/wordml" w14:paraId="69049CA8" wp14:textId="77777777">
      <w:pPr>
        <w:spacing w:after="150" w:line="276"/>
      </w:pPr>
      <w:r>
        <w:rPr>
          <w:rFonts w:ascii="Calibri" w:hAnsi="Calibri" w:eastAsia="Calibri" w:cs="Calibri"/>
          <w:color w:val="1A1A1A"/>
          <w:sz w:val="22"/>
          <w:szCs w:val="22"/>
        </w:rPr>
        <w:t xml:space="preserve">This resource supports:</w:t>
      </w:r>
    </w:p>
    <w:p xmlns:wp14="http://schemas.microsoft.com/office/word/2010/wordml" w14:paraId="747EDCDE" wp14:textId="5E6B6BE7">
      <w:pPr>
        <w:pStyle w:val="ListParagraph"/>
        <w:numPr>
          <w:ilvl w:val="0"/>
          <w:numId w:val="2"/>
        </w:numPr>
        <w:spacing w:after="100" w:line="276" w:lineRule="auto"/>
        <w:rPr/>
      </w:pPr>
      <w:r w:rsidRPr="79128E75" w:rsidR="79128E75">
        <w:rPr>
          <w:rFonts w:ascii="Calibri" w:hAnsi="Calibri" w:eastAsia="Calibri" w:cs="Calibri"/>
          <w:color w:val="1A1A1A"/>
          <w:sz w:val="22"/>
          <w:szCs w:val="22"/>
        </w:rPr>
        <w:t xml:space="preserve">The </w:t>
      </w:r>
      <w:r w:rsidRPr="79128E75" w:rsidR="4C1C9173">
        <w:rPr>
          <w:rFonts w:ascii="Calibri" w:hAnsi="Calibri" w:eastAsia="Calibri" w:cs="Calibri"/>
          <w:color w:val="1A1A1A"/>
          <w:sz w:val="22"/>
          <w:szCs w:val="22"/>
        </w:rPr>
        <w:t>F</w:t>
      </w:r>
      <w:r w:rsidRPr="79128E75" w:rsidR="79128E75">
        <w:rPr>
          <w:rFonts w:ascii="Calibri" w:hAnsi="Calibri" w:eastAsia="Calibri" w:cs="Calibri"/>
          <w:color w:val="1A1A1A"/>
          <w:sz w:val="22"/>
          <w:szCs w:val="22"/>
        </w:rPr>
        <w:t xml:space="preserve">inal </w:t>
      </w:r>
      <w:r w:rsidRPr="79128E75" w:rsidR="260BCEEE">
        <w:rPr>
          <w:rFonts w:ascii="Calibri" w:hAnsi="Calibri" w:eastAsia="Calibri" w:cs="Calibri"/>
          <w:color w:val="1A1A1A"/>
          <w:sz w:val="22"/>
          <w:szCs w:val="22"/>
        </w:rPr>
        <w:t>P</w:t>
      </w:r>
      <w:r w:rsidRPr="79128E75" w:rsidR="79128E75">
        <w:rPr>
          <w:rFonts w:ascii="Calibri" w:hAnsi="Calibri" w:eastAsia="Calibri" w:cs="Calibri"/>
          <w:color w:val="1A1A1A"/>
          <w:sz w:val="22"/>
          <w:szCs w:val="22"/>
        </w:rPr>
        <w:t>roject: Sales Presentation Mastery Kit</w:t>
      </w:r>
      <w:r w:rsidRPr="79128E75" w:rsidR="1137D578">
        <w:rPr>
          <w:rFonts w:ascii="Calibri" w:hAnsi="Calibri" w:eastAsia="Calibri" w:cs="Calibri"/>
          <w:color w:val="1A1A1A"/>
          <w:sz w:val="22"/>
          <w:szCs w:val="22"/>
        </w:rPr>
        <w:t xml:space="preserve"> Creation</w:t>
      </w:r>
      <w:r w:rsidRPr="79128E75" w:rsidR="79128E75">
        <w:rPr>
          <w:rFonts w:ascii="Calibri" w:hAnsi="Calibri" w:eastAsia="Calibri" w:cs="Calibri"/>
          <w:color w:val="1A1A1A"/>
          <w:sz w:val="22"/>
          <w:szCs w:val="22"/>
        </w:rPr>
        <w:t>.</w:t>
      </w:r>
    </w:p>
    <w:p xmlns:wp14="http://schemas.microsoft.com/office/word/2010/wordml" w14:paraId="64BD8075" wp14:textId="77777777">
      <w:pPr>
        <w:pStyle w:val="ListParagraph"/>
        <w:numPr>
          <w:ilvl w:val="0"/>
          <w:numId w:val="2"/>
        </w:numPr>
        <w:spacing w:after="100" w:line="276" w:lineRule="auto"/>
        <w:rPr/>
      </w:pPr>
      <w:r w:rsidRPr="6AE82CF1" w:rsidR="683E49B7">
        <w:rPr>
          <w:rFonts w:ascii="Calibri" w:hAnsi="Calibri" w:eastAsia="Calibri" w:cs="Calibri"/>
          <w:color w:val="1A1A1A"/>
          <w:sz w:val="22"/>
          <w:szCs w:val="22"/>
          <w:lang w:val="en-US"/>
        </w:rPr>
        <w:t xml:space="preserve">The complete sales presentation and business case </w:t>
      </w:r>
      <w:bookmarkStart w:name="_Int_K1X7JjzB" w:id="1911770538"/>
      <w:r w:rsidRPr="6AE82CF1" w:rsidR="683E49B7">
        <w:rPr>
          <w:rFonts w:ascii="Calibri" w:hAnsi="Calibri" w:eastAsia="Calibri" w:cs="Calibri"/>
          <w:color w:val="1A1A1A"/>
          <w:sz w:val="22"/>
          <w:szCs w:val="22"/>
          <w:lang w:val="en-US"/>
        </w:rPr>
        <w:t>components in particular</w:t>
      </w:r>
      <w:bookmarkEnd w:id="1911770538"/>
      <w:r w:rsidRPr="6AE82CF1" w:rsidR="683E49B7">
        <w:rPr>
          <w:rFonts w:ascii="Calibri" w:hAnsi="Calibri" w:eastAsia="Calibri" w:cs="Calibri"/>
          <w:color w:val="1A1A1A"/>
          <w:sz w:val="22"/>
          <w:szCs w:val="22"/>
          <w:lang w:val="en-US"/>
        </w:rPr>
        <w:t>.</w:t>
      </w:r>
    </w:p>
    <w:p xmlns:wp14="http://schemas.microsoft.com/office/word/2010/wordml" w14:paraId="4F531984" wp14:textId="77777777">
      <w:pPr>
        <w:pStyle w:val="ListParagraph"/>
        <w:numPr>
          <w:ilvl w:val="0"/>
          <w:numId w:val="2"/>
        </w:numPr>
        <w:spacing w:after="100" w:line="276"/>
      </w:pPr>
      <w:r>
        <w:rPr>
          <w:rFonts w:ascii="Calibri" w:hAnsi="Calibri" w:eastAsia="Calibri" w:cs="Calibri"/>
          <w:color w:val="1A1A1A"/>
          <w:sz w:val="22"/>
          <w:szCs w:val="22"/>
        </w:rPr>
        <w:t xml:space="preserve">The skills from Modules 1 through 3, applied together in one deck.</w:t>
      </w:r>
    </w:p>
    <w:p xmlns:wp14="http://schemas.microsoft.com/office/word/2010/wordml" w14:paraId="038830FD" wp14:textId="77777777">
      <w:pPr>
        <w:pBdr>
          <w:bottom w:val="single" w:color="BFBFBF" w:sz="6" w:space="2"/>
        </w:pBdr>
        <w:spacing w:before="340" w:after="120"/>
      </w:pPr>
      <w:r>
        <w:rPr>
          <w:rFonts w:ascii="Calibri" w:hAnsi="Calibri" w:eastAsia="Calibri" w:cs="Calibri"/>
          <w:b/>
          <w:bCs/>
          <w:color w:val="1F3864"/>
          <w:sz w:val="27"/>
          <w:szCs w:val="27"/>
        </w:rPr>
        <w:t xml:space="preserve">Part 1: Example Slides - Before and After</w:t>
      </w:r>
    </w:p>
    <w:p xmlns:wp14="http://schemas.microsoft.com/office/word/2010/wordml" w:rsidP="79128E75" w14:paraId="0D749B23" wp14:textId="535528D9">
      <w:pPr>
        <w:pStyle w:val="Normal"/>
        <w:suppressLineNumbers w:val="0"/>
        <w:bidi w:val="0"/>
        <w:spacing w:before="0" w:beforeAutospacing="off" w:after="120" w:afterAutospacing="off" w:line="276" w:lineRule="auto"/>
        <w:ind w:left="0" w:right="0"/>
        <w:jc w:val="left"/>
      </w:pPr>
      <w:r w:rsidRPr="79128E75" w:rsidR="6DF6911D">
        <w:rPr>
          <w:rFonts w:ascii="Calibri" w:hAnsi="Calibri" w:eastAsia="Calibri" w:cs="Calibri"/>
          <w:b w:val="1"/>
          <w:bCs w:val="1"/>
          <w:color w:val="1A1A1A"/>
          <w:sz w:val="22"/>
          <w:szCs w:val="22"/>
          <w:lang w:val="en-US"/>
        </w:rPr>
        <w:t xml:space="preserve">Purpose: </w:t>
      </w:r>
      <w:r w:rsidRPr="79128E75" w:rsidR="08F67403">
        <w:rPr>
          <w:rFonts w:ascii="Calibri" w:hAnsi="Calibri" w:eastAsia="Calibri" w:cs="Calibri"/>
          <w:color w:val="1A1A1A"/>
          <w:sz w:val="22"/>
          <w:szCs w:val="22"/>
          <w:lang w:val="en-US"/>
        </w:rPr>
        <w:t xml:space="preserve">Notice </w:t>
      </w:r>
      <w:r w:rsidRPr="79128E75" w:rsidR="6DF6911D">
        <w:rPr>
          <w:rFonts w:ascii="Calibri" w:hAnsi="Calibri" w:eastAsia="Calibri" w:cs="Calibri"/>
          <w:color w:val="1A1A1A"/>
          <w:sz w:val="22"/>
          <w:szCs w:val="22"/>
          <w:lang w:val="en-US"/>
        </w:rPr>
        <w:t xml:space="preserve">how the slide design principles transform a weak financial services slide into a strong one. In each case, the label becomes a </w:t>
      </w:r>
      <w:r w:rsidRPr="79128E75" w:rsidR="45318F1E">
        <w:rPr>
          <w:rFonts w:ascii="Calibri" w:hAnsi="Calibri" w:eastAsia="Calibri" w:cs="Calibri"/>
          <w:color w:val="1A1A1A"/>
          <w:sz w:val="22"/>
          <w:szCs w:val="22"/>
          <w:lang w:val="en-US"/>
        </w:rPr>
        <w:t>message,</w:t>
      </w:r>
      <w:r w:rsidRPr="79128E75" w:rsidR="6DF6911D">
        <w:rPr>
          <w:rFonts w:ascii="Calibri" w:hAnsi="Calibri" w:eastAsia="Calibri" w:cs="Calibri"/>
          <w:color w:val="1A1A1A"/>
          <w:sz w:val="22"/>
          <w:szCs w:val="22"/>
          <w:lang w:val="en-US"/>
        </w:rPr>
        <w:t xml:space="preserve"> and the clutter is cut to one idea.</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900"/>
        <w:gridCol w:w="3730"/>
        <w:gridCol w:w="3730"/>
      </w:tblGrid>
      <w:tr xmlns:wp14="http://schemas.microsoft.com/office/word/2010/wordml" w:rsidTr="79128E75" w14:paraId="572D1048" wp14:textId="77777777">
        <w:trPr>
          <w:tblHeader/>
        </w:trPr>
        <w:tc>
          <w:tcPr>
            <w:tcW w:w="1900" w:type="dxa"/>
            <w:tcBorders>
              <w:top w:val="single" w:color="D9D9D9" w:sz="4"/>
              <w:left w:val="single" w:color="D9D9D9" w:sz="4"/>
              <w:bottom w:val="single" w:color="D9D9D9" w:sz="4"/>
              <w:right w:val="single" w:color="D9D9D9" w:sz="4"/>
            </w:tcBorders>
            <w:shd w:val="clear" w:color="auto" w:fill="1F3864"/>
            <w:tcMar>
              <w:top w:w="60" w:type="dxa"/>
              <w:left w:w="110" w:type="dxa"/>
              <w:bottom w:w="60" w:type="dxa"/>
              <w:right w:w="110" w:type="dxa"/>
            </w:tcMar>
            <w:vAlign w:val="center"/>
          </w:tcPr>
          <w:p w14:paraId="14DF79FE" wp14:textId="77777777">
            <w:r>
              <w:rPr>
                <w:rFonts w:ascii="Calibri" w:hAnsi="Calibri" w:eastAsia="Calibri" w:cs="Calibri"/>
                <w:b/>
                <w:bCs/>
                <w:color w:val="FFFFFF"/>
                <w:sz w:val="21"/>
                <w:szCs w:val="21"/>
              </w:rPr>
              <w:t xml:space="preserve">Slide</w:t>
            </w:r>
          </w:p>
        </w:tc>
        <w:tc>
          <w:tcPr>
            <w:tcW w:w="3730" w:type="dxa"/>
            <w:tcBorders>
              <w:top w:val="single" w:color="D9D9D9" w:sz="4"/>
              <w:left w:val="single" w:color="D9D9D9" w:sz="4"/>
              <w:bottom w:val="single" w:color="D9D9D9" w:sz="4"/>
              <w:right w:val="single" w:color="D9D9D9" w:sz="4"/>
            </w:tcBorders>
            <w:shd w:val="clear" w:color="auto" w:fill="1F3864"/>
            <w:tcMar>
              <w:top w:w="60" w:type="dxa"/>
              <w:left w:w="110" w:type="dxa"/>
              <w:bottom w:w="60" w:type="dxa"/>
              <w:right w:w="110" w:type="dxa"/>
            </w:tcMar>
            <w:vAlign w:val="center"/>
          </w:tcPr>
          <w:p w14:paraId="20A4FF31" wp14:textId="77777777">
            <w:r>
              <w:rPr>
                <w:rFonts w:ascii="Calibri" w:hAnsi="Calibri" w:eastAsia="Calibri" w:cs="Calibri"/>
                <w:b/>
                <w:bCs/>
                <w:color w:val="FFFFFF"/>
                <w:sz w:val="21"/>
                <w:szCs w:val="21"/>
              </w:rPr>
              <w:t xml:space="preserve">Weak version</w:t>
            </w:r>
          </w:p>
        </w:tc>
        <w:tc>
          <w:tcPr>
            <w:tcW w:w="3730" w:type="dxa"/>
            <w:tcBorders>
              <w:top w:val="single" w:color="D9D9D9" w:sz="4"/>
              <w:left w:val="single" w:color="D9D9D9" w:sz="4"/>
              <w:bottom w:val="single" w:color="D9D9D9" w:sz="4"/>
              <w:right w:val="single" w:color="D9D9D9" w:sz="4"/>
            </w:tcBorders>
            <w:shd w:val="clear" w:color="auto" w:fill="1F3864"/>
            <w:tcMar>
              <w:top w:w="60" w:type="dxa"/>
              <w:left w:w="110" w:type="dxa"/>
              <w:bottom w:w="60" w:type="dxa"/>
              <w:right w:w="110" w:type="dxa"/>
            </w:tcMar>
            <w:vAlign w:val="center"/>
          </w:tcPr>
          <w:p w14:paraId="62037803" wp14:textId="77777777">
            <w:r>
              <w:rPr>
                <w:rFonts w:ascii="Calibri" w:hAnsi="Calibri" w:eastAsia="Calibri" w:cs="Calibri"/>
                <w:b/>
                <w:bCs/>
                <w:color w:val="FFFFFF"/>
                <w:sz w:val="21"/>
                <w:szCs w:val="21"/>
              </w:rPr>
              <w:t xml:space="preserve">Strong version</w:t>
            </w:r>
          </w:p>
        </w:tc>
      </w:tr>
      <w:tr xmlns:wp14="http://schemas.microsoft.com/office/word/2010/wordml" w:rsidTr="79128E75" w14:paraId="1C535896" wp14:textId="77777777">
        <w:tc>
          <w:tcPr>
            <w:tcW w:w="1900" w:type="dxa"/>
            <w:tcBorders>
              <w:top w:val="single" w:color="D9D9D9" w:sz="4"/>
              <w:left w:val="single" w:color="D9D9D9" w:sz="4"/>
              <w:bottom w:val="single" w:color="D9D9D9" w:sz="4"/>
              <w:right w:val="single" w:color="D9D9D9" w:sz="4"/>
            </w:tcBorders>
            <w:tcMar>
              <w:top w:w="70" w:type="dxa"/>
              <w:left w:w="110" w:type="dxa"/>
              <w:bottom w:w="70" w:type="dxa"/>
              <w:right w:w="110" w:type="dxa"/>
            </w:tcMar>
          </w:tcPr>
          <w:p w14:paraId="59AD10AE" wp14:textId="77777777">
            <w:pPr>
              <w:spacing w:line="264"/>
            </w:pPr>
            <w:r>
              <w:rPr>
                <w:rFonts w:ascii="Calibri" w:hAnsi="Calibri" w:eastAsia="Calibri" w:cs="Calibri"/>
                <w:b/>
                <w:bCs/>
                <w:color w:val="1F3864"/>
                <w:sz w:val="21"/>
                <w:szCs w:val="21"/>
              </w:rPr>
              <w:t xml:space="preserve">Title</w:t>
            </w:r>
          </w:p>
        </w:tc>
        <w:tc>
          <w:tcPr>
            <w:tcW w:w="3730" w:type="dxa"/>
            <w:tcBorders>
              <w:top w:val="single" w:color="D9D9D9" w:sz="4"/>
              <w:left w:val="single" w:color="D9D9D9" w:sz="4"/>
              <w:bottom w:val="single" w:color="D9D9D9" w:sz="4"/>
              <w:right w:val="single" w:color="D9D9D9" w:sz="4"/>
            </w:tcBorders>
            <w:tcMar>
              <w:top w:w="70" w:type="dxa"/>
              <w:left w:w="110" w:type="dxa"/>
              <w:bottom w:w="70" w:type="dxa"/>
              <w:right w:w="110" w:type="dxa"/>
            </w:tcMar>
          </w:tcPr>
          <w:p w14:paraId="4217D593" wp14:textId="77777777">
            <w:pPr>
              <w:spacing w:line="264"/>
            </w:pPr>
            <w:r>
              <w:rPr>
                <w:rFonts w:ascii="Calibri" w:hAnsi="Calibri" w:eastAsia="Calibri" w:cs="Calibri"/>
                <w:b w:val="false"/>
                <w:bCs w:val="false"/>
                <w:color w:val="1A1A1A"/>
                <w:sz w:val="21"/>
                <w:szCs w:val="21"/>
              </w:rPr>
              <w:t xml:space="preserve">"Core Banking Platform Overview"</w:t>
            </w:r>
          </w:p>
        </w:tc>
        <w:tc>
          <w:tcPr>
            <w:tcW w:w="3730" w:type="dxa"/>
            <w:tcBorders>
              <w:top w:val="single" w:color="D9D9D9" w:sz="4"/>
              <w:left w:val="single" w:color="D9D9D9" w:sz="4"/>
              <w:bottom w:val="single" w:color="D9D9D9" w:sz="4"/>
              <w:right w:val="single" w:color="D9D9D9" w:sz="4"/>
            </w:tcBorders>
            <w:tcMar>
              <w:top w:w="70" w:type="dxa"/>
              <w:left w:w="110" w:type="dxa"/>
              <w:bottom w:w="70" w:type="dxa"/>
              <w:right w:w="110" w:type="dxa"/>
            </w:tcMar>
          </w:tcPr>
          <w:p w14:paraId="144FED0C" wp14:textId="0F10B753">
            <w:pPr>
              <w:spacing w:line="264" w:lineRule="auto"/>
            </w:pPr>
            <w:r w:rsidRPr="79128E75" w:rsidR="79128E75">
              <w:rPr>
                <w:rFonts w:ascii="Calibri" w:hAnsi="Calibri" w:eastAsia="Calibri" w:cs="Calibri"/>
                <w:b w:val="0"/>
                <w:bCs w:val="0"/>
                <w:color w:val="1A1A1A"/>
                <w:sz w:val="21"/>
                <w:szCs w:val="21"/>
              </w:rPr>
              <w:t>"Cutting client onboarding from three weeks to three days</w:t>
            </w:r>
            <w:r w:rsidRPr="79128E75" w:rsidR="41A55A9D">
              <w:rPr>
                <w:rFonts w:ascii="Calibri" w:hAnsi="Calibri" w:eastAsia="Calibri" w:cs="Calibri"/>
                <w:b w:val="0"/>
                <w:bCs w:val="0"/>
                <w:color w:val="1A1A1A"/>
                <w:sz w:val="21"/>
                <w:szCs w:val="21"/>
              </w:rPr>
              <w:t>.</w:t>
            </w:r>
            <w:r w:rsidRPr="79128E75" w:rsidR="79128E75">
              <w:rPr>
                <w:rFonts w:ascii="Calibri" w:hAnsi="Calibri" w:eastAsia="Calibri" w:cs="Calibri"/>
                <w:b w:val="0"/>
                <w:bCs w:val="0"/>
                <w:color w:val="1A1A1A"/>
                <w:sz w:val="21"/>
                <w:szCs w:val="21"/>
              </w:rPr>
              <w:t>"</w:t>
            </w:r>
          </w:p>
        </w:tc>
      </w:tr>
      <w:tr xmlns:wp14="http://schemas.microsoft.com/office/word/2010/wordml" w:rsidTr="79128E75" w14:paraId="10F3FC55" wp14:textId="77777777">
        <w:tc>
          <w:tcPr>
            <w:tcW w:w="1900" w:type="dxa"/>
            <w:tcBorders>
              <w:top w:val="single" w:color="D9D9D9" w:sz="4"/>
              <w:left w:val="single" w:color="D9D9D9" w:sz="4"/>
              <w:bottom w:val="single" w:color="D9D9D9" w:sz="4"/>
              <w:right w:val="single" w:color="D9D9D9" w:sz="4"/>
            </w:tcBorders>
            <w:shd w:val="clear" w:color="auto" w:fill="F2F5FA"/>
            <w:tcMar>
              <w:top w:w="70" w:type="dxa"/>
              <w:left w:w="110" w:type="dxa"/>
              <w:bottom w:w="70" w:type="dxa"/>
              <w:right w:w="110" w:type="dxa"/>
            </w:tcMar>
          </w:tcPr>
          <w:p w14:paraId="20F74766" wp14:textId="77777777">
            <w:pPr>
              <w:spacing w:line="264"/>
            </w:pPr>
            <w:r>
              <w:rPr>
                <w:rFonts w:ascii="Calibri" w:hAnsi="Calibri" w:eastAsia="Calibri" w:cs="Calibri"/>
                <w:b/>
                <w:bCs/>
                <w:color w:val="1F3864"/>
                <w:sz w:val="21"/>
                <w:szCs w:val="21"/>
              </w:rPr>
              <w:t xml:space="preserve">Problem</w:t>
            </w:r>
          </w:p>
        </w:tc>
        <w:tc>
          <w:tcPr>
            <w:tcW w:w="3730" w:type="dxa"/>
            <w:tcBorders>
              <w:top w:val="single" w:color="D9D9D9" w:sz="4"/>
              <w:left w:val="single" w:color="D9D9D9" w:sz="4"/>
              <w:bottom w:val="single" w:color="D9D9D9" w:sz="4"/>
              <w:right w:val="single" w:color="D9D9D9" w:sz="4"/>
            </w:tcBorders>
            <w:shd w:val="clear" w:color="auto" w:fill="F2F5FA"/>
            <w:tcMar>
              <w:top w:w="70" w:type="dxa"/>
              <w:left w:w="110" w:type="dxa"/>
              <w:bottom w:w="70" w:type="dxa"/>
              <w:right w:w="110" w:type="dxa"/>
            </w:tcMar>
          </w:tcPr>
          <w:p w14:paraId="290ED56A" wp14:textId="77777777">
            <w:pPr>
              <w:spacing w:line="264" w:lineRule="auto"/>
            </w:pPr>
            <w:r w:rsidRPr="6AE82CF1" w:rsidR="683E49B7">
              <w:rPr>
                <w:rFonts w:ascii="Calibri" w:hAnsi="Calibri" w:eastAsia="Calibri" w:cs="Calibri"/>
                <w:b w:val="0"/>
                <w:bCs w:val="0"/>
                <w:color w:val="1A1A1A"/>
                <w:sz w:val="21"/>
                <w:szCs w:val="21"/>
                <w:lang w:val="en-US"/>
              </w:rPr>
              <w:t xml:space="preserve">A dense table of Q3 </w:t>
            </w:r>
            <w:bookmarkStart w:name="_Int_vcW4S7Tc" w:id="1278590789"/>
            <w:r w:rsidRPr="6AE82CF1" w:rsidR="683E49B7">
              <w:rPr>
                <w:rFonts w:ascii="Calibri" w:hAnsi="Calibri" w:eastAsia="Calibri" w:cs="Calibri"/>
                <w:b w:val="0"/>
                <w:bCs w:val="0"/>
                <w:color w:val="1A1A1A"/>
                <w:sz w:val="21"/>
                <w:szCs w:val="21"/>
                <w:lang w:val="en-US"/>
              </w:rPr>
              <w:t>onboarding</w:t>
            </w:r>
            <w:bookmarkEnd w:id="1278590789"/>
            <w:r w:rsidRPr="6AE82CF1" w:rsidR="683E49B7">
              <w:rPr>
                <w:rFonts w:ascii="Calibri" w:hAnsi="Calibri" w:eastAsia="Calibri" w:cs="Calibri"/>
                <w:b w:val="0"/>
                <w:bCs w:val="0"/>
                <w:color w:val="1A1A1A"/>
                <w:sz w:val="21"/>
                <w:szCs w:val="21"/>
                <w:lang w:val="en-US"/>
              </w:rPr>
              <w:t xml:space="preserve"> metrics.</w:t>
            </w:r>
          </w:p>
        </w:tc>
        <w:tc>
          <w:tcPr>
            <w:tcW w:w="3730" w:type="dxa"/>
            <w:tcBorders>
              <w:top w:val="single" w:color="D9D9D9" w:sz="4"/>
              <w:left w:val="single" w:color="D9D9D9" w:sz="4"/>
              <w:bottom w:val="single" w:color="D9D9D9" w:sz="4"/>
              <w:right w:val="single" w:color="D9D9D9" w:sz="4"/>
            </w:tcBorders>
            <w:shd w:val="clear" w:color="auto" w:fill="F2F5FA"/>
            <w:tcMar>
              <w:top w:w="70" w:type="dxa"/>
              <w:left w:w="110" w:type="dxa"/>
              <w:bottom w:w="70" w:type="dxa"/>
              <w:right w:w="110" w:type="dxa"/>
            </w:tcMar>
          </w:tcPr>
          <w:p w14:paraId="396295C9" wp14:textId="061D5BDE">
            <w:pPr>
              <w:spacing w:line="264" w:lineRule="auto"/>
            </w:pPr>
            <w:r w:rsidRPr="6AE82CF1" w:rsidR="683E49B7">
              <w:rPr>
                <w:rFonts w:ascii="Calibri" w:hAnsi="Calibri" w:eastAsia="Calibri" w:cs="Calibri"/>
                <w:b w:val="0"/>
                <w:bCs w:val="0"/>
                <w:color w:val="1A1A1A"/>
                <w:sz w:val="21"/>
                <w:szCs w:val="21"/>
                <w:lang w:val="en-US"/>
              </w:rPr>
              <w:t xml:space="preserve">One figure: "Manual onboarding </w:t>
            </w:r>
            <w:r w:rsidRPr="6AE82CF1" w:rsidR="2D35F641">
              <w:rPr>
                <w:rFonts w:ascii="Calibri" w:hAnsi="Calibri" w:eastAsia="Calibri" w:cs="Calibri"/>
                <w:b w:val="0"/>
                <w:bCs w:val="0"/>
                <w:color w:val="1A1A1A"/>
                <w:sz w:val="21"/>
                <w:szCs w:val="21"/>
                <w:lang w:val="en-US"/>
              </w:rPr>
              <w:t>costs</w:t>
            </w:r>
            <w:r w:rsidRPr="6AE82CF1" w:rsidR="683E49B7">
              <w:rPr>
                <w:rFonts w:ascii="Calibri" w:hAnsi="Calibri" w:eastAsia="Calibri" w:cs="Calibri"/>
                <w:b w:val="0"/>
                <w:bCs w:val="0"/>
                <w:color w:val="1A1A1A"/>
                <w:sz w:val="21"/>
                <w:szCs w:val="21"/>
                <w:lang w:val="en-US"/>
              </w:rPr>
              <w:t xml:space="preserve"> the team </w:t>
            </w:r>
            <w:r w:rsidRPr="6AE82CF1" w:rsidR="683E49B7">
              <w:rPr>
                <w:rFonts w:ascii="Calibri" w:hAnsi="Calibri" w:eastAsia="Calibri" w:cs="Calibri"/>
                <w:b w:val="0"/>
                <w:bCs w:val="0"/>
                <w:color w:val="1A1A1A"/>
                <w:sz w:val="21"/>
                <w:szCs w:val="21"/>
                <w:lang w:val="en-US"/>
              </w:rPr>
              <w:t>4,000 hours</w:t>
            </w:r>
            <w:r w:rsidRPr="6AE82CF1" w:rsidR="683E49B7">
              <w:rPr>
                <w:rFonts w:ascii="Calibri" w:hAnsi="Calibri" w:eastAsia="Calibri" w:cs="Calibri"/>
                <w:b w:val="0"/>
                <w:bCs w:val="0"/>
                <w:color w:val="1A1A1A"/>
                <w:sz w:val="21"/>
                <w:szCs w:val="21"/>
                <w:lang w:val="en-US"/>
              </w:rPr>
              <w:t xml:space="preserve"> a year."</w:t>
            </w:r>
          </w:p>
        </w:tc>
      </w:tr>
      <w:tr xmlns:wp14="http://schemas.microsoft.com/office/word/2010/wordml" w:rsidTr="79128E75" w14:paraId="5B94FDB0" wp14:textId="77777777">
        <w:tc>
          <w:tcPr>
            <w:tcW w:w="1900" w:type="dxa"/>
            <w:tcBorders>
              <w:top w:val="single" w:color="D9D9D9" w:sz="4"/>
              <w:left w:val="single" w:color="D9D9D9" w:sz="4"/>
              <w:bottom w:val="single" w:color="D9D9D9" w:sz="4"/>
              <w:right w:val="single" w:color="D9D9D9" w:sz="4"/>
            </w:tcBorders>
            <w:tcMar>
              <w:top w:w="70" w:type="dxa"/>
              <w:left w:w="110" w:type="dxa"/>
              <w:bottom w:w="70" w:type="dxa"/>
              <w:right w:w="110" w:type="dxa"/>
            </w:tcMar>
          </w:tcPr>
          <w:p w14:paraId="03ECBF3B" wp14:textId="77777777">
            <w:pPr>
              <w:spacing w:line="264"/>
            </w:pPr>
            <w:r>
              <w:rPr>
                <w:rFonts w:ascii="Calibri" w:hAnsi="Calibri" w:eastAsia="Calibri" w:cs="Calibri"/>
                <w:b/>
                <w:bCs/>
                <w:color w:val="1F3864"/>
                <w:sz w:val="21"/>
                <w:szCs w:val="21"/>
              </w:rPr>
              <w:t xml:space="preserve">Solution</w:t>
            </w:r>
          </w:p>
        </w:tc>
        <w:tc>
          <w:tcPr>
            <w:tcW w:w="3730" w:type="dxa"/>
            <w:tcBorders>
              <w:top w:val="single" w:color="D9D9D9" w:sz="4"/>
              <w:left w:val="single" w:color="D9D9D9" w:sz="4"/>
              <w:bottom w:val="single" w:color="D9D9D9" w:sz="4"/>
              <w:right w:val="single" w:color="D9D9D9" w:sz="4"/>
            </w:tcBorders>
            <w:tcMar>
              <w:top w:w="70" w:type="dxa"/>
              <w:left w:w="110" w:type="dxa"/>
              <w:bottom w:w="70" w:type="dxa"/>
              <w:right w:w="110" w:type="dxa"/>
            </w:tcMar>
          </w:tcPr>
          <w:p w14:paraId="540041CC" wp14:textId="77777777">
            <w:pPr>
              <w:spacing w:line="264"/>
            </w:pPr>
            <w:r>
              <w:rPr>
                <w:rFonts w:ascii="Calibri" w:hAnsi="Calibri" w:eastAsia="Calibri" w:cs="Calibri"/>
                <w:b w:val="false"/>
                <w:bCs w:val="false"/>
                <w:color w:val="1A1A1A"/>
                <w:sz w:val="21"/>
                <w:szCs w:val="21"/>
              </w:rPr>
              <w:t xml:space="preserve">Eight feature bullets of equal weight.</w:t>
            </w:r>
          </w:p>
        </w:tc>
        <w:tc>
          <w:tcPr>
            <w:tcW w:w="3730" w:type="dxa"/>
            <w:tcBorders>
              <w:top w:val="single" w:color="D9D9D9" w:sz="4"/>
              <w:left w:val="single" w:color="D9D9D9" w:sz="4"/>
              <w:bottom w:val="single" w:color="D9D9D9" w:sz="4"/>
              <w:right w:val="single" w:color="D9D9D9" w:sz="4"/>
            </w:tcBorders>
            <w:tcMar>
              <w:top w:w="70" w:type="dxa"/>
              <w:left w:w="110" w:type="dxa"/>
              <w:bottom w:w="70" w:type="dxa"/>
              <w:right w:w="110" w:type="dxa"/>
            </w:tcMar>
          </w:tcPr>
          <w:p w14:paraId="64744675" wp14:textId="77777777">
            <w:pPr>
              <w:spacing w:line="264"/>
            </w:pPr>
            <w:r>
              <w:rPr>
                <w:rFonts w:ascii="Calibri" w:hAnsi="Calibri" w:eastAsia="Calibri" w:cs="Calibri"/>
                <w:b w:val="false"/>
                <w:bCs w:val="false"/>
                <w:color w:val="1A1A1A"/>
                <w:sz w:val="21"/>
                <w:szCs w:val="21"/>
              </w:rPr>
              <w:t xml:space="preserve">"The full client picture in under two minutes," plus one supporting point.</w:t>
            </w:r>
          </w:p>
        </w:tc>
      </w:tr>
      <w:tr xmlns:wp14="http://schemas.microsoft.com/office/word/2010/wordml" w:rsidTr="79128E75" w14:paraId="0BA66E56" wp14:textId="77777777">
        <w:tc>
          <w:tcPr>
            <w:tcW w:w="1900" w:type="dxa"/>
            <w:tcBorders>
              <w:top w:val="single" w:color="D9D9D9" w:sz="4"/>
              <w:left w:val="single" w:color="D9D9D9" w:sz="4"/>
              <w:bottom w:val="single" w:color="D9D9D9" w:sz="4"/>
              <w:right w:val="single" w:color="D9D9D9" w:sz="4"/>
            </w:tcBorders>
            <w:shd w:val="clear" w:color="auto" w:fill="F2F5FA"/>
            <w:tcMar>
              <w:top w:w="70" w:type="dxa"/>
              <w:left w:w="110" w:type="dxa"/>
              <w:bottom w:w="70" w:type="dxa"/>
              <w:right w:w="110" w:type="dxa"/>
            </w:tcMar>
          </w:tcPr>
          <w:p w14:paraId="500BE7E8" wp14:textId="77777777">
            <w:pPr>
              <w:spacing w:line="264"/>
            </w:pPr>
            <w:r>
              <w:rPr>
                <w:rFonts w:ascii="Calibri" w:hAnsi="Calibri" w:eastAsia="Calibri" w:cs="Calibri"/>
                <w:b/>
                <w:bCs/>
                <w:color w:val="1F3864"/>
                <w:sz w:val="21"/>
                <w:szCs w:val="21"/>
              </w:rPr>
              <w:t xml:space="preserve">ROI</w:t>
            </w:r>
          </w:p>
        </w:tc>
        <w:tc>
          <w:tcPr>
            <w:tcW w:w="3730" w:type="dxa"/>
            <w:tcBorders>
              <w:top w:val="single" w:color="D9D9D9" w:sz="4"/>
              <w:left w:val="single" w:color="D9D9D9" w:sz="4"/>
              <w:bottom w:val="single" w:color="D9D9D9" w:sz="4"/>
              <w:right w:val="single" w:color="D9D9D9" w:sz="4"/>
            </w:tcBorders>
            <w:shd w:val="clear" w:color="auto" w:fill="F2F5FA"/>
            <w:tcMar>
              <w:top w:w="70" w:type="dxa"/>
              <w:left w:w="110" w:type="dxa"/>
              <w:bottom w:w="70" w:type="dxa"/>
              <w:right w:w="110" w:type="dxa"/>
            </w:tcMar>
          </w:tcPr>
          <w:p w14:paraId="6BDD81ED" wp14:textId="128C970B">
            <w:pPr>
              <w:spacing w:line="264" w:lineRule="auto"/>
            </w:pPr>
            <w:r w:rsidRPr="6AE82CF1" w:rsidR="683E49B7">
              <w:rPr>
                <w:rFonts w:ascii="Calibri" w:hAnsi="Calibri" w:eastAsia="Calibri" w:cs="Calibri"/>
                <w:b w:val="0"/>
                <w:bCs w:val="0"/>
                <w:color w:val="1A1A1A"/>
                <w:sz w:val="21"/>
                <w:szCs w:val="21"/>
                <w:lang w:val="en-US"/>
              </w:rPr>
              <w:t xml:space="preserve">A "Pricing" slide listing line </w:t>
            </w:r>
            <w:r w:rsidRPr="6AE82CF1" w:rsidR="02756E89">
              <w:rPr>
                <w:rFonts w:ascii="Calibri" w:hAnsi="Calibri" w:eastAsia="Calibri" w:cs="Calibri"/>
                <w:b w:val="0"/>
                <w:bCs w:val="0"/>
                <w:color w:val="1A1A1A"/>
                <w:sz w:val="21"/>
                <w:szCs w:val="21"/>
                <w:lang w:val="en-US"/>
              </w:rPr>
              <w:t>item</w:t>
            </w:r>
            <w:r w:rsidRPr="6AE82CF1" w:rsidR="683E49B7">
              <w:rPr>
                <w:rFonts w:ascii="Calibri" w:hAnsi="Calibri" w:eastAsia="Calibri" w:cs="Calibri"/>
                <w:b w:val="0"/>
                <w:bCs w:val="0"/>
                <w:color w:val="1A1A1A"/>
                <w:sz w:val="21"/>
                <w:szCs w:val="21"/>
                <w:lang w:val="en-US"/>
              </w:rPr>
              <w:t>.</w:t>
            </w:r>
          </w:p>
        </w:tc>
        <w:tc>
          <w:tcPr>
            <w:tcW w:w="3730" w:type="dxa"/>
            <w:tcBorders>
              <w:top w:val="single" w:color="D9D9D9" w:sz="4"/>
              <w:left w:val="single" w:color="D9D9D9" w:sz="4"/>
              <w:bottom w:val="single" w:color="D9D9D9" w:sz="4"/>
              <w:right w:val="single" w:color="D9D9D9" w:sz="4"/>
            </w:tcBorders>
            <w:shd w:val="clear" w:color="auto" w:fill="F2F5FA"/>
            <w:tcMar>
              <w:top w:w="70" w:type="dxa"/>
              <w:left w:w="110" w:type="dxa"/>
              <w:bottom w:w="70" w:type="dxa"/>
              <w:right w:w="110" w:type="dxa"/>
            </w:tcMar>
          </w:tcPr>
          <w:p w14:paraId="0ACB2FD3" wp14:textId="77777777">
            <w:pPr>
              <w:spacing w:line="264"/>
            </w:pPr>
            <w:r>
              <w:rPr>
                <w:rFonts w:ascii="Calibri" w:hAnsi="Calibri" w:eastAsia="Calibri" w:cs="Calibri"/>
                <w:b w:val="false"/>
                <w:bCs w:val="false"/>
                <w:color w:val="1A1A1A"/>
                <w:sz w:val="21"/>
                <w:szCs w:val="21"/>
              </w:rPr>
              <w:t xml:space="preserve">One figure: "A 200% return within twelve months."</w:t>
            </w:r>
          </w:p>
        </w:tc>
      </w:tr>
    </w:tbl>
    <w:p xmlns:wp14="http://schemas.microsoft.com/office/word/2010/wordml" w14:paraId="54C72896" wp14:textId="77777777">
      <w:pPr>
        <w:pBdr>
          <w:bottom w:val="single" w:color="BFBFBF" w:sz="6" w:space="2"/>
        </w:pBdr>
        <w:spacing w:before="340" w:after="120"/>
      </w:pPr>
      <w:r>
        <w:rPr>
          <w:rFonts w:ascii="Calibri" w:hAnsi="Calibri" w:eastAsia="Calibri" w:cs="Calibri"/>
          <w:b/>
          <w:bCs/>
          <w:color w:val="1F3864"/>
          <w:sz w:val="27"/>
          <w:szCs w:val="27"/>
        </w:rPr>
        <w:t xml:space="preserve">Part 2: Example Building Blocks</w:t>
      </w:r>
    </w:p>
    <w:p xmlns:wp14="http://schemas.microsoft.com/office/word/2010/wordml" w14:paraId="7AED0134" wp14:textId="37B740BC">
      <w:pPr>
        <w:spacing w:after="120" w:line="276" w:lineRule="auto"/>
      </w:pPr>
      <w:r w:rsidRPr="29A1433D" w:rsidR="29A1433D">
        <w:rPr>
          <w:rFonts w:ascii="Calibri" w:hAnsi="Calibri" w:eastAsia="Calibri" w:cs="Calibri"/>
          <w:b w:val="1"/>
          <w:bCs w:val="1"/>
          <w:color w:val="1A1A1A"/>
          <w:sz w:val="22"/>
          <w:szCs w:val="22"/>
        </w:rPr>
        <w:t xml:space="preserve">Purpose: </w:t>
      </w:r>
      <w:r w:rsidRPr="29A1433D" w:rsidR="29A1433D">
        <w:rPr>
          <w:rFonts w:ascii="Calibri" w:hAnsi="Calibri" w:eastAsia="Calibri" w:cs="Calibri"/>
          <w:color w:val="1A1A1A"/>
          <w:sz w:val="22"/>
          <w:szCs w:val="22"/>
        </w:rPr>
        <w:t>Study annotated examples of the core components you will build for the final project. Each example is followed by a note on why it works.</w:t>
      </w:r>
    </w:p>
    <w:p xmlns:wp14="http://schemas.microsoft.com/office/word/2010/wordml" w14:paraId="613255BC" wp14:textId="77777777">
      <w:pPr>
        <w:spacing w:before="240" w:after="90"/>
      </w:pPr>
      <w:r>
        <w:rPr>
          <w:rFonts w:ascii="Calibri" w:hAnsi="Calibri" w:eastAsia="Calibri" w:cs="Calibri"/>
          <w:b/>
          <w:bCs/>
          <w:color w:val="2E74B5"/>
          <w:sz w:val="24"/>
          <w:szCs w:val="24"/>
        </w:rPr>
        <w:t xml:space="preserve">Example: A Three-Act Story</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79128E75" w14:paraId="658E6551" wp14:textId="77777777">
        <w:tc>
          <w:tcPr>
            <w:tcW w:w="9360" w:type="dxa"/>
            <w:tcBorders>
              <w:top w:val="single" w:color="D9D9D9" w:sz="4"/>
              <w:left w:val="single" w:color="D9D9D9" w:sz="4"/>
              <w:bottom w:val="single" w:color="D9D9D9" w:sz="4"/>
              <w:right w:val="single" w:color="D9D9D9" w:sz="4"/>
            </w:tcBorders>
            <w:shd w:val="clear" w:color="auto" w:fill="F2F5FA"/>
            <w:tcMar>
              <w:top w:w="120" w:type="dxa"/>
              <w:left w:w="160" w:type="dxa"/>
              <w:bottom w:w="120" w:type="dxa"/>
              <w:right w:w="160" w:type="dxa"/>
            </w:tcMar>
          </w:tcPr>
          <w:p w:rsidP="79128E75" w14:paraId="4FBE3579" wp14:textId="77777777">
            <w:pPr>
              <w:spacing w:line="276" w:lineRule="auto"/>
              <w:rPr>
                <w:rFonts w:ascii="Calibri" w:hAnsi="Calibri" w:eastAsia="Calibri" w:cs="Calibri"/>
                <w:i w:val="0"/>
                <w:iCs w:val="0"/>
                <w:color w:val="1A1A1A"/>
                <w:sz w:val="22"/>
                <w:szCs w:val="22"/>
                <w:lang w:val="en-US"/>
              </w:rPr>
            </w:pPr>
            <w:r w:rsidRPr="79128E75" w:rsidR="6DF6911D">
              <w:rPr>
                <w:rFonts w:ascii="Calibri" w:hAnsi="Calibri" w:eastAsia="Calibri" w:cs="Calibri"/>
                <w:i w:val="0"/>
                <w:iCs w:val="0"/>
                <w:color w:val="1A1A1A"/>
                <w:sz w:val="22"/>
                <w:szCs w:val="22"/>
                <w:lang w:val="en-US"/>
              </w:rPr>
              <w:t>A regional bank's relationship managers were spending an hour per client pulling data from four separate systems before every meeting. As the bank grew, this manual work meant managers were chasing paperwork instead of advising clients, and onboarding had stretched to three weeks. After adopting a consolidated client platform, onboarding dropped to three days, and managers gained back nearly a full day a week for client relationships.</w:t>
            </w:r>
          </w:p>
        </w:tc>
      </w:tr>
    </w:tbl>
    <w:p xmlns:wp14="http://schemas.microsoft.com/office/word/2010/wordml" w14:paraId="23AC9D68" wp14:textId="77777777">
      <w:pPr>
        <w:spacing w:after="130" w:line="276"/>
      </w:pPr>
      <w:r>
        <w:rPr>
          <w:rFonts w:ascii="Calibri" w:hAnsi="Calibri" w:eastAsia="Calibri" w:cs="Calibri"/>
          <w:b/>
          <w:bCs/>
          <w:color w:val="1A1A1A"/>
          <w:sz w:val="22"/>
          <w:szCs w:val="22"/>
        </w:rPr>
        <w:t xml:space="preserve">Why it works: </w:t>
      </w:r>
      <w:r>
        <w:rPr>
          <w:rFonts w:ascii="Calibri" w:hAnsi="Calibri" w:eastAsia="Calibri" w:cs="Calibri"/>
          <w:color w:val="1A1A1A"/>
          <w:sz w:val="22"/>
          <w:szCs w:val="22"/>
        </w:rPr>
        <w:t xml:space="preserve">The arc is clear: a relatable setup, a conflict with a measurable cost, and a resolution tied to a specific, quantified outcome.</w:t>
      </w:r>
    </w:p>
    <w:p xmlns:wp14="http://schemas.microsoft.com/office/word/2010/wordml" w14:paraId="41D7AF97" wp14:textId="77777777">
      <w:pPr>
        <w:spacing w:before="240" w:after="90"/>
      </w:pPr>
      <w:r>
        <w:rPr>
          <w:rFonts w:ascii="Calibri" w:hAnsi="Calibri" w:eastAsia="Calibri" w:cs="Calibri"/>
          <w:b/>
          <w:bCs/>
          <w:color w:val="2E74B5"/>
          <w:sz w:val="24"/>
          <w:szCs w:val="24"/>
        </w:rPr>
        <w:t xml:space="preserve">Example: A Value Proposition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79128E75" w14:paraId="433F994C" wp14:textId="77777777">
        <w:tc>
          <w:tcPr>
            <w:tcW w:w="9360" w:type="dxa"/>
            <w:tcBorders>
              <w:top w:val="single" w:color="D9D9D9" w:sz="4"/>
              <w:left w:val="single" w:color="D9D9D9" w:sz="4"/>
              <w:bottom w:val="single" w:color="D9D9D9" w:sz="4"/>
              <w:right w:val="single" w:color="D9D9D9" w:sz="4"/>
            </w:tcBorders>
            <w:shd w:val="clear" w:color="auto" w:fill="F2F5FA"/>
            <w:tcMar>
              <w:top w:w="120" w:type="dxa"/>
              <w:left w:w="160" w:type="dxa"/>
              <w:bottom w:w="120" w:type="dxa"/>
              <w:right w:w="160" w:type="dxa"/>
            </w:tcMar>
          </w:tcPr>
          <w:p w:rsidP="79128E75" w14:paraId="5C108E6B" wp14:textId="77777777">
            <w:pPr>
              <w:spacing w:line="276" w:lineRule="auto"/>
              <w:rPr>
                <w:rFonts w:ascii="Calibri" w:hAnsi="Calibri" w:eastAsia="Calibri" w:cs="Calibri"/>
                <w:i w:val="0"/>
                <w:iCs w:val="0"/>
                <w:color w:val="1A1A1A"/>
                <w:sz w:val="22"/>
                <w:szCs w:val="22"/>
              </w:rPr>
            </w:pPr>
            <w:r w:rsidRPr="79128E75" w:rsidR="79128E75">
              <w:rPr>
                <w:rFonts w:ascii="Calibri" w:hAnsi="Calibri" w:eastAsia="Calibri" w:cs="Calibri"/>
                <w:i w:val="0"/>
                <w:iCs w:val="0"/>
                <w:color w:val="1A1A1A"/>
                <w:sz w:val="22"/>
                <w:szCs w:val="22"/>
              </w:rPr>
              <w:t>Our platform gives relationship managers a complete client picture in under two minutes, so they spend their time building relationships instead of gathering data.</w:t>
            </w:r>
          </w:p>
        </w:tc>
      </w:tr>
    </w:tbl>
    <w:p xmlns:wp14="http://schemas.microsoft.com/office/word/2010/wordml" w14:paraId="77A03A7D" wp14:textId="77777777">
      <w:pPr>
        <w:spacing w:after="130" w:line="276"/>
      </w:pPr>
      <w:r>
        <w:rPr>
          <w:rFonts w:ascii="Calibri" w:hAnsi="Calibri" w:eastAsia="Calibri" w:cs="Calibri"/>
          <w:b/>
          <w:bCs/>
          <w:color w:val="1A1A1A"/>
          <w:sz w:val="22"/>
          <w:szCs w:val="22"/>
        </w:rPr>
        <w:t xml:space="preserve">Why it works: </w:t>
      </w:r>
      <w:r>
        <w:rPr>
          <w:rFonts w:ascii="Calibri" w:hAnsi="Calibri" w:eastAsia="Calibri" w:cs="Calibri"/>
          <w:color w:val="1A1A1A"/>
          <w:sz w:val="22"/>
          <w:szCs w:val="22"/>
        </w:rPr>
        <w:t xml:space="preserve">It describes impact rather than features, uses the customer's language, and would not fit a competitor unchanged.</w:t>
      </w:r>
    </w:p>
    <w:p xmlns:wp14="http://schemas.microsoft.com/office/word/2010/wordml" w14:paraId="1839792A" wp14:textId="77777777">
      <w:pPr>
        <w:spacing w:before="240" w:after="90"/>
      </w:pPr>
      <w:r>
        <w:rPr>
          <w:rFonts w:ascii="Calibri" w:hAnsi="Calibri" w:eastAsia="Calibri" w:cs="Calibri"/>
          <w:b/>
          <w:bCs/>
          <w:color w:val="2E74B5"/>
          <w:sz w:val="24"/>
          <w:szCs w:val="24"/>
        </w:rPr>
        <w:t xml:space="preserve">Example: An ROI Case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79128E75" w14:paraId="55424A13" wp14:textId="77777777">
        <w:tc>
          <w:tcPr>
            <w:tcW w:w="9360" w:type="dxa"/>
            <w:tcBorders>
              <w:top w:val="single" w:color="D9D9D9" w:sz="4"/>
              <w:left w:val="single" w:color="D9D9D9" w:sz="4"/>
              <w:bottom w:val="single" w:color="D9D9D9" w:sz="4"/>
              <w:right w:val="single" w:color="D9D9D9" w:sz="4"/>
            </w:tcBorders>
            <w:shd w:val="clear" w:color="auto" w:fill="F2F5FA"/>
            <w:tcMar>
              <w:top w:w="120" w:type="dxa"/>
              <w:left w:w="160" w:type="dxa"/>
              <w:bottom w:w="120" w:type="dxa"/>
              <w:right w:w="160" w:type="dxa"/>
            </w:tcMar>
          </w:tcPr>
          <w:p w:rsidP="79128E75" w14:paraId="3CEA350D" wp14:textId="77777777">
            <w:pPr>
              <w:spacing w:line="276" w:lineRule="auto"/>
              <w:rPr>
                <w:rFonts w:ascii="Calibri" w:hAnsi="Calibri" w:eastAsia="Calibri" w:cs="Calibri"/>
                <w:i w:val="0"/>
                <w:iCs w:val="0"/>
                <w:color w:val="1A1A1A"/>
                <w:sz w:val="22"/>
                <w:szCs w:val="22"/>
                <w:lang w:val="en-US"/>
              </w:rPr>
            </w:pPr>
            <w:r w:rsidRPr="79128E75" w:rsidR="6DF6911D">
              <w:rPr>
                <w:rFonts w:ascii="Calibri" w:hAnsi="Calibri" w:eastAsia="Calibri" w:cs="Calibri"/>
                <w:i w:val="0"/>
                <w:iCs w:val="0"/>
                <w:color w:val="1A1A1A"/>
                <w:sz w:val="22"/>
                <w:szCs w:val="22"/>
                <w:lang w:val="en-US"/>
              </w:rPr>
              <w:t>Forty relationship managers each spend an hour per client across 100 meetings a year. That is 4,000 hours, and at a loaded cost of $50 an hour, $200,000 a year in lost productivity. Against a $100,000 investment, that is a 200% return with a payback period under eight months.</w:t>
            </w:r>
          </w:p>
        </w:tc>
      </w:tr>
    </w:tbl>
    <w:p xmlns:wp14="http://schemas.microsoft.com/office/word/2010/wordml" w14:paraId="6DF95EC3" wp14:textId="77777777">
      <w:pPr>
        <w:spacing w:after="130" w:line="276"/>
      </w:pPr>
      <w:r>
        <w:rPr>
          <w:rFonts w:ascii="Calibri" w:hAnsi="Calibri" w:eastAsia="Calibri" w:cs="Calibri"/>
          <w:b/>
          <w:bCs/>
          <w:color w:val="1A1A1A"/>
          <w:sz w:val="22"/>
          <w:szCs w:val="22"/>
        </w:rPr>
        <w:t xml:space="preserve">Why it works: </w:t>
      </w:r>
      <w:r>
        <w:rPr>
          <w:rFonts w:ascii="Calibri" w:hAnsi="Calibri" w:eastAsia="Calibri" w:cs="Calibri"/>
          <w:color w:val="1A1A1A"/>
          <w:sz w:val="22"/>
          <w:szCs w:val="22"/>
        </w:rPr>
        <w:t xml:space="preserve">Every figure is the customer's own, calculated conservatively so the customer can defend it internally.</w:t>
      </w:r>
    </w:p>
    <w:p xmlns:wp14="http://schemas.microsoft.com/office/word/2010/wordml" w14:paraId="0ED42B88" wp14:textId="77777777">
      <w:pPr>
        <w:spacing w:before="240" w:after="90"/>
      </w:pPr>
      <w:r>
        <w:rPr>
          <w:rFonts w:ascii="Calibri" w:hAnsi="Calibri" w:eastAsia="Calibri" w:cs="Calibri"/>
          <w:b/>
          <w:bCs/>
          <w:color w:val="2E74B5"/>
          <w:sz w:val="24"/>
          <w:szCs w:val="24"/>
        </w:rPr>
        <w:t xml:space="preserve">Example: An Objection Response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79128E75" w14:paraId="09D718C0" wp14:textId="77777777">
        <w:tc>
          <w:tcPr>
            <w:tcW w:w="9360" w:type="dxa"/>
            <w:tcBorders>
              <w:top w:val="single" w:color="D9D9D9" w:sz="4"/>
              <w:left w:val="single" w:color="D9D9D9" w:sz="4"/>
              <w:bottom w:val="single" w:color="D9D9D9" w:sz="4"/>
              <w:right w:val="single" w:color="D9D9D9" w:sz="4"/>
            </w:tcBorders>
            <w:shd w:val="clear" w:color="auto" w:fill="F2F5FA"/>
            <w:tcMar>
              <w:top w:w="120" w:type="dxa"/>
              <w:left w:w="160" w:type="dxa"/>
              <w:bottom w:w="120" w:type="dxa"/>
              <w:right w:w="160" w:type="dxa"/>
            </w:tcMar>
          </w:tcPr>
          <w:p w:rsidP="79128E75" w14:paraId="40342EA4" wp14:textId="77777777">
            <w:pPr>
              <w:spacing w:line="276" w:lineRule="auto"/>
              <w:rPr>
                <w:rFonts w:ascii="Calibri" w:hAnsi="Calibri" w:eastAsia="Calibri" w:cs="Calibri"/>
                <w:i w:val="0"/>
                <w:iCs w:val="0"/>
                <w:color w:val="1A1A1A"/>
                <w:sz w:val="22"/>
                <w:szCs w:val="22"/>
                <w:lang w:val="en-US"/>
              </w:rPr>
            </w:pPr>
            <w:r w:rsidRPr="79128E75" w:rsidR="6DF6911D">
              <w:rPr>
                <w:rFonts w:ascii="Calibri" w:hAnsi="Calibri" w:eastAsia="Calibri" w:cs="Calibri"/>
                <w:i w:val="0"/>
                <w:iCs w:val="0"/>
                <w:color w:val="1A1A1A"/>
                <w:sz w:val="22"/>
                <w:szCs w:val="22"/>
                <w:lang w:val="en-US"/>
              </w:rPr>
              <w:t>Objection: "The price is higher than we budgeted."  Response: "That is a fair concern. Can I ask whether that is relative to the budget or to other options you are weighing? Based on the 4,000 hours your team recovers, the platform pays for itself in under eight months, so the real question is what that recovered time is worth."</w:t>
            </w:r>
          </w:p>
        </w:tc>
      </w:tr>
    </w:tbl>
    <w:p xmlns:wp14="http://schemas.microsoft.com/office/word/2010/wordml" w14:paraId="434ADA35" wp14:textId="77777777">
      <w:pPr>
        <w:spacing w:after="130" w:line="276" w:lineRule="auto"/>
      </w:pPr>
      <w:r w:rsidRPr="683E49B7" w:rsidR="683E49B7">
        <w:rPr>
          <w:rFonts w:ascii="Calibri" w:hAnsi="Calibri" w:eastAsia="Calibri" w:cs="Calibri"/>
          <w:b w:val="1"/>
          <w:bCs w:val="1"/>
          <w:color w:val="1A1A1A"/>
          <w:sz w:val="22"/>
          <w:szCs w:val="22"/>
          <w:lang w:val="en-US"/>
        </w:rPr>
        <w:t xml:space="preserve">Why it works: </w:t>
      </w:r>
      <w:r w:rsidRPr="683E49B7" w:rsidR="683E49B7">
        <w:rPr>
          <w:rFonts w:ascii="Calibri" w:hAnsi="Calibri" w:eastAsia="Calibri" w:cs="Calibri"/>
          <w:color w:val="1A1A1A"/>
          <w:sz w:val="22"/>
          <w:szCs w:val="22"/>
          <w:lang w:val="en-US"/>
        </w:rPr>
        <w:t>It follows Acknowledge-Explore-Respond and reframes price around the value already established earlier in the deck.</w:t>
      </w:r>
    </w:p>
    <w:p xmlns:wp14="http://schemas.microsoft.com/office/word/2010/wordml" w:rsidP="79128E75" w14:paraId="78DC2F1B" wp14:textId="5C0B661E">
      <w:pPr>
        <w:pBdr>
          <w:bottom w:val="single" w:color="BFBFBF" w:sz="6" w:space="2"/>
        </w:pBdr>
        <w:spacing w:before="340" w:after="120"/>
      </w:pPr>
      <w:r w:rsidRPr="79128E75" w:rsidR="79128E75">
        <w:rPr>
          <w:rFonts w:ascii="Calibri" w:hAnsi="Calibri" w:eastAsia="Calibri" w:cs="Calibri"/>
          <w:b w:val="1"/>
          <w:bCs w:val="1"/>
          <w:color w:val="1F3864"/>
          <w:sz w:val="27"/>
          <w:szCs w:val="27"/>
        </w:rPr>
        <w:t xml:space="preserve">Part 3: Apply </w:t>
      </w:r>
      <w:r w:rsidRPr="79128E75" w:rsidR="5D0DEAEE">
        <w:rPr>
          <w:rFonts w:ascii="Calibri" w:hAnsi="Calibri" w:eastAsia="Calibri" w:cs="Calibri"/>
          <w:b w:val="1"/>
          <w:bCs w:val="1"/>
          <w:color w:val="1F3864"/>
          <w:sz w:val="27"/>
          <w:szCs w:val="27"/>
        </w:rPr>
        <w:t>The Examples</w:t>
      </w:r>
      <w:r w:rsidRPr="79128E75" w:rsidR="79128E75">
        <w:rPr>
          <w:rFonts w:ascii="Calibri" w:hAnsi="Calibri" w:eastAsia="Calibri" w:cs="Calibri"/>
          <w:b w:val="1"/>
          <w:bCs w:val="1"/>
          <w:color w:val="1F3864"/>
          <w:sz w:val="27"/>
          <w:szCs w:val="27"/>
        </w:rPr>
        <w:t xml:space="preserve"> to Your Project</w:t>
      </w:r>
    </w:p>
    <w:p xmlns:wp14="http://schemas.microsoft.com/office/word/2010/wordml" w14:paraId="14B1DF14" wp14:textId="77777777">
      <w:pPr>
        <w:spacing w:after="120" w:line="276"/>
      </w:pPr>
      <w:r>
        <w:rPr>
          <w:rFonts w:ascii="Calibri" w:hAnsi="Calibri" w:eastAsia="Calibri" w:cs="Calibri"/>
          <w:b/>
          <w:bCs/>
          <w:color w:val="1A1A1A"/>
          <w:sz w:val="22"/>
          <w:szCs w:val="22"/>
        </w:rPr>
        <w:t xml:space="preserve">Purpose: </w:t>
      </w:r>
      <w:r>
        <w:rPr>
          <w:rFonts w:ascii="Calibri" w:hAnsi="Calibri" w:eastAsia="Calibri" w:cs="Calibri"/>
          <w:color w:val="1A1A1A"/>
          <w:sz w:val="22"/>
          <w:szCs w:val="22"/>
        </w:rPr>
        <w:t xml:space="preserve">Use the examples to plan the core components of your own final project.</w:t>
      </w:r>
    </w:p>
    <w:p xmlns:wp14="http://schemas.microsoft.com/office/word/2010/wordml" w14:paraId="3E2E9B8F" wp14:textId="77777777">
      <w:pPr>
        <w:spacing w:before="100" w:after="60"/>
      </w:pPr>
      <w:r>
        <w:rPr>
          <w:rFonts w:ascii="Calibri" w:hAnsi="Calibri" w:eastAsia="Calibri" w:cs="Calibri"/>
          <w:b/>
          <w:bCs/>
          <w:color w:val="1A1A1A"/>
          <w:sz w:val="22"/>
          <w:szCs w:val="22"/>
        </w:rPr>
        <w:t xml:space="preserve">Your customer and the core banking scenario:</w:t>
      </w:r>
    </w:p>
    <w:p xmlns:wp14="http://schemas.microsoft.com/office/word/2010/wordml" w14:paraId="672A6659" wp14:textId="77777777">
      <w:pPr>
        <w:pBdr>
          <w:bottom w:val="single" w:color="808080" w:sz="4" w:space="3"/>
        </w:pBdr>
        <w:spacing w:before="120" w:after="120"/>
      </w:pPr>
      <w:r>
        <w:rPr>
          <w:rFonts w:ascii="Calibri" w:hAnsi="Calibri" w:eastAsia="Calibri" w:cs="Calibri"/>
          <w:sz w:val="22"/>
          <w:szCs w:val="22"/>
        </w:rPr>
      </w:r>
    </w:p>
    <w:p xmlns:wp14="http://schemas.microsoft.com/office/word/2010/wordml" w:rsidP="6AE82CF1" w14:paraId="0A37501D" wp14:textId="7B60B08A">
      <w:pPr>
        <w:spacing w:before="100" w:after="60"/>
      </w:pPr>
      <w:r w:rsidRPr="6AE82CF1" w:rsidR="6AE82CF1">
        <w:rPr>
          <w:rFonts w:ascii="Calibri" w:hAnsi="Calibri" w:eastAsia="Calibri" w:cs="Calibri"/>
          <w:b w:val="1"/>
          <w:bCs w:val="1"/>
          <w:color w:val="1A1A1A"/>
          <w:sz w:val="22"/>
          <w:szCs w:val="22"/>
        </w:rPr>
        <w:t>Your three-act story, in one paragraph:</w:t>
      </w:r>
    </w:p>
    <w:p xmlns:wp14="http://schemas.microsoft.com/office/word/2010/wordml" w14:paraId="5DAB6C7B" wp14:textId="77777777">
      <w:pPr>
        <w:pBdr>
          <w:bottom w:val="single" w:color="808080" w:sz="4" w:space="3"/>
        </w:pBdr>
        <w:spacing w:before="120" w:after="120"/>
      </w:pPr>
      <w:r>
        <w:rPr>
          <w:rFonts w:ascii="Calibri" w:hAnsi="Calibri" w:eastAsia="Calibri" w:cs="Calibri"/>
          <w:sz w:val="22"/>
          <w:szCs w:val="22"/>
        </w:rPr>
      </w:r>
    </w:p>
    <w:p xmlns:wp14="http://schemas.microsoft.com/office/word/2010/wordml" w14:paraId="587F8A7C" wp14:textId="77777777">
      <w:pPr>
        <w:spacing w:before="100" w:after="60"/>
      </w:pPr>
      <w:r>
        <w:rPr>
          <w:rFonts w:ascii="Calibri" w:hAnsi="Calibri" w:eastAsia="Calibri" w:cs="Calibri"/>
          <w:b/>
          <w:bCs/>
          <w:color w:val="1A1A1A"/>
          <w:sz w:val="22"/>
          <w:szCs w:val="22"/>
        </w:rPr>
        <w:t xml:space="preserve">Your outcome-framed value proposition:</w:t>
      </w:r>
    </w:p>
    <w:p xmlns:wp14="http://schemas.microsoft.com/office/word/2010/wordml" w14:paraId="02EB378F" wp14:textId="77777777">
      <w:pPr>
        <w:pBdr>
          <w:bottom w:val="single" w:color="808080" w:sz="4" w:space="3"/>
        </w:pBdr>
        <w:spacing w:before="120" w:after="120"/>
      </w:pPr>
      <w:r>
        <w:rPr>
          <w:rFonts w:ascii="Calibri" w:hAnsi="Calibri" w:eastAsia="Calibri" w:cs="Calibri"/>
          <w:sz w:val="22"/>
          <w:szCs w:val="22"/>
        </w:rPr>
      </w:r>
    </w:p>
    <w:p xmlns:wp14="http://schemas.microsoft.com/office/word/2010/wordml" w14:paraId="68F53C6B" wp14:textId="77777777">
      <w:pPr>
        <w:spacing w:before="100" w:after="60"/>
      </w:pPr>
      <w:r>
        <w:rPr>
          <w:rFonts w:ascii="Calibri" w:hAnsi="Calibri" w:eastAsia="Calibri" w:cs="Calibri"/>
          <w:b/>
          <w:bCs/>
          <w:color w:val="1A1A1A"/>
          <w:sz w:val="22"/>
          <w:szCs w:val="22"/>
        </w:rPr>
        <w:t xml:space="preserve">Your ROI figure and payback period:</w:t>
      </w:r>
    </w:p>
    <w:p xmlns:wp14="http://schemas.microsoft.com/office/word/2010/wordml" w14:paraId="6A05A809" wp14:textId="77777777">
      <w:pPr>
        <w:pBdr>
          <w:bottom w:val="single" w:color="808080" w:sz="4" w:space="3"/>
        </w:pBdr>
        <w:spacing w:before="120" w:after="120"/>
      </w:pPr>
      <w:r>
        <w:rPr>
          <w:rFonts w:ascii="Calibri" w:hAnsi="Calibri" w:eastAsia="Calibri" w:cs="Calibri"/>
          <w:sz w:val="22"/>
          <w:szCs w:val="22"/>
        </w:rPr>
      </w:r>
    </w:p>
    <w:p xmlns:wp14="http://schemas.microsoft.com/office/word/2010/wordml" w:rsidP="6AE82CF1" w14:paraId="5A39BBE3" wp14:textId="26A3FE09">
      <w:pPr>
        <w:spacing w:before="100" w:after="60"/>
      </w:pPr>
      <w:r w:rsidRPr="6AE82CF1" w:rsidR="6AE82CF1">
        <w:rPr>
          <w:rFonts w:ascii="Calibri" w:hAnsi="Calibri" w:eastAsia="Calibri" w:cs="Calibri"/>
          <w:b w:val="1"/>
          <w:bCs w:val="1"/>
          <w:color w:val="1A1A1A"/>
          <w:sz w:val="22"/>
          <w:szCs w:val="22"/>
        </w:rPr>
        <w:t>The objection you will prepare for, and your response:</w:t>
      </w:r>
    </w:p>
    <w:p xmlns:wp14="http://schemas.microsoft.com/office/word/2010/wordml" w14:paraId="41C8F396" wp14:textId="77777777">
      <w:pPr>
        <w:pBdr>
          <w:bottom w:val="single" w:color="808080" w:sz="4" w:space="3"/>
        </w:pBdr>
        <w:spacing w:before="120" w:after="120"/>
      </w:pPr>
    </w:p>
    <w:p w:rsidR="6AE82CF1" w:rsidP="6AE82CF1" w:rsidRDefault="6AE82CF1" w14:paraId="387C7581" w14:textId="7F87528D">
      <w:pPr>
        <w:spacing w:before="300" w:after="120"/>
        <w:rPr>
          <w:rFonts w:ascii="Calibri" w:hAnsi="Calibri" w:eastAsia="Calibri" w:cs="Calibri"/>
          <w:b w:val="1"/>
          <w:bCs w:val="1"/>
          <w:color w:val="1F3864"/>
          <w:sz w:val="26"/>
          <w:szCs w:val="26"/>
        </w:rPr>
      </w:pPr>
    </w:p>
    <w:p xmlns:wp14="http://schemas.microsoft.com/office/word/2010/wordml" w14:paraId="048A937A" wp14:textId="44A0964A">
      <w:pPr>
        <w:spacing w:before="300" w:after="120"/>
      </w:pPr>
      <w:r w:rsidRPr="6AE82CF1" w:rsidR="6AE82CF1">
        <w:rPr>
          <w:rFonts w:ascii="Calibri" w:hAnsi="Calibri" w:eastAsia="Calibri" w:cs="Calibri"/>
          <w:b w:val="1"/>
          <w:bCs w:val="1"/>
          <w:color w:val="1F3864"/>
          <w:sz w:val="26"/>
          <w:szCs w:val="26"/>
        </w:rPr>
        <w:t>Pre-Build Final Check</w:t>
      </w:r>
    </w:p>
    <w:p xmlns:wp14="http://schemas.microsoft.com/office/word/2010/wordml" w14:paraId="4D82E8B1" wp14:textId="77777777">
      <w:pPr>
        <w:spacing w:after="150" w:line="276"/>
      </w:pPr>
      <w:r>
        <w:rPr>
          <w:rFonts w:ascii="Calibri" w:hAnsi="Calibri" w:eastAsia="Calibri" w:cs="Calibri"/>
          <w:color w:val="1A1A1A"/>
          <w:sz w:val="22"/>
          <w:szCs w:val="22"/>
        </w:rPr>
        <w:t xml:space="preserve">Before you build your final project deck, confirm you can answer yes to each of these:</w:t>
      </w:r>
    </w:p>
    <w:p xmlns:wp14="http://schemas.microsoft.com/office/word/2010/wordml" w14:paraId="20D06F6F" wp14:textId="77777777">
      <w:pPr>
        <w:pStyle w:val="ListParagraph"/>
        <w:numPr>
          <w:ilvl w:val="0"/>
          <w:numId w:val="3"/>
        </w:numPr>
        <w:spacing w:after="90" w:line="276" w:lineRule="auto"/>
        <w:rPr/>
      </w:pPr>
      <w:r w:rsidRPr="6AE82CF1" w:rsidR="683E49B7">
        <w:rPr>
          <w:rFonts w:ascii="Calibri" w:hAnsi="Calibri" w:eastAsia="Calibri" w:cs="Calibri"/>
          <w:color w:val="1A1A1A"/>
          <w:sz w:val="22"/>
          <w:szCs w:val="22"/>
          <w:lang w:val="en-US"/>
        </w:rPr>
        <w:t xml:space="preserve">Every slide </w:t>
      </w:r>
      <w:bookmarkStart w:name="_Int_XCnuGd7q" w:id="424480953"/>
      <w:r w:rsidRPr="6AE82CF1" w:rsidR="683E49B7">
        <w:rPr>
          <w:rFonts w:ascii="Calibri" w:hAnsi="Calibri" w:eastAsia="Calibri" w:cs="Calibri"/>
          <w:color w:val="1A1A1A"/>
          <w:sz w:val="22"/>
          <w:szCs w:val="22"/>
          <w:lang w:val="en-US"/>
        </w:rPr>
        <w:t>leads</w:t>
      </w:r>
      <w:bookmarkEnd w:id="424480953"/>
      <w:r w:rsidRPr="6AE82CF1" w:rsidR="683E49B7">
        <w:rPr>
          <w:rFonts w:ascii="Calibri" w:hAnsi="Calibri" w:eastAsia="Calibri" w:cs="Calibri"/>
          <w:color w:val="1A1A1A"/>
          <w:sz w:val="22"/>
          <w:szCs w:val="22"/>
          <w:lang w:val="en-US"/>
        </w:rPr>
        <w:t xml:space="preserve"> with a message headline, not a label.</w:t>
      </w:r>
    </w:p>
    <w:p xmlns:wp14="http://schemas.microsoft.com/office/word/2010/wordml" w14:paraId="74952B02" wp14:textId="35078E8C">
      <w:pPr>
        <w:pStyle w:val="ListParagraph"/>
        <w:numPr>
          <w:ilvl w:val="0"/>
          <w:numId w:val="3"/>
        </w:numPr>
        <w:spacing w:after="90" w:line="276" w:lineRule="auto"/>
        <w:rPr/>
      </w:pPr>
      <w:r w:rsidRPr="6AE82CF1" w:rsidR="6AE82CF1">
        <w:rPr>
          <w:rFonts w:ascii="Calibri" w:hAnsi="Calibri" w:eastAsia="Calibri" w:cs="Calibri"/>
          <w:color w:val="1A1A1A"/>
          <w:sz w:val="22"/>
          <w:szCs w:val="22"/>
        </w:rPr>
        <w:t>My story has a specific</w:t>
      </w:r>
      <w:r w:rsidRPr="6AE82CF1" w:rsidR="62538FB4">
        <w:rPr>
          <w:rFonts w:ascii="Calibri" w:hAnsi="Calibri" w:eastAsia="Calibri" w:cs="Calibri"/>
          <w:color w:val="1A1A1A"/>
          <w:sz w:val="22"/>
          <w:szCs w:val="22"/>
        </w:rPr>
        <w:t xml:space="preserve"> and </w:t>
      </w:r>
      <w:r w:rsidRPr="6AE82CF1" w:rsidR="6AE82CF1">
        <w:rPr>
          <w:rFonts w:ascii="Calibri" w:hAnsi="Calibri" w:eastAsia="Calibri" w:cs="Calibri"/>
          <w:color w:val="1A1A1A"/>
          <w:sz w:val="22"/>
          <w:szCs w:val="22"/>
        </w:rPr>
        <w:t>measurable resolution.</w:t>
      </w:r>
    </w:p>
    <w:p xmlns:wp14="http://schemas.microsoft.com/office/word/2010/wordml" w14:paraId="59D26640" wp14:textId="77777777">
      <w:pPr>
        <w:pStyle w:val="ListParagraph"/>
        <w:numPr>
          <w:ilvl w:val="0"/>
          <w:numId w:val="3"/>
        </w:numPr>
        <w:spacing w:after="90" w:line="276"/>
      </w:pPr>
      <w:r>
        <w:rPr>
          <w:rFonts w:ascii="Calibri" w:hAnsi="Calibri" w:eastAsia="Calibri" w:cs="Calibri"/>
          <w:color w:val="1A1A1A"/>
          <w:sz w:val="22"/>
          <w:szCs w:val="22"/>
        </w:rPr>
        <w:t xml:space="preserve">My value proposition describes impact and fits only my solution.</w:t>
      </w:r>
    </w:p>
    <w:p xmlns:wp14="http://schemas.microsoft.com/office/word/2010/wordml" w14:paraId="2A4CA425" wp14:textId="77777777">
      <w:pPr>
        <w:pStyle w:val="ListParagraph"/>
        <w:numPr>
          <w:ilvl w:val="0"/>
          <w:numId w:val="3"/>
        </w:numPr>
        <w:spacing w:after="90" w:line="276"/>
      </w:pPr>
      <w:r>
        <w:rPr>
          <w:rFonts w:ascii="Calibri" w:hAnsi="Calibri" w:eastAsia="Calibri" w:cs="Calibri"/>
          <w:color w:val="1A1A1A"/>
          <w:sz w:val="22"/>
          <w:szCs w:val="22"/>
        </w:rPr>
        <w:t xml:space="preserve">My ROI case is built on the customer's own numbers.</w:t>
      </w:r>
    </w:p>
    <w:p xmlns:wp14="http://schemas.microsoft.com/office/word/2010/wordml" w14:paraId="2ED8C0AC" wp14:textId="77777777">
      <w:pPr>
        <w:pStyle w:val="ListParagraph"/>
        <w:numPr>
          <w:ilvl w:val="0"/>
          <w:numId w:val="3"/>
        </w:numPr>
        <w:spacing w:after="90" w:line="276" w:lineRule="auto"/>
        <w:rPr/>
      </w:pPr>
      <w:r w:rsidRPr="6AE82CF1" w:rsidR="683E49B7">
        <w:rPr>
          <w:rFonts w:ascii="Calibri" w:hAnsi="Calibri" w:eastAsia="Calibri" w:cs="Calibri"/>
          <w:color w:val="1A1A1A"/>
          <w:sz w:val="22"/>
          <w:szCs w:val="22"/>
          <w:lang w:val="en-US"/>
        </w:rPr>
        <w:t xml:space="preserve">I have </w:t>
      </w:r>
      <w:bookmarkStart w:name="_Int_hTnxN5v7" w:id="1121454665"/>
      <w:r w:rsidRPr="6AE82CF1" w:rsidR="683E49B7">
        <w:rPr>
          <w:rFonts w:ascii="Calibri" w:hAnsi="Calibri" w:eastAsia="Calibri" w:cs="Calibri"/>
          <w:color w:val="1A1A1A"/>
          <w:sz w:val="22"/>
          <w:szCs w:val="22"/>
          <w:lang w:val="en-US"/>
        </w:rPr>
        <w:t>a prepared</w:t>
      </w:r>
      <w:bookmarkEnd w:id="1121454665"/>
      <w:r w:rsidRPr="6AE82CF1" w:rsidR="683E49B7">
        <w:rPr>
          <w:rFonts w:ascii="Calibri" w:hAnsi="Calibri" w:eastAsia="Calibri" w:cs="Calibri"/>
          <w:color w:val="1A1A1A"/>
          <w:sz w:val="22"/>
          <w:szCs w:val="22"/>
          <w:lang w:val="en-US"/>
        </w:rPr>
        <w:t xml:space="preserve"> response to my most likely objection.</w:t>
      </w:r>
    </w:p>
    <w:p xmlns:wp14="http://schemas.microsoft.com/office/word/2010/wordml" w14:paraId="08423271" wp14:textId="77777777">
      <w:pPr>
        <w:spacing w:before="300" w:after="120"/>
      </w:pPr>
      <w:r>
        <w:rPr>
          <w:rFonts w:ascii="Calibri" w:hAnsi="Calibri" w:eastAsia="Calibri" w:cs="Calibri"/>
          <w:b/>
          <w:bCs/>
          <w:color w:val="1F3864"/>
          <w:sz w:val="26"/>
          <w:szCs w:val="26"/>
        </w:rPr>
        <w:t xml:space="preserve">Summary</w:t>
      </w:r>
    </w:p>
    <w:p xmlns:wp14="http://schemas.microsoft.com/office/word/2010/wordml" w:rsidP="6AE82CF1" w14:paraId="008B61B1" wp14:textId="06154911">
      <w:pPr>
        <w:spacing w:after="150" w:line="276" w:lineRule="auto"/>
        <w:rPr>
          <w:rFonts w:ascii="Calibri" w:hAnsi="Calibri" w:eastAsia="Calibri" w:cs="Calibri"/>
          <w:color w:val="1A1A1A"/>
          <w:sz w:val="22"/>
          <w:szCs w:val="22"/>
        </w:rPr>
      </w:pPr>
      <w:r w:rsidRPr="6AE82CF1" w:rsidR="6AE82CF1">
        <w:rPr>
          <w:rFonts w:ascii="Calibri" w:hAnsi="Calibri" w:eastAsia="Calibri" w:cs="Calibri"/>
          <w:color w:val="1A1A1A"/>
          <w:sz w:val="22"/>
          <w:szCs w:val="22"/>
        </w:rPr>
        <w:t xml:space="preserve">In this resource, you have </w:t>
      </w:r>
      <w:r w:rsidRPr="6AE82CF1" w:rsidR="64AF1CB9">
        <w:rPr>
          <w:rFonts w:ascii="Calibri" w:hAnsi="Calibri" w:eastAsia="Calibri" w:cs="Calibri"/>
          <w:color w:val="1A1A1A"/>
          <w:sz w:val="22"/>
          <w:szCs w:val="22"/>
        </w:rPr>
        <w:t>learned</w:t>
      </w:r>
      <w:r w:rsidRPr="6AE82CF1" w:rsidR="6AE82CF1">
        <w:rPr>
          <w:rFonts w:ascii="Calibri" w:hAnsi="Calibri" w:eastAsia="Calibri" w:cs="Calibri"/>
          <w:color w:val="1A1A1A"/>
          <w:sz w:val="22"/>
          <w:szCs w:val="22"/>
        </w:rPr>
        <w:t xml:space="preserve"> that:</w:t>
      </w:r>
    </w:p>
    <w:p xmlns:wp14="http://schemas.microsoft.com/office/word/2010/wordml" w14:paraId="11B4CA18" wp14:textId="77777777">
      <w:pPr>
        <w:pStyle w:val="ListParagraph"/>
        <w:numPr>
          <w:ilvl w:val="0"/>
          <w:numId w:val="2"/>
        </w:numPr>
        <w:spacing w:after="100" w:line="276"/>
      </w:pPr>
      <w:r>
        <w:rPr>
          <w:rFonts w:ascii="Calibri" w:hAnsi="Calibri" w:eastAsia="Calibri" w:cs="Calibri"/>
          <w:color w:val="1A1A1A"/>
          <w:sz w:val="22"/>
          <w:szCs w:val="22"/>
        </w:rPr>
        <w:t xml:space="preserve">The course principles combine in a financial services deck through strong headlines, a clear story, and a customer-framed value proposition.</w:t>
      </w:r>
    </w:p>
    <w:p xmlns:wp14="http://schemas.microsoft.com/office/word/2010/wordml" w14:paraId="62FC9CCA" wp14:textId="1EAFC745">
      <w:pPr>
        <w:pStyle w:val="ListParagraph"/>
        <w:numPr>
          <w:ilvl w:val="0"/>
          <w:numId w:val="2"/>
        </w:numPr>
        <w:spacing w:after="100" w:line="276" w:lineRule="auto"/>
        <w:rPr/>
      </w:pPr>
      <w:r w:rsidRPr="6AE82CF1" w:rsidR="683E49B7">
        <w:rPr>
          <w:rFonts w:ascii="Calibri" w:hAnsi="Calibri" w:eastAsia="Calibri" w:cs="Calibri"/>
          <w:color w:val="1A1A1A"/>
          <w:sz w:val="22"/>
          <w:szCs w:val="22"/>
          <w:lang w:val="en-US"/>
        </w:rPr>
        <w:t xml:space="preserve">A weak slide becomes strong when its label becomes a </w:t>
      </w:r>
      <w:r w:rsidRPr="6AE82CF1" w:rsidR="7695B27A">
        <w:rPr>
          <w:rFonts w:ascii="Calibri" w:hAnsi="Calibri" w:eastAsia="Calibri" w:cs="Calibri"/>
          <w:color w:val="1A1A1A"/>
          <w:sz w:val="22"/>
          <w:szCs w:val="22"/>
          <w:lang w:val="en-US"/>
        </w:rPr>
        <w:t>message,</w:t>
      </w:r>
      <w:r w:rsidRPr="6AE82CF1" w:rsidR="683E49B7">
        <w:rPr>
          <w:rFonts w:ascii="Calibri" w:hAnsi="Calibri" w:eastAsia="Calibri" w:cs="Calibri"/>
          <w:color w:val="1A1A1A"/>
          <w:sz w:val="22"/>
          <w:szCs w:val="22"/>
          <w:lang w:val="en-US"/>
        </w:rPr>
        <w:t xml:space="preserve"> and its clutter is cut to one idea.</w:t>
      </w:r>
    </w:p>
    <w:p xmlns:wp14="http://schemas.microsoft.com/office/word/2010/wordml" w14:paraId="25436226" wp14:textId="77777777">
      <w:pPr>
        <w:pStyle w:val="ListParagraph"/>
        <w:numPr>
          <w:ilvl w:val="0"/>
          <w:numId w:val="2"/>
        </w:numPr>
        <w:spacing w:after="100" w:line="276"/>
      </w:pPr>
      <w:r>
        <w:rPr>
          <w:rFonts w:ascii="Calibri" w:hAnsi="Calibri" w:eastAsia="Calibri" w:cs="Calibri"/>
          <w:color w:val="1A1A1A"/>
          <w:sz w:val="22"/>
          <w:szCs w:val="22"/>
        </w:rPr>
        <w:t xml:space="preserve">An effective ROI case is built entirely on the customer's own numbers.</w:t>
      </w:r>
    </w:p>
    <w:p xmlns:wp14="http://schemas.microsoft.com/office/word/2010/wordml" w14:paraId="209D0269" wp14:textId="77777777">
      <w:pPr>
        <w:pStyle w:val="ListParagraph"/>
        <w:numPr>
          <w:ilvl w:val="0"/>
          <w:numId w:val="2"/>
        </w:numPr>
        <w:spacing w:after="100" w:line="276" w:lineRule="auto"/>
        <w:rPr/>
      </w:pPr>
      <w:r w:rsidRPr="683E49B7" w:rsidR="683E49B7">
        <w:rPr>
          <w:rFonts w:ascii="Calibri" w:hAnsi="Calibri" w:eastAsia="Calibri" w:cs="Calibri"/>
          <w:color w:val="1A1A1A"/>
          <w:sz w:val="22"/>
          <w:szCs w:val="22"/>
          <w:lang w:val="en-US"/>
        </w:rPr>
        <w:t>Objections are best handled within the presentation by reframing around value already established.</w:t>
      </w:r>
    </w:p>
    <w:p xmlns:wp14="http://schemas.microsoft.com/office/word/2010/wordml" w14:paraId="78C5DF4E" wp14:textId="77777777">
      <w:pPr>
        <w:pStyle w:val="ListParagraph"/>
        <w:numPr>
          <w:ilvl w:val="0"/>
          <w:numId w:val="2"/>
        </w:numPr>
        <w:spacing w:after="100" w:line="276"/>
      </w:pPr>
      <w:r>
        <w:rPr>
          <w:rFonts w:ascii="Calibri" w:hAnsi="Calibri" w:eastAsia="Calibri" w:cs="Calibri"/>
          <w:color w:val="1A1A1A"/>
          <w:sz w:val="22"/>
          <w:szCs w:val="22"/>
        </w:rPr>
        <w:t xml:space="preserve">Strong examples are a model to learn from, not a template to copy.</w:t>
      </w:r>
    </w:p>
    <w:sectPr>
      <w:pgSz w:w="12240" w:h="15840" w:orient="portrait"/>
      <w:pgMar w:top="1440" w:right="1440" w:bottom="144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intelligence2.xml><?xml version="1.0" encoding="utf-8"?>
<int2:intelligence xmlns:int2="http://schemas.microsoft.com/office/intelligence/2020/intelligence">
  <int2:observations>
    <int2:bookmark int2:bookmarkName="_Int_hTnxN5v7" int2:invalidationBookmarkName="" int2:hashCode="u1wIu4MP13zIVP" int2:id="8SNVGDUv">
      <int2:state int2:type="gram" int2:value="Rejected"/>
    </int2:bookmark>
    <int2:bookmark int2:bookmarkName="_Int_XCnuGd7q" int2:invalidationBookmarkName="" int2:hashCode="aMFlZxcWdytOFn" int2:id="p13JoHkD">
      <int2:state int2:type="gram" int2:value="Rejected"/>
    </int2:bookmark>
    <int2:bookmark int2:bookmarkName="_Int_vcW4S7Tc" int2:invalidationBookmarkName="" int2:hashCode="HyExbHz8xsVX8F" int2:id="RMSTCSIR">
      <int2:state int2:type="gram" int2:value="Rejected"/>
    </int2:bookmark>
    <int2:bookmark int2:bookmarkName="_Int_K1X7JjzB" int2:invalidationBookmarkName="" int2:hashCode="6sYtJcw12BWNxj" int2:id="FnFQRS0u">
      <int2:state int2:type="style" int2:value="Rejected"/>
    </int2:bookmark>
    <int2:bookmark int2:bookmarkName="_Int_RJ8DDR9t" int2:invalidationBookmarkName="" int2:hashCode="g8zy5N1aiJn+kt" int2:id="8vKYZUhB">
      <int2:state int2:type="gram" int2:value="Rejected"/>
    </int2:bookmark>
    <int2:bookmark int2:bookmarkName="_Int_bHzNLWj6" int2:invalidationBookmarkName="" int2:hashCode="WSSMTa4nagIcsp" int2:id="08CrEsbW">
      <int2:state int2:type="gram" int2:value="Rejected"/>
    </int2:bookmark>
  </int2:observations>
  <int2:intelligenceSettings/>
</int2:intelligence>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18b93c4a"/>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162b654d"/>
    <w:multiLevelType w:val="hybridMultilevel"/>
    <w:lvl w:ilvl="0" w15:tentative="1">
      <w:start w:val="1"/>
      <w:numFmt w:val="bullet"/>
      <w:lvlText w:val="•"/>
      <w:lvlJc w:val="left"/>
      <w:pPr>
        <w:ind w:left="460" w:hanging="260"/>
      </w:pPr>
    </w:lvl>
  </w:abstractNum>
  <w:abstractNum w:abstractNumId="3" w15:restartNumberingAfterBreak="0">
    <w:nsid w:val="27a933e5"/>
    <w:multiLevelType w:val="hybridMultilevel"/>
    <w:lvl w:ilvl="0" w15:tentative="1">
      <w:start w:val="1"/>
      <w:numFmt w:val="bullet"/>
      <w:lvlText w:val="☐"/>
      <w:lvlJc w:val="left"/>
      <w:pPr>
        <w:ind w:left="460" w:hanging="300"/>
      </w:pPr>
      <w:rPr>
        <w:rFonts w:ascii="Segoe UI Symbol" w:hAnsi="Segoe UI Symbol" w:eastAsia="Segoe UI Symbol" w:cs="Segoe UI Symbol"/>
        <w:sz w:val="22"/>
        <w:szCs w:val="22"/>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rsids>
    <w:rsidRoot w:val="683E49B7"/>
    <w:rsid w:val="01455839"/>
    <w:rsid w:val="02756E89"/>
    <w:rsid w:val="03BA385C"/>
    <w:rsid w:val="04E26E97"/>
    <w:rsid w:val="08F67403"/>
    <w:rsid w:val="09293AAC"/>
    <w:rsid w:val="1137D578"/>
    <w:rsid w:val="17078398"/>
    <w:rsid w:val="1BD5EE14"/>
    <w:rsid w:val="260BCEEE"/>
    <w:rsid w:val="29A1433D"/>
    <w:rsid w:val="2D35F641"/>
    <w:rsid w:val="41A55A9D"/>
    <w:rsid w:val="45318F1E"/>
    <w:rsid w:val="4669171D"/>
    <w:rsid w:val="48E76BFF"/>
    <w:rsid w:val="4C1C9173"/>
    <w:rsid w:val="521FA58B"/>
    <w:rsid w:val="5412919D"/>
    <w:rsid w:val="57B0BAA4"/>
    <w:rsid w:val="594C0134"/>
    <w:rsid w:val="5D0DEAEE"/>
    <w:rsid w:val="62538FB4"/>
    <w:rsid w:val="64AF1CB9"/>
    <w:rsid w:val="66B10842"/>
    <w:rsid w:val="683E49B7"/>
    <w:rsid w:val="6AE82CF1"/>
    <w:rsid w:val="6DF6911D"/>
    <w:rsid w:val="736547A3"/>
    <w:rsid w:val="7695B27A"/>
    <w:rsid w:val="79128E75"/>
  </w:rsids>
  <w14:docId w14:val="2754AF73"/>
  <w15:docId w15:val="{7704464A-9F2F-4DBC-ADD3-84D0C429602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Calibri" w:hAnsi="Calibri" w:eastAsia="Calibri" w:cs="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14="http://schemas.microsoft.com/office/word/2010/wordml" xmlns:mc="http://schemas.openxmlformats.org/markup-compatibility/2006" xmlns:w="http://schemas.openxmlformats.org/wordprocessingml/2006/main" w:type="paragraph" w:styleId="Normal" w:default="1" mc:Ignorable="w14">
    <w:name xmlns:w="http://schemas.openxmlformats.org/wordprocessingml/2006/main" w:val="Normal"/>
    <w:uiPriority xmlns:w="http://schemas.openxmlformats.org/wordprocessingml/2006/main" w:val="0"/>
    <w:qFormat xmlns:w="http://schemas.openxmlformats.org/wordprocessingml/2006/main"/>
  </w:style>
</w:styles>
</file>

<file path=word/_rels/document.xml.rels>&#65279;<?xml version="1.0" encoding="utf-8"?><Relationships xmlns="http://schemas.openxmlformats.org/package/2006/relationships"><Relationship Type="http://schemas.openxmlformats.org/officeDocument/2006/relationships/customXml" Target="../customXml/item1.xml" Id="rId8" /><Relationship Type="http://schemas.openxmlformats.org/officeDocument/2006/relationships/fontTable" Target="fontTable.xml" Id="rId7" /><Relationship Type="http://schemas.openxmlformats.org/officeDocument/2006/relationships/numbering" Target="numbering.xml" Id="rId2" /><Relationship Type="http://schemas.openxmlformats.org/officeDocument/2006/relationships/styles" Target="styles.xml" Id="rId1" /><Relationship Type="http://schemas.openxmlformats.org/officeDocument/2006/relationships/settings" Target="settings.xml" Id="rId5" /><Relationship Type="http://schemas.openxmlformats.org/officeDocument/2006/relationships/customXml" Target="../customXml/item3.xml" Id="rId10" /><Relationship Type="http://schemas.openxmlformats.org/officeDocument/2006/relationships/customXml" Target="../customXml/item2.xml" Id="rId9" /><Relationship Type="http://schemas.microsoft.com/office/2020/10/relationships/intelligence" Target="intelligence2.xml" Id="R0d8ebd50d48e4ad6" /></Relationships>
</file>

<file path=word/_rels/fontTable.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E0125176A45754FB0996C1C75086554" ma:contentTypeVersion="19" ma:contentTypeDescription="Create a new document." ma:contentTypeScope="" ma:versionID="5336a7aad88d4fa118599994f44cfb52">
  <xsd:schema xmlns:xsd="http://www.w3.org/2001/XMLSchema" xmlns:xs="http://www.w3.org/2001/XMLSchema" xmlns:p="http://schemas.microsoft.com/office/2006/metadata/properties" xmlns:ns2="a3712f75-7b99-4ea1-a115-5410be941191" xmlns:ns3="3aa8797b-a9f0-456b-baa3-5d499e8d169d" targetNamespace="http://schemas.microsoft.com/office/2006/metadata/properties" ma:root="true" ma:fieldsID="05c60756e4c1ab69b3f0575f3a38b93a" ns2:_="" ns3:_="">
    <xsd:import namespace="a3712f75-7b99-4ea1-a115-5410be941191"/>
    <xsd:import namespace="3aa8797b-a9f0-456b-baa3-5d499e8d169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LengthInSeconds" minOccurs="0"/>
                <xsd:element ref="ns2:MediaServiceOCR" minOccurs="0"/>
                <xsd:element ref="ns2:MediaServiceGenerationTime" minOccurs="0"/>
                <xsd:element ref="ns2:MediaServiceEventHashCode" minOccurs="0"/>
                <xsd:element ref="ns3:SharedWithUsers" minOccurs="0"/>
                <xsd:element ref="ns3:SharedWithDetails" minOccurs="0"/>
                <xsd:element ref="ns2:lcf76f155ced4ddcb4097134ff3c332f" minOccurs="0"/>
                <xsd:element ref="ns3:TaxCatchAll" minOccurs="0"/>
                <xsd:element ref="ns2:MediaServiceLocation"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3712f75-7b99-4ea1-a115-5410be94119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81ea842c-d6a4-43e2-8351-d20fabe133fa"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description="" ma:indexed="true" ma:internalName="MediaServiceLocation" ma:readOnly="true">
      <xsd:simpleType>
        <xsd:restriction base="dms:Text"/>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aa8797b-a9f0-456b-baa3-5d499e8d169d"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b6bf7372-b96f-4d8f-ba07-70cf5bfdd859}" ma:internalName="TaxCatchAll" ma:showField="CatchAllData" ma:web="3aa8797b-a9f0-456b-baa3-5d499e8d169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3aa8797b-a9f0-456b-baa3-5d499e8d169d" xsi:nil="true"/>
    <lcf76f155ced4ddcb4097134ff3c332f xmlns="a3712f75-7b99-4ea1-a115-5410be941191">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0B9622CB-1015-41DA-B826-060F138DA1DA}"/>
</file>

<file path=customXml/itemProps2.xml><?xml version="1.0" encoding="utf-8"?>
<ds:datastoreItem xmlns:ds="http://schemas.openxmlformats.org/officeDocument/2006/customXml" ds:itemID="{3C564774-9349-43AA-9576-B768E94C3D1C}"/>
</file>

<file path=customXml/itemProps3.xml><?xml version="1.0" encoding="utf-8"?>
<ds:datastoreItem xmlns:ds="http://schemas.openxmlformats.org/officeDocument/2006/customXml" ds:itemID="{50964956-FA9C-44B9-90DB-98FBEEE5E77A}"/>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Ramyani Chakrabarti</lastModifiedBy>
  <revision>6</revision>
  <dcterms:created xsi:type="dcterms:W3CDTF">2026-07-21T11:29:00.0000000Z</dcterms:created>
  <dcterms:modified xsi:type="dcterms:W3CDTF">2026-07-31T10:38:31.9288122Z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0x010100BE0125176A45754FB0996C1C75086554</vt:lpwstr>
  </property>
  <property fmtid="{D5CDD505-2E9C-101B-9397-08002B2CF9AE}" pid="3" name="MediaServiceImageTags">
    <vt:lpwstr/>
  </property>
</Properties>
</file>