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43A2BDD" wp14:textId="77777777">
      <w:pPr>
        <w:pStyle w:val="Title"/>
      </w:pPr>
      <w:r>
        <w:t xml:space="preserve">Final Project Case Brief: Meridian Regional Bank</w:t>
      </w:r>
    </w:p>
    <w:p xmlns:wp14="http://schemas.microsoft.com/office/word/2010/wordml" w14:paraId="5890A425" wp14:textId="4BDDFF37">
      <w:pPr>
        <w:spacing w:after="120" w:line="276" w:lineRule="auto"/>
      </w:pPr>
      <w:r w:rsidRPr="7323D63D" w:rsidR="7323D63D">
        <w:rPr>
          <w:i w:val="1"/>
          <w:iCs w:val="1"/>
          <w:lang w:val="en-US"/>
        </w:rPr>
        <w:t xml:space="preserve">Final Project Resource | Module 4, Lesson 1 </w:t>
      </w:r>
      <w:r w:rsidRPr="7323D63D" w:rsidR="7323D63D">
        <w:rPr>
          <w:i w:val="1"/>
          <w:iCs w:val="1"/>
          <w:lang w:val="en-US"/>
        </w:rPr>
        <w:t>| Provided</w:t>
      </w:r>
      <w:r w:rsidRPr="7323D63D" w:rsidR="7323D63D">
        <w:rPr>
          <w:i w:val="1"/>
          <w:iCs w:val="1"/>
          <w:lang w:val="en-US"/>
        </w:rPr>
        <w:t xml:space="preserve"> scenario and data</w:t>
      </w:r>
    </w:p>
    <w:p xmlns:wp14="http://schemas.microsoft.com/office/word/2010/wordml" w14:paraId="47DB251C" wp14:textId="3EE5D6B3">
      <w:pPr>
        <w:spacing w:after="120" w:line="276" w:lineRule="auto"/>
      </w:pPr>
      <w:r w:rsidRPr="7323D63D" w:rsidR="7323D63D">
        <w:rPr>
          <w:lang w:val="en-US"/>
        </w:rPr>
        <w:t xml:space="preserve">This case brief gives you the shared scenario and baseline data for your Sales Presentation Mastery Kit. Use these figures so that your presentation, success stories, ROI calculation, and competitive battlecards all rest on the same realistic foundation. You may make reasonable assumptions where data is not provided, and you should state any </w:t>
      </w:r>
      <w:r w:rsidRPr="7323D63D" w:rsidR="7323D63D">
        <w:rPr>
          <w:lang w:val="en-US"/>
        </w:rPr>
        <w:t>assumptions</w:t>
      </w:r>
      <w:r w:rsidRPr="7323D63D" w:rsidR="7323D63D">
        <w:rPr>
          <w:lang w:val="en-US"/>
        </w:rPr>
        <w:t xml:space="preserve"> you add.</w:t>
      </w:r>
    </w:p>
    <w:p xmlns:wp14="http://schemas.microsoft.com/office/word/2010/wordml" w14:paraId="6B2E125E" wp14:textId="77777777">
      <w:pPr>
        <w:pStyle w:val="Heading1"/>
      </w:pPr>
      <w:r>
        <w:t xml:space="preserve">Your Company and the Offer</w:t>
      </w:r>
    </w:p>
    <w:p xmlns:wp14="http://schemas.microsoft.com/office/word/2010/wordml" w14:paraId="19805E02" wp14:textId="77777777">
      <w:pPr>
        <w:spacing w:after="120" w:line="276"/>
      </w:pPr>
      <w:r>
        <w:t xml:space="preserve">You are a sales representative for a modern core banking platform provider. Your platform replaces a bank's aging core system with a secure, integrated, cloud-based core that includes a core ledger, compliance automation, digital customer channels, and analytics.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65072B88" wp14:textId="77777777">
        <w:trPr>
          <w:tblHeader/>
        </w:trPr>
        <w:tc>
          <w:tcPr>
            <w:tcW w:w="340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1E18752A" wp14:textId="77777777">
            <w:pPr>
              <w:spacing w:after="0" w:line="264"/>
            </w:pPr>
            <w:r>
              <w:rPr>
                <w:b/>
                <w:bCs/>
                <w:color w:val="FFFFFF"/>
                <w:sz w:val="22"/>
                <w:szCs w:val="22"/>
              </w:rPr>
              <w:t xml:space="preserve">Offer item</w:t>
            </w:r>
          </w:p>
        </w:tc>
        <w:tc>
          <w:tcPr>
            <w:tcW w:w="596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6D3D45CB" wp14:textId="77777777">
            <w:pPr>
              <w:spacing w:after="0" w:line="264"/>
            </w:pPr>
            <w:r>
              <w:rPr>
                <w:b/>
                <w:bCs/>
                <w:color w:val="FFFFFF"/>
                <w:sz w:val="22"/>
                <w:szCs w:val="22"/>
              </w:rPr>
              <w:t xml:space="preserve">Value</w:t>
            </w:r>
          </w:p>
        </w:tc>
      </w:tr>
      <w:tr xmlns:wp14="http://schemas.microsoft.com/office/word/2010/wordml" w14:paraId="08341294"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7F5A7D6" wp14:textId="77777777">
            <w:pPr>
              <w:spacing w:after="0" w:line="264"/>
            </w:pPr>
            <w:r>
              <w:rPr>
                <w:sz w:val="22"/>
                <w:szCs w:val="22"/>
              </w:rPr>
              <w:t xml:space="preserve">Platform annual subscription</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249AC499" wp14:textId="77777777">
            <w:pPr>
              <w:spacing w:after="0" w:line="264"/>
            </w:pPr>
            <w:r>
              <w:rPr>
                <w:sz w:val="22"/>
                <w:szCs w:val="22"/>
              </w:rPr>
              <w:t xml:space="preserve">$1,600,000 per year</w:t>
            </w:r>
          </w:p>
        </w:tc>
      </w:tr>
      <w:tr xmlns:wp14="http://schemas.microsoft.com/office/word/2010/wordml" w14:paraId="1165BC69"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5551C688" wp14:textId="77777777">
            <w:pPr>
              <w:spacing w:after="0" w:line="264"/>
            </w:pPr>
            <w:r>
              <w:rPr>
                <w:sz w:val="22"/>
                <w:szCs w:val="22"/>
              </w:rPr>
              <w:t xml:space="preserve">One-time implementation</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411B7DA" wp14:textId="77777777">
            <w:pPr>
              <w:spacing w:after="0" w:line="264"/>
            </w:pPr>
            <w:r>
              <w:rPr>
                <w:sz w:val="22"/>
                <w:szCs w:val="22"/>
              </w:rPr>
              <w:t xml:space="preserve">$900,000</w:t>
            </w:r>
          </w:p>
        </w:tc>
      </w:tr>
      <w:tr xmlns:wp14="http://schemas.microsoft.com/office/word/2010/wordml" w14:paraId="7D1BF873"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675B0DF" wp14:textId="77777777">
            <w:pPr>
              <w:spacing w:after="0" w:line="264"/>
            </w:pPr>
            <w:r>
              <w:rPr>
                <w:sz w:val="22"/>
                <w:szCs w:val="22"/>
              </w:rPr>
              <w:t xml:space="preserve">Modules included</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239AC25" wp14:textId="77777777">
            <w:pPr>
              <w:spacing w:after="0" w:line="264"/>
            </w:pPr>
            <w:r>
              <w:rPr>
                <w:sz w:val="22"/>
                <w:szCs w:val="22"/>
              </w:rPr>
              <w:t xml:space="preserve">Core ledger, compliance automation, digital channels, analytics</w:t>
            </w:r>
          </w:p>
        </w:tc>
      </w:tr>
      <w:tr xmlns:wp14="http://schemas.microsoft.com/office/word/2010/wordml" w14:paraId="4F1595EC"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425833F" wp14:textId="77777777">
            <w:pPr>
              <w:spacing w:after="0" w:line="264"/>
            </w:pPr>
            <w:r>
              <w:rPr>
                <w:sz w:val="22"/>
                <w:szCs w:val="22"/>
              </w:rPr>
              <w:t xml:space="preserve">Typical implementation time</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6A953076" wp14:textId="77777777">
            <w:pPr>
              <w:spacing w:after="0" w:line="264"/>
            </w:pPr>
            <w:r>
              <w:rPr>
                <w:sz w:val="22"/>
                <w:szCs w:val="22"/>
              </w:rPr>
              <w:t xml:space="preserve">Six to nine months</w:t>
            </w:r>
          </w:p>
        </w:tc>
      </w:tr>
    </w:tbl>
    <w:p xmlns:wp14="http://schemas.microsoft.com/office/word/2010/wordml" w14:paraId="672A6659" wp14:textId="77777777">
      <w:pPr>
        <w:spacing w:after="60"/>
      </w:pPr>
    </w:p>
    <w:p xmlns:wp14="http://schemas.microsoft.com/office/word/2010/wordml" w14:paraId="43EBB827" wp14:textId="77777777">
      <w:pPr>
        <w:pStyle w:val="Heading1"/>
      </w:pPr>
      <w:r>
        <w:t xml:space="preserve">The Buyer: Meridian Regional Bank</w:t>
      </w:r>
    </w:p>
    <w:p xmlns:wp14="http://schemas.microsoft.com/office/word/2010/wordml" w14:paraId="44EB82AD" wp14:textId="77777777">
      <w:pPr>
        <w:spacing w:after="120" w:line="276"/>
      </w:pPr>
      <w:r>
        <w:t xml:space="preserve">Meridian Regional Bank is a mid-sized regional bank. The profile below is your target account.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79E58C54" wp14:textId="77777777">
        <w:trPr>
          <w:tblHeader/>
        </w:trPr>
        <w:tc>
          <w:tcPr>
            <w:tcW w:w="280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05A005AD" wp14:textId="77777777">
            <w:pPr>
              <w:spacing w:after="0" w:line="264"/>
            </w:pPr>
            <w:r>
              <w:rPr>
                <w:b/>
                <w:bCs/>
                <w:color w:val="FFFFFF"/>
                <w:sz w:val="22"/>
                <w:szCs w:val="22"/>
              </w:rPr>
              <w:t xml:space="preserve">Attribute</w:t>
            </w:r>
          </w:p>
        </w:tc>
        <w:tc>
          <w:tcPr>
            <w:tcW w:w="656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3C39D6EF" wp14:textId="77777777">
            <w:pPr>
              <w:spacing w:after="0" w:line="264"/>
            </w:pPr>
            <w:r>
              <w:rPr>
                <w:b/>
                <w:bCs/>
                <w:color w:val="FFFFFF"/>
                <w:sz w:val="22"/>
                <w:szCs w:val="22"/>
              </w:rPr>
              <w:t xml:space="preserve">Detail</w:t>
            </w:r>
          </w:p>
        </w:tc>
      </w:tr>
      <w:tr xmlns:wp14="http://schemas.microsoft.com/office/word/2010/wordml" w14:paraId="5B0D5FB1" wp14:textId="77777777">
        <w:tc>
          <w:tcPr>
            <w:tcW w:w="28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4DB3B7BB" wp14:textId="77777777">
            <w:pPr>
              <w:spacing w:after="0" w:line="264"/>
            </w:pPr>
            <w:r>
              <w:rPr>
                <w:sz w:val="22"/>
                <w:szCs w:val="22"/>
              </w:rPr>
              <w:t xml:space="preserve">Size</w:t>
            </w:r>
          </w:p>
        </w:tc>
        <w:tc>
          <w:tcPr>
            <w:tcW w:w="65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5C579A2D" wp14:textId="77777777">
            <w:pPr>
              <w:spacing w:after="0" w:line="264"/>
            </w:pPr>
            <w:r>
              <w:rPr>
                <w:sz w:val="22"/>
                <w:szCs w:val="22"/>
              </w:rPr>
              <w:t xml:space="preserve">45 branches, approximately 380,000 retail customers</w:t>
            </w:r>
          </w:p>
        </w:tc>
      </w:tr>
      <w:tr xmlns:wp14="http://schemas.microsoft.com/office/word/2010/wordml" w14:paraId="4F5794C0" wp14:textId="77777777">
        <w:tc>
          <w:tcPr>
            <w:tcW w:w="28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5223FC50" wp14:textId="77777777">
            <w:pPr>
              <w:spacing w:after="0" w:line="264"/>
            </w:pPr>
            <w:r>
              <w:rPr>
                <w:sz w:val="22"/>
                <w:szCs w:val="22"/>
              </w:rPr>
              <w:t xml:space="preserve">Employees</w:t>
            </w:r>
          </w:p>
        </w:tc>
        <w:tc>
          <w:tcPr>
            <w:tcW w:w="65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078290E4" wp14:textId="77777777">
            <w:pPr>
              <w:spacing w:after="0" w:line="264"/>
            </w:pPr>
            <w:r>
              <w:rPr>
                <w:sz w:val="22"/>
                <w:szCs w:val="22"/>
              </w:rPr>
              <w:t xml:space="preserve">Approximately 1,200</w:t>
            </w:r>
          </w:p>
        </w:tc>
      </w:tr>
      <w:tr xmlns:wp14="http://schemas.microsoft.com/office/word/2010/wordml" w14:paraId="57FDB8FF" wp14:textId="77777777">
        <w:tc>
          <w:tcPr>
            <w:tcW w:w="28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6A9EDADF" wp14:textId="77777777">
            <w:pPr>
              <w:spacing w:after="0" w:line="264"/>
            </w:pPr>
            <w:r>
              <w:rPr>
                <w:sz w:val="22"/>
                <w:szCs w:val="22"/>
              </w:rPr>
              <w:t xml:space="preserve">Core system</w:t>
            </w:r>
          </w:p>
        </w:tc>
        <w:tc>
          <w:tcPr>
            <w:tcW w:w="65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251102A" wp14:textId="77777777">
            <w:pPr>
              <w:spacing w:after="0" w:line="264"/>
            </w:pPr>
            <w:r>
              <w:rPr>
                <w:sz w:val="22"/>
                <w:szCs w:val="22"/>
              </w:rPr>
              <w:t xml:space="preserve">An eighteen-year-old legacy core banking platform</w:t>
            </w:r>
          </w:p>
        </w:tc>
      </w:tr>
      <w:tr xmlns:wp14="http://schemas.microsoft.com/office/word/2010/wordml" w14:paraId="210184F3" wp14:textId="77777777">
        <w:tc>
          <w:tcPr>
            <w:tcW w:w="28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A03EA7B" wp14:textId="77777777">
            <w:pPr>
              <w:spacing w:after="0" w:line="264"/>
            </w:pPr>
            <w:r>
              <w:rPr>
                <w:sz w:val="22"/>
                <w:szCs w:val="22"/>
              </w:rPr>
              <w:t xml:space="preserve">Strategic goals</w:t>
            </w:r>
          </w:p>
        </w:tc>
        <w:tc>
          <w:tcPr>
            <w:tcW w:w="65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F50C0B8" wp14:textId="77777777">
            <w:pPr>
              <w:spacing w:after="0" w:line="264"/>
            </w:pPr>
            <w:r>
              <w:rPr>
                <w:sz w:val="22"/>
                <w:szCs w:val="22"/>
              </w:rPr>
              <w:t xml:space="preserve">Faster product launches and a better digital customer experience</w:t>
            </w:r>
          </w:p>
        </w:tc>
      </w:tr>
    </w:tbl>
    <w:p xmlns:wp14="http://schemas.microsoft.com/office/word/2010/wordml" w14:paraId="0A37501D" wp14:textId="77777777">
      <w:pPr>
        <w:spacing w:after="60"/>
      </w:pPr>
    </w:p>
    <w:p xmlns:wp14="http://schemas.microsoft.com/office/word/2010/wordml" w14:paraId="250BB415" wp14:textId="77777777">
      <w:pPr>
        <w:pStyle w:val="Heading1"/>
      </w:pPr>
      <w:r>
        <w:t xml:space="preserve">Current State and Baseline Costs</w:t>
      </w:r>
    </w:p>
    <w:p xmlns:wp14="http://schemas.microsoft.com/office/word/2010/wordml" w14:paraId="36A0F5D0" wp14:textId="77777777">
      <w:pPr>
        <w:spacing w:after="120" w:line="276"/>
      </w:pPr>
      <w:r>
        <w:t xml:space="preserve">Meridian faces rising costs and slow delivery from its legacy system. Use these baseline figures in your ROI calculation.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xmlns:wp14="http://schemas.microsoft.com/office/word/2010/wordml" w:rsidTr="7323D63D" w14:paraId="42997462" wp14:textId="77777777">
        <w:trPr>
          <w:tblHeader/>
        </w:trPr>
        <w:tc>
          <w:tcPr>
            <w:tcW w:w="4400" w:type="dxa"/>
            <w:tcBorders>
              <w:top w:val="single" w:color="CCCCCC" w:sz="1"/>
              <w:left w:val="single" w:color="CCCCCC" w:sz="1"/>
              <w:bottom w:val="single" w:color="CCCCCC" w:sz="1"/>
              <w:right w:val="single" w:color="CCCCCC" w:sz="1"/>
            </w:tcBorders>
            <w:shd w:val="clear" w:color="auto" w:fill="1F4E79"/>
            <w:tcMar>
              <w:top w:w="70" w:type="dxa"/>
              <w:left w:w="120" w:type="dxa"/>
              <w:bottom w:w="70" w:type="dxa"/>
              <w:right w:w="120" w:type="dxa"/>
            </w:tcMar>
            <w:vAlign w:val="center"/>
          </w:tcPr>
          <w:p w14:paraId="4CCC786D" wp14:textId="77777777">
            <w:pPr>
              <w:spacing w:after="0" w:line="264"/>
            </w:pPr>
            <w:r>
              <w:rPr>
                <w:b/>
                <w:bCs/>
                <w:color w:val="FFFFFF"/>
                <w:sz w:val="22"/>
                <w:szCs w:val="22"/>
              </w:rPr>
              <w:t xml:space="preserve">Current state metric</w:t>
            </w:r>
          </w:p>
        </w:tc>
        <w:tc>
          <w:tcPr>
            <w:tcW w:w="4960" w:type="dxa"/>
            <w:tcBorders>
              <w:top w:val="single" w:color="CCCCCC" w:sz="1"/>
              <w:left w:val="single" w:color="CCCCCC" w:sz="1"/>
              <w:bottom w:val="single" w:color="CCCCCC" w:sz="1"/>
              <w:right w:val="single" w:color="CCCCCC" w:sz="1"/>
            </w:tcBorders>
            <w:shd w:val="clear" w:color="auto" w:fill="1F4E79"/>
            <w:tcMar>
              <w:top w:w="70" w:type="dxa"/>
              <w:left w:w="120" w:type="dxa"/>
              <w:bottom w:w="70" w:type="dxa"/>
              <w:right w:w="120" w:type="dxa"/>
            </w:tcMar>
            <w:vAlign w:val="center"/>
          </w:tcPr>
          <w:p w14:paraId="3D558BB9" wp14:textId="77777777">
            <w:pPr>
              <w:spacing w:after="0" w:line="264"/>
            </w:pPr>
            <w:r>
              <w:rPr>
                <w:b/>
                <w:bCs/>
                <w:color w:val="FFFFFF"/>
                <w:sz w:val="22"/>
                <w:szCs w:val="22"/>
              </w:rPr>
              <w:t xml:space="preserve">Baseline figure</w:t>
            </w:r>
          </w:p>
        </w:tc>
      </w:tr>
      <w:tr xmlns:wp14="http://schemas.microsoft.com/office/word/2010/wordml" w:rsidTr="7323D63D" w14:paraId="22744DCE" wp14:textId="77777777">
        <w:tc>
          <w:tcPr>
            <w:tcW w:w="4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4B159473" wp14:textId="77777777">
            <w:pPr>
              <w:spacing w:after="0" w:line="264"/>
            </w:pPr>
            <w:r>
              <w:rPr>
                <w:sz w:val="22"/>
                <w:szCs w:val="22"/>
              </w:rPr>
              <w:t xml:space="preserve">Annual legacy core maintenance</w:t>
            </w:r>
          </w:p>
        </w:tc>
        <w:tc>
          <w:tcPr>
            <w:tcW w:w="4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5B74A03" wp14:textId="77777777">
            <w:pPr>
              <w:spacing w:after="0" w:line="264"/>
            </w:pPr>
            <w:r>
              <w:rPr>
                <w:sz w:val="22"/>
                <w:szCs w:val="22"/>
              </w:rPr>
              <w:t xml:space="preserve">$2,400,000 per year</w:t>
            </w:r>
          </w:p>
        </w:tc>
      </w:tr>
      <w:tr xmlns:wp14="http://schemas.microsoft.com/office/word/2010/wordml" w:rsidTr="7323D63D" w14:paraId="416A1DE2" wp14:textId="77777777">
        <w:tc>
          <w:tcPr>
            <w:tcW w:w="4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0F60397D" wp14:textId="77777777">
            <w:pPr>
              <w:spacing w:after="0" w:line="264" w:lineRule="auto"/>
            </w:pPr>
            <w:r w:rsidRPr="7323D63D" w:rsidR="7323D63D">
              <w:rPr>
                <w:sz w:val="22"/>
                <w:szCs w:val="22"/>
                <w:lang w:val="en-US"/>
              </w:rPr>
              <w:t>Annual compliance reporting cost (largely manual)</w:t>
            </w:r>
          </w:p>
        </w:tc>
        <w:tc>
          <w:tcPr>
            <w:tcW w:w="4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E2DE6F9" wp14:textId="77777777">
            <w:pPr>
              <w:spacing w:after="0" w:line="264"/>
            </w:pPr>
            <w:r>
              <w:rPr>
                <w:sz w:val="22"/>
                <w:szCs w:val="22"/>
              </w:rPr>
              <w:t xml:space="preserve">$1,100,000 per year</w:t>
            </w:r>
          </w:p>
        </w:tc>
      </w:tr>
      <w:tr xmlns:wp14="http://schemas.microsoft.com/office/word/2010/wordml" w:rsidTr="7323D63D" w14:paraId="7AA0EE39" wp14:textId="77777777">
        <w:tc>
          <w:tcPr>
            <w:tcW w:w="4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6CDB372" wp14:textId="77777777">
            <w:pPr>
              <w:spacing w:after="0" w:line="264"/>
            </w:pPr>
            <w:r>
              <w:rPr>
                <w:sz w:val="22"/>
                <w:szCs w:val="22"/>
              </w:rPr>
              <w:t xml:space="preserve">Average time to launch a new product</w:t>
            </w:r>
          </w:p>
        </w:tc>
        <w:tc>
          <w:tcPr>
            <w:tcW w:w="4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4711AAA" wp14:textId="77777777">
            <w:pPr>
              <w:spacing w:after="0" w:line="264"/>
            </w:pPr>
            <w:r>
              <w:rPr>
                <w:sz w:val="22"/>
                <w:szCs w:val="22"/>
              </w:rPr>
              <w:t xml:space="preserve">9 months</w:t>
            </w:r>
          </w:p>
        </w:tc>
      </w:tr>
      <w:tr xmlns:wp14="http://schemas.microsoft.com/office/word/2010/wordml" w:rsidTr="7323D63D" w14:paraId="399D2FB9" wp14:textId="77777777">
        <w:tc>
          <w:tcPr>
            <w:tcW w:w="4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085FF0A4" wp14:textId="77777777">
            <w:pPr>
              <w:spacing w:after="0" w:line="264"/>
            </w:pPr>
            <w:r>
              <w:rPr>
                <w:sz w:val="22"/>
                <w:szCs w:val="22"/>
              </w:rPr>
              <w:t xml:space="preserve">Customer satisfaction trend</w:t>
            </w:r>
          </w:p>
        </w:tc>
        <w:tc>
          <w:tcPr>
            <w:tcW w:w="4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AE3F495" wp14:textId="77777777">
            <w:pPr>
              <w:spacing w:after="0" w:line="264"/>
            </w:pPr>
            <w:r>
              <w:rPr>
                <w:sz w:val="22"/>
                <w:szCs w:val="22"/>
              </w:rPr>
              <w:t xml:space="preserve">Declining, with rising digital complaints</w:t>
            </w:r>
          </w:p>
        </w:tc>
      </w:tr>
    </w:tbl>
    <w:p xmlns:wp14="http://schemas.microsoft.com/office/word/2010/wordml" w14:paraId="5DAB6C7B" wp14:textId="77777777">
      <w:pPr>
        <w:spacing w:after="60"/>
      </w:pPr>
    </w:p>
    <w:p xmlns:wp14="http://schemas.microsoft.com/office/word/2010/wordml" w14:paraId="73642EC1" wp14:textId="77777777">
      <w:pPr>
        <w:pStyle w:val="Heading1"/>
      </w:pPr>
      <w:r>
        <w:t xml:space="preserve">Expected Outcomes (Benchmarks from Comparable Banks)</w:t>
      </w:r>
    </w:p>
    <w:p xmlns:wp14="http://schemas.microsoft.com/office/word/2010/wordml" w14:paraId="562FCA84" wp14:textId="77777777">
      <w:pPr>
        <w:spacing w:after="120" w:line="276" w:lineRule="auto"/>
      </w:pPr>
      <w:r w:rsidRPr="32DC90D9" w:rsidR="7323D63D">
        <w:rPr>
          <w:lang w:val="en-US"/>
        </w:rPr>
        <w:t xml:space="preserve">Banks of a similar size that modernized with the platform have reported the following improvements. Treat these as benchmarks you can apply or adjust </w:t>
      </w:r>
      <w:bookmarkStart w:name="_Int_J0SuC2rq" w:id="606135118"/>
      <w:r w:rsidRPr="32DC90D9" w:rsidR="7323D63D">
        <w:rPr>
          <w:lang w:val="en-US"/>
        </w:rPr>
        <w:t>in</w:t>
      </w:r>
      <w:bookmarkEnd w:id="606135118"/>
      <w:r w:rsidRPr="32DC90D9" w:rsidR="7323D63D">
        <w:rPr>
          <w:lang w:val="en-US"/>
        </w:rPr>
        <w:t xml:space="preserve"> your business case.</w:t>
      </w:r>
    </w:p>
    <w:p xmlns:wp14="http://schemas.microsoft.com/office/word/2010/wordml" w14:paraId="764E9F19" wp14:textId="77777777">
      <w:pPr>
        <w:pStyle w:val="ListParagraph"/>
        <w:numPr>
          <w:ilvl w:val="0"/>
          <w:numId w:val="2"/>
        </w:numPr>
        <w:spacing w:after="80" w:line="276" w:lineRule="auto"/>
        <w:rPr/>
      </w:pPr>
      <w:r w:rsidRPr="32DC90D9" w:rsidR="7323D63D">
        <w:rPr>
          <w:lang w:val="en-US"/>
        </w:rPr>
        <w:t xml:space="preserve">Core maintenance </w:t>
      </w:r>
      <w:bookmarkStart w:name="_Int_RwjIA1Cs" w:id="1695940109"/>
      <w:r w:rsidRPr="32DC90D9" w:rsidR="7323D63D">
        <w:rPr>
          <w:lang w:val="en-US"/>
        </w:rPr>
        <w:t>cost</w:t>
      </w:r>
      <w:bookmarkEnd w:id="1695940109"/>
      <w:r w:rsidRPr="32DC90D9" w:rsidR="7323D63D">
        <w:rPr>
          <w:lang w:val="en-US"/>
        </w:rPr>
        <w:t xml:space="preserve"> reduced by approximately 40 percent.</w:t>
      </w:r>
    </w:p>
    <w:p xmlns:wp14="http://schemas.microsoft.com/office/word/2010/wordml" w14:paraId="37AEC4FC" wp14:textId="77777777">
      <w:pPr>
        <w:pStyle w:val="ListParagraph"/>
        <w:numPr>
          <w:ilvl w:val="0"/>
          <w:numId w:val="2"/>
        </w:numPr>
        <w:spacing w:after="80" w:line="276"/>
      </w:pPr>
      <w:r>
        <w:t xml:space="preserve">Compliance reporting effort reduced by approximately 50 percent.</w:t>
      </w:r>
    </w:p>
    <w:p xmlns:wp14="http://schemas.microsoft.com/office/word/2010/wordml" w14:paraId="237BF11F" wp14:textId="77777777">
      <w:pPr>
        <w:pStyle w:val="ListParagraph"/>
        <w:numPr>
          <w:ilvl w:val="0"/>
          <w:numId w:val="2"/>
        </w:numPr>
        <w:spacing w:after="80" w:line="276"/>
      </w:pPr>
      <w:r>
        <w:t xml:space="preserve">Product launch time reduced from about 9 months to about 3 months.</w:t>
      </w:r>
    </w:p>
    <w:p xmlns:wp14="http://schemas.microsoft.com/office/word/2010/wordml" w:rsidP="32DC90D9" w14:paraId="55219D34" wp14:textId="77777777">
      <w:pPr>
        <w:pStyle w:val="ListParagraph"/>
        <w:numPr>
          <w:ilvl w:val="0"/>
          <w:numId w:val="2"/>
        </w:numPr>
        <w:spacing w:after="80" w:line="276" w:lineRule="auto"/>
        <w:rPr>
          <w:lang w:val="en-US"/>
        </w:rPr>
      </w:pPr>
      <w:r w:rsidRPr="32DC90D9" w:rsidR="7323D63D">
        <w:rPr>
          <w:lang w:val="en-US"/>
        </w:rPr>
        <w:t>Measurable improvement in customer satisfaction scores</w:t>
      </w:r>
      <w:bookmarkStart w:name="_Int_Fhekjo6I" w:id="1084678417"/>
      <w:r w:rsidRPr="32DC90D9" w:rsidR="7323D63D">
        <w:rPr>
          <w:lang w:val="en-US"/>
        </w:rPr>
        <w:t>.</w:t>
      </w:r>
      <w:bookmarkEnd w:id="1084678417"/>
    </w:p>
    <w:p xmlns:wp14="http://schemas.microsoft.com/office/word/2010/wordml" w14:paraId="1035E3BA" wp14:textId="77777777">
      <w:pPr>
        <w:pStyle w:val="Heading1"/>
      </w:pPr>
      <w:r>
        <w:t xml:space="preserve">The Three Buyer Audiences</w:t>
      </w:r>
    </w:p>
    <w:p xmlns:wp14="http://schemas.microsoft.com/office/word/2010/wordml" w14:paraId="1030C0AD" wp14:textId="77777777">
      <w:pPr>
        <w:spacing w:after="120" w:line="276" w:lineRule="auto"/>
      </w:pPr>
      <w:r w:rsidRPr="32DC90D9" w:rsidR="7323D63D">
        <w:rPr>
          <w:lang w:val="en-US"/>
        </w:rPr>
        <w:t xml:space="preserve">Your materials must speak to three </w:t>
      </w:r>
      <w:bookmarkStart w:name="_Int_lOt3YaJs" w:id="200395818"/>
      <w:r w:rsidRPr="32DC90D9" w:rsidR="7323D63D">
        <w:rPr>
          <w:lang w:val="en-US"/>
        </w:rPr>
        <w:t>audiences</w:t>
      </w:r>
      <w:bookmarkEnd w:id="200395818"/>
      <w:r w:rsidRPr="32DC90D9" w:rsidR="7323D63D">
        <w:rPr>
          <w:lang w:val="en-US"/>
        </w:rPr>
        <w:t xml:space="preserve"> who influence the decision.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40E1299C" wp14:textId="77777777">
        <w:trPr>
          <w:tblHeader/>
        </w:trPr>
        <w:tc>
          <w:tcPr>
            <w:tcW w:w="340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1B0A7499" wp14:textId="77777777">
            <w:pPr>
              <w:spacing w:after="0" w:line="264"/>
            </w:pPr>
            <w:r>
              <w:rPr>
                <w:b/>
                <w:bCs/>
                <w:color w:val="FFFFFF"/>
                <w:sz w:val="22"/>
                <w:szCs w:val="22"/>
              </w:rPr>
              <w:t xml:space="preserve">Audience</w:t>
            </w:r>
          </w:p>
        </w:tc>
        <w:tc>
          <w:tcPr>
            <w:tcW w:w="596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3FB826CF" wp14:textId="77777777">
            <w:pPr>
              <w:spacing w:after="0" w:line="264"/>
            </w:pPr>
            <w:r>
              <w:rPr>
                <w:b/>
                <w:bCs/>
                <w:color w:val="FFFFFF"/>
                <w:sz w:val="22"/>
                <w:szCs w:val="22"/>
              </w:rPr>
              <w:t xml:space="preserve">Primary priorities</w:t>
            </w:r>
          </w:p>
        </w:tc>
      </w:tr>
      <w:tr xmlns:wp14="http://schemas.microsoft.com/office/word/2010/wordml" w14:paraId="6573106E"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67337AB" wp14:textId="77777777">
            <w:pPr>
              <w:spacing w:after="0" w:line="264"/>
            </w:pPr>
            <w:r>
              <w:rPr>
                <w:sz w:val="22"/>
                <w:szCs w:val="22"/>
              </w:rPr>
              <w:t xml:space="preserve">Executives (CFO and COO)</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9FA5415" wp14:textId="77777777">
            <w:pPr>
              <w:spacing w:after="0" w:line="264"/>
            </w:pPr>
            <w:r>
              <w:rPr>
                <w:sz w:val="22"/>
                <w:szCs w:val="22"/>
              </w:rPr>
              <w:t xml:space="preserve">Business outcomes, return on investment, and risk reduction</w:t>
            </w:r>
          </w:p>
        </w:tc>
      </w:tr>
      <w:tr xmlns:wp14="http://schemas.microsoft.com/office/word/2010/wordml" w14:paraId="2711C5C9"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25020D5E" wp14:textId="77777777">
            <w:pPr>
              <w:spacing w:after="0" w:line="264"/>
            </w:pPr>
            <w:r>
              <w:rPr>
                <w:sz w:val="22"/>
                <w:szCs w:val="22"/>
              </w:rPr>
              <w:t xml:space="preserve">Information technology (CIO and security lead)</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57FF441F" wp14:textId="77777777">
            <w:pPr>
              <w:spacing w:after="0" w:line="264"/>
            </w:pPr>
            <w:r>
              <w:rPr>
                <w:sz w:val="22"/>
                <w:szCs w:val="22"/>
              </w:rPr>
              <w:t xml:space="preserve">Security, integration with existing systems, and migration</w:t>
            </w:r>
          </w:p>
        </w:tc>
      </w:tr>
      <w:tr xmlns:wp14="http://schemas.microsoft.com/office/word/2010/wordml" w14:paraId="29AD880F" wp14:textId="77777777">
        <w:tc>
          <w:tcPr>
            <w:tcW w:w="34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402B248C" wp14:textId="77777777">
            <w:pPr>
              <w:spacing w:after="0" w:line="264"/>
            </w:pPr>
            <w:r>
              <w:rPr>
                <w:sz w:val="22"/>
                <w:szCs w:val="22"/>
              </w:rPr>
              <w:t xml:space="preserve">End users (branch and operations staff)</w:t>
            </w:r>
          </w:p>
        </w:tc>
        <w:tc>
          <w:tcPr>
            <w:tcW w:w="59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0DD380D6" wp14:textId="77777777">
            <w:pPr>
              <w:spacing w:after="0" w:line="264"/>
            </w:pPr>
            <w:r>
              <w:rPr>
                <w:sz w:val="22"/>
                <w:szCs w:val="22"/>
              </w:rPr>
              <w:t xml:space="preserve">Daily usability, training, and smoother workflows</w:t>
            </w:r>
          </w:p>
        </w:tc>
      </w:tr>
    </w:tbl>
    <w:p xmlns:wp14="http://schemas.microsoft.com/office/word/2010/wordml" w14:paraId="02EB378F" wp14:textId="77777777">
      <w:pPr>
        <w:spacing w:after="60"/>
      </w:pPr>
    </w:p>
    <w:p xmlns:wp14="http://schemas.microsoft.com/office/word/2010/wordml" w14:paraId="05DCBDDB" wp14:textId="77777777">
      <w:pPr>
        <w:pStyle w:val="Heading1"/>
      </w:pPr>
      <w:r>
        <w:t xml:space="preserve">Reference Customers (for Your Success Story Library)</w:t>
      </w:r>
    </w:p>
    <w:p xmlns:wp14="http://schemas.microsoft.com/office/word/2010/wordml" w14:paraId="77E89907" wp14:textId="77777777">
      <w:pPr>
        <w:spacing w:after="120" w:line="276"/>
      </w:pPr>
      <w:r>
        <w:t xml:space="preserve">Use these reference scenarios as the basis for your three customer success stories. Build each into a three-act story with a quantified result.</w:t>
      </w:r>
    </w:p>
    <w:p xmlns:wp14="http://schemas.microsoft.com/office/word/2010/wordml" w14:paraId="7491EBF6" wp14:textId="77777777">
      <w:pPr>
        <w:pStyle w:val="ListParagraph"/>
        <w:numPr>
          <w:ilvl w:val="0"/>
          <w:numId w:val="2"/>
        </w:numPr>
        <w:spacing w:after="80" w:line="276"/>
      </w:pPr>
      <w:r>
        <w:t xml:space="preserve">A community bank that automated compliance reporting and cut reporting effort by half.</w:t>
      </w:r>
    </w:p>
    <w:p xmlns:wp14="http://schemas.microsoft.com/office/word/2010/wordml" w14:paraId="636C0F2D" wp14:textId="77777777">
      <w:pPr>
        <w:pStyle w:val="ListParagraph"/>
        <w:numPr>
          <w:ilvl w:val="0"/>
          <w:numId w:val="2"/>
        </w:numPr>
        <w:spacing w:after="80" w:line="276"/>
      </w:pPr>
      <w:r>
        <w:t xml:space="preserve">A regional credit union that reduced product launch time from nine months to three.</w:t>
      </w:r>
    </w:p>
    <w:p xmlns:wp14="http://schemas.microsoft.com/office/word/2010/wordml" w14:paraId="0F33A723" wp14:textId="77777777">
      <w:pPr>
        <w:pStyle w:val="ListParagraph"/>
        <w:numPr>
          <w:ilvl w:val="0"/>
          <w:numId w:val="2"/>
        </w:numPr>
        <w:spacing w:after="80" w:line="276"/>
      </w:pPr>
      <w:r>
        <w:t xml:space="preserve">A mid-sized bank that modernized its digital channels and lifted customer satisfaction.</w:t>
      </w:r>
    </w:p>
    <w:p xmlns:wp14="http://schemas.microsoft.com/office/word/2010/wordml" w14:paraId="7FA9D49D" wp14:textId="77777777">
      <w:pPr>
        <w:pStyle w:val="Heading1"/>
      </w:pPr>
      <w:r>
        <w:t xml:space="preserve">Competitors (for Your Battlecards)</w:t>
      </w:r>
    </w:p>
    <w:p xmlns:wp14="http://schemas.microsoft.com/office/word/2010/wordml" w14:paraId="40645C6A" wp14:textId="77777777">
      <w:pPr>
        <w:spacing w:after="120" w:line="276"/>
      </w:pPr>
      <w:r>
        <w:t xml:space="preserve">Build battlecards for the following competitors. Differentiate around the buyer's needs without disparaging any of them.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323D63D" w14:paraId="41F5FA3E" wp14:textId="77777777">
        <w:trPr>
          <w:tblHeader/>
        </w:trPr>
        <w:tc>
          <w:tcPr>
            <w:tcW w:w="2600" w:type="dxa"/>
            <w:tcBorders>
              <w:top w:val="single" w:color="CCCCCC" w:sz="1"/>
              <w:left w:val="single" w:color="CCCCCC" w:sz="1"/>
              <w:bottom w:val="single" w:color="CCCCCC" w:sz="1"/>
              <w:right w:val="single" w:color="CCCCCC" w:sz="1"/>
            </w:tcBorders>
            <w:shd w:val="clear" w:color="auto" w:fill="1F4E79"/>
            <w:tcMar>
              <w:top w:w="70" w:type="dxa"/>
              <w:left w:w="120" w:type="dxa"/>
              <w:bottom w:w="70" w:type="dxa"/>
              <w:right w:w="120" w:type="dxa"/>
            </w:tcMar>
            <w:vAlign w:val="center"/>
          </w:tcPr>
          <w:p w14:paraId="35B00BA6" wp14:textId="77777777">
            <w:pPr>
              <w:spacing w:after="0" w:line="264"/>
            </w:pPr>
            <w:r>
              <w:rPr>
                <w:b/>
                <w:bCs/>
                <w:color w:val="FFFFFF"/>
                <w:sz w:val="22"/>
                <w:szCs w:val="22"/>
              </w:rPr>
              <w:t xml:space="preserve">Competitor</w:t>
            </w:r>
          </w:p>
        </w:tc>
        <w:tc>
          <w:tcPr>
            <w:tcW w:w="6760" w:type="dxa"/>
            <w:tcBorders>
              <w:top w:val="single" w:color="CCCCCC" w:sz="1"/>
              <w:left w:val="single" w:color="CCCCCC" w:sz="1"/>
              <w:bottom w:val="single" w:color="CCCCCC" w:sz="1"/>
              <w:right w:val="single" w:color="CCCCCC" w:sz="1"/>
            </w:tcBorders>
            <w:shd w:val="clear" w:color="auto" w:fill="1F4E79"/>
            <w:tcMar>
              <w:top w:w="70" w:type="dxa"/>
              <w:left w:w="120" w:type="dxa"/>
              <w:bottom w:w="70" w:type="dxa"/>
              <w:right w:w="120" w:type="dxa"/>
            </w:tcMar>
            <w:vAlign w:val="center"/>
          </w:tcPr>
          <w:p w14:paraId="33029D3F" wp14:textId="77777777">
            <w:pPr>
              <w:spacing w:after="0" w:line="264"/>
            </w:pPr>
            <w:r>
              <w:rPr>
                <w:b/>
                <w:bCs/>
                <w:color w:val="FFFFFF"/>
                <w:sz w:val="22"/>
                <w:szCs w:val="22"/>
              </w:rPr>
              <w:t xml:space="preserve">Position in the market</w:t>
            </w:r>
          </w:p>
        </w:tc>
      </w:tr>
      <w:tr xmlns:wp14="http://schemas.microsoft.com/office/word/2010/wordml" w:rsidTr="7323D63D" w14:paraId="1F00ECF2"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1B87526" wp14:textId="77777777">
            <w:pPr>
              <w:spacing w:after="0" w:line="264" w:lineRule="auto"/>
            </w:pPr>
            <w:r w:rsidRPr="7323D63D" w:rsidR="7323D63D">
              <w:rPr>
                <w:sz w:val="22"/>
                <w:szCs w:val="22"/>
                <w:lang w:val="en-US"/>
              </w:rPr>
              <w:t>LegacyCore Inc.</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1FD1C1A" wp14:textId="77777777">
            <w:pPr>
              <w:spacing w:after="0" w:line="264" w:lineRule="auto"/>
            </w:pPr>
            <w:r w:rsidRPr="7323D63D" w:rsidR="7323D63D">
              <w:rPr>
                <w:sz w:val="22"/>
                <w:szCs w:val="22"/>
                <w:lang w:val="en-US"/>
              </w:rPr>
              <w:t>The incumbent legacy vendor: established but dated and costly to maintain</w:t>
            </w:r>
          </w:p>
        </w:tc>
      </w:tr>
      <w:tr xmlns:wp14="http://schemas.microsoft.com/office/word/2010/wordml" w:rsidTr="7323D63D" w14:paraId="522F931F"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B9BD93C" wp14:textId="77777777">
            <w:pPr>
              <w:spacing w:after="0" w:line="264" w:lineRule="auto"/>
            </w:pPr>
            <w:r w:rsidRPr="7323D63D" w:rsidR="7323D63D">
              <w:rPr>
                <w:sz w:val="22"/>
                <w:szCs w:val="22"/>
                <w:lang w:val="en-US"/>
              </w:rPr>
              <w:t>FinNimble</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CA58ACB" wp14:textId="77777777">
            <w:pPr>
              <w:spacing w:after="0" w:line="264"/>
            </w:pPr>
            <w:r>
              <w:rPr>
                <w:sz w:val="22"/>
                <w:szCs w:val="22"/>
              </w:rPr>
              <w:t xml:space="preserve">A low-cost cloud challenger: inexpensive but limited in compliance depth</w:t>
            </w:r>
          </w:p>
        </w:tc>
      </w:tr>
      <w:tr xmlns:wp14="http://schemas.microsoft.com/office/word/2010/wordml" w:rsidTr="7323D63D" w14:paraId="0D0321A4"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12C169A" wp14:textId="77777777">
            <w:pPr>
              <w:spacing w:after="0" w:line="264" w:lineRule="auto"/>
            </w:pPr>
            <w:r w:rsidRPr="7323D63D" w:rsidR="7323D63D">
              <w:rPr>
                <w:sz w:val="22"/>
                <w:szCs w:val="22"/>
                <w:lang w:val="en-US"/>
              </w:rPr>
              <w:t>BankSuite Pro</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5E9C710" wp14:textId="77777777">
            <w:pPr>
              <w:spacing w:after="0" w:line="264"/>
            </w:pPr>
            <w:r>
              <w:rPr>
                <w:sz w:val="22"/>
                <w:szCs w:val="22"/>
              </w:rPr>
              <w:t xml:space="preserve">An enterprise rival: feature-rich but complex and expensive to run</w:t>
            </w:r>
          </w:p>
        </w:tc>
      </w:tr>
    </w:tbl>
    <w:p xmlns:wp14="http://schemas.microsoft.com/office/word/2010/wordml" w14:paraId="6A05A809" wp14:textId="77777777">
      <w:pPr>
        <w:spacing w:after="60"/>
      </w:pPr>
    </w:p>
    <w:p xmlns:wp14="http://schemas.microsoft.com/office/word/2010/wordml" w14:paraId="43FFF5FF" wp14:textId="77777777">
      <w:pPr>
        <w:pStyle w:val="Heading1"/>
      </w:pPr>
      <w:r>
        <w:t xml:space="preserve">How to Use This Brief</w:t>
      </w:r>
    </w:p>
    <w:p xmlns:wp14="http://schemas.microsoft.com/office/word/2010/wordml" w14:paraId="39A4738D" wp14:textId="77777777">
      <w:pPr>
        <w:pStyle w:val="ListParagraph"/>
        <w:numPr>
          <w:ilvl w:val="0"/>
          <w:numId w:val="2"/>
        </w:numPr>
        <w:spacing w:after="80" w:line="276"/>
      </w:pPr>
      <w:r>
        <w:t xml:space="preserve">Base your ROI calculation on the baseline costs and the benchmark outcomes above.</w:t>
      </w:r>
    </w:p>
    <w:p xmlns:wp14="http://schemas.microsoft.com/office/word/2010/wordml" w14:paraId="11F9355F" wp14:textId="1016DB74">
      <w:pPr>
        <w:pStyle w:val="ListParagraph"/>
        <w:numPr>
          <w:ilvl w:val="0"/>
          <w:numId w:val="2"/>
        </w:numPr>
        <w:spacing w:after="80" w:line="276" w:lineRule="auto"/>
        <w:rPr/>
      </w:pPr>
      <w:r w:rsidRPr="32DC90D9" w:rsidR="7323D63D">
        <w:rPr>
          <w:lang w:val="en-US"/>
        </w:rPr>
        <w:t xml:space="preserve">Build your success stories from the reference customers, adding </w:t>
      </w:r>
      <w:r w:rsidRPr="32DC90D9" w:rsidR="64DA6568">
        <w:rPr>
          <w:lang w:val="en-US"/>
        </w:rPr>
        <w:t>realistic, quantified</w:t>
      </w:r>
      <w:r w:rsidRPr="32DC90D9" w:rsidR="7323D63D">
        <w:rPr>
          <w:lang w:val="en-US"/>
        </w:rPr>
        <w:t xml:space="preserve"> results.</w:t>
      </w:r>
    </w:p>
    <w:p xmlns:wp14="http://schemas.microsoft.com/office/word/2010/wordml" w14:paraId="19AC2FA2" wp14:textId="77777777">
      <w:pPr>
        <w:pStyle w:val="ListParagraph"/>
        <w:numPr>
          <w:ilvl w:val="0"/>
          <w:numId w:val="2"/>
        </w:numPr>
        <w:spacing w:after="80" w:line="276"/>
      </w:pPr>
      <w:r>
        <w:t xml:space="preserve">Tailor your presentation and demo scripts to the three buyer audiences.</w:t>
      </w:r>
    </w:p>
    <w:p xmlns:wp14="http://schemas.microsoft.com/office/word/2010/wordml" w14:paraId="197634B7" wp14:textId="77777777">
      <w:pPr>
        <w:pStyle w:val="ListParagraph"/>
        <w:numPr>
          <w:ilvl w:val="0"/>
          <w:numId w:val="2"/>
        </w:numPr>
        <w:spacing w:after="80" w:line="276" w:lineRule="auto"/>
        <w:rPr/>
      </w:pPr>
      <w:r w:rsidRPr="7323D63D" w:rsidR="7323D63D">
        <w:rPr>
          <w:lang w:val="en-US"/>
        </w:rPr>
        <w:t>State any additional assumption you make so reviewers can follow your reasoning.</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bookmark int2:bookmarkName="_Int_lOt3YaJs" int2:invalidationBookmarkName="" int2:hashCode="+eh2XhRT4X1n5B" int2:id="btn7kXxz">
      <int2:state int2:type="gram" int2:value="Rejected"/>
    </int2:bookmark>
    <int2:bookmark int2:bookmarkName="_Int_Fhekjo6I" int2:invalidationBookmarkName="" int2:hashCode="OlLOeAlQ1NlpeS" int2:id="UB8qIzrr">
      <int2:state int2:type="gram" int2:value="Rejected"/>
    </int2:bookmark>
    <int2:bookmark int2:bookmarkName="_Int_RwjIA1Cs" int2:invalidationBookmarkName="" int2:hashCode="iF3EqbNiCU+xOK" int2:id="lT6ozizN">
      <int2:state int2:type="gram" int2:value="Rejected"/>
    </int2:bookmark>
    <int2:bookmark int2:bookmarkName="_Int_J0SuC2rq" int2:invalidationBookmarkName="" int2:hashCode="rxDvIN2QYLvurQ" int2:id="FX6DPhHv">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73419a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710f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323D63D"/>
    <w:rsid w:val="32DC90D9"/>
    <w:rsid w:val="3C787DFE"/>
    <w:rsid w:val="4971B0B1"/>
    <w:rsid w:val="64DA6568"/>
    <w:rsid w:val="6B420DB7"/>
    <w:rsid w:val="7323D63D"/>
  </w:rsids>
  <w14:docId w14:val="04470109"/>
  <w15:docId w15:val="{379BBF24-1FE4-48AE-A6AC-59642E672C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ptos" w:hAnsi="Aptos" w:eastAsia="Aptos" w:cs="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qFormat/>
    <w:pPr>
      <w:spacing w:before="0" w:after="80"/>
    </w:pPr>
    <w:rPr>
      <w:rFonts w:ascii="Aptos" w:hAnsi="Aptos" w:eastAsia="Aptos" w:cs="Aptos"/>
      <w:b/>
      <w:bCs/>
      <w:color w:val="1F4E79"/>
      <w:sz w:val="40"/>
      <w:szCs w:val="40"/>
    </w:rPr>
  </w:style>
  <w:style w:type="paragraph" w:styleId="Heading1">
    <w:name w:val="heading 10"/>
    <w:basedOn w:val="Normal"/>
    <w:next w:val="Normal"/>
    <w:qFormat/>
    <w:pPr>
      <w:spacing w:before="280" w:after="160"/>
      <w:outlineLvl w:val="0"/>
    </w:pPr>
    <w:rPr>
      <w:rFonts w:ascii="Aptos" w:hAnsi="Aptos" w:eastAsia="Aptos" w:cs="Aptos"/>
      <w:b/>
      <w:bCs/>
      <w:color w:val="1F4E79"/>
      <w:sz w:val="32"/>
      <w:szCs w:val="32"/>
    </w:rPr>
  </w:style>
  <w:style w:type="paragraph" w:styleId="Heading2">
    <w:name w:val="heading 20"/>
    <w:basedOn w:val="Normal"/>
    <w:next w:val="Normal"/>
    <w:qFormat/>
    <w:pPr>
      <w:spacing w:before="220" w:after="120"/>
      <w:outlineLvl w:val="1"/>
    </w:pPr>
    <w:rPr>
      <w:rFonts w:ascii="Aptos" w:hAnsi="Aptos" w:eastAsia="Aptos" w:cs="Aptos"/>
      <w:b/>
      <w:bCs/>
      <w:color w:val="1F4E79"/>
      <w:sz w:val="28"/>
      <w:szCs w:val="28"/>
    </w:rPr>
  </w:style>
  <w:style w:type="paragraph" w:styleId="Heading3">
    <w:name w:val="heading 30"/>
    <w:basedOn w:val="Normal"/>
    <w:next w:val="Normal"/>
    <w:qFormat/>
    <w:pPr>
      <w:spacing w:before="160" w:after="100"/>
      <w:outlineLvl w:val="2"/>
    </w:pPr>
    <w:rPr>
      <w:rFonts w:ascii="Aptos" w:hAnsi="Aptos" w:eastAsia="Aptos" w:cs="Aptos"/>
      <w:b/>
      <w:bCs/>
      <w:color w:val="1F4E79"/>
      <w:sz w:val="24"/>
      <w:szCs w:val="24"/>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1bc06f3fd557487c"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0D8B90-82C9-4F12-87A3-2743BFE76130}"/>
</file>

<file path=customXml/itemProps2.xml><?xml version="1.0" encoding="utf-8"?>
<ds:datastoreItem xmlns:ds="http://schemas.openxmlformats.org/officeDocument/2006/customXml" ds:itemID="{D9CE64BE-48A6-48E7-9305-13866961C972}"/>
</file>

<file path=customXml/itemProps3.xml><?xml version="1.0" encoding="utf-8"?>
<ds:datastoreItem xmlns:ds="http://schemas.openxmlformats.org/officeDocument/2006/customXml" ds:itemID="{00C41CB4-3B63-4DE0-B674-6488B70F3F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Ankita Sharma</lastModifiedBy>
  <revision>3</revision>
  <dcterms:created xsi:type="dcterms:W3CDTF">2026-06-18T11:26:31.0000000Z</dcterms:created>
  <dcterms:modified xsi:type="dcterms:W3CDTF">2026-07-23T14:07:36.4499617Z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