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6du="http://schemas.microsoft.com/office/word/2023/wordml/word16du" mc:Ignorable="w14 wp14">
  <w:body>
    <w:p xmlns:wp14="http://schemas.microsoft.com/office/word/2010/wordml" w14:paraId="77BFBAE4" wp14:textId="77777777">
      <w:r>
        <w:rPr>
          <w:rFonts w:ascii="Calibri Light" w:hAnsi="Calibri Light"/>
          <w:b/>
          <w:sz w:val="40"/>
        </w:rPr>
        <w:t>Handoff Checklist Template</w:t>
      </w:r>
    </w:p>
    <w:p xmlns:wp14="http://schemas.microsoft.com/office/word/2010/wordml" w:rsidP="6CB811A1" w14:paraId="1BC03DF2" wp14:textId="2B8981E6">
      <w:pPr>
        <w:rPr>
          <w:rFonts w:ascii="Calibri" w:hAnsi="Calibri"/>
          <w:b w:val="0"/>
          <w:bCs w:val="0"/>
          <w:sz w:val="22"/>
          <w:szCs w:val="22"/>
        </w:rPr>
      </w:pPr>
      <w:r w:rsidRPr="6CB811A1" w:rsidR="6CB811A1">
        <w:rPr>
          <w:rFonts w:ascii="Calibri" w:hAnsi="Calibri"/>
          <w:b w:val="0"/>
          <w:bCs w:val="0"/>
          <w:sz w:val="22"/>
          <w:szCs w:val="22"/>
        </w:rPr>
        <w:t>Downloadable Resource | Module 1</w:t>
      </w:r>
      <w:r w:rsidRPr="6CB811A1" w:rsidR="66BE40F0">
        <w:rPr>
          <w:rFonts w:ascii="Calibri" w:hAnsi="Calibri"/>
          <w:b w:val="0"/>
          <w:bCs w:val="0"/>
          <w:sz w:val="22"/>
          <w:szCs w:val="22"/>
        </w:rPr>
        <w:t xml:space="preserve"> Lesson </w:t>
      </w:r>
      <w:r w:rsidRPr="6CB811A1" w:rsidR="190C14D5">
        <w:rPr>
          <w:rFonts w:ascii="Calibri" w:hAnsi="Calibri"/>
          <w:b w:val="0"/>
          <w:bCs w:val="0"/>
          <w:sz w:val="22"/>
          <w:szCs w:val="22"/>
        </w:rPr>
        <w:t>2</w:t>
      </w:r>
    </w:p>
    <w:p xmlns:wp14="http://schemas.microsoft.com/office/word/2010/wordml" w14:paraId="42673CBB" wp14:textId="77777777">
      <w:r w:rsidRPr="6CB811A1" w:rsidR="6CB811A1">
        <w:rPr>
          <w:rFonts w:ascii="Calibri Light" w:hAnsi="Calibri Light"/>
          <w:b w:val="1"/>
          <w:bCs w:val="1"/>
          <w:sz w:val="28"/>
          <w:szCs w:val="28"/>
        </w:rPr>
        <w:t>Learning Objectives</w:t>
      </w:r>
    </w:p>
    <w:p w:rsidR="661A27B2" w:rsidRDefault="661A27B2" w14:paraId="2E3B1216" w14:textId="7E265DA0">
      <w:r w:rsidRPr="6CB811A1" w:rsidR="661A27B2">
        <w:rPr>
          <w:rFonts w:ascii="Calibri" w:hAnsi="Calibri"/>
          <w:b w:val="0"/>
          <w:bCs w:val="0"/>
          <w:sz w:val="22"/>
          <w:szCs w:val="22"/>
        </w:rPr>
        <w:t>After reading this resource, you will be able to:</w:t>
      </w:r>
    </w:p>
    <w:p xmlns:wp14="http://schemas.microsoft.com/office/word/2010/wordml" w:rsidP="6CB811A1" w14:paraId="0131761A" wp14:textId="303FC1C2">
      <w:pPr>
        <w:pStyle w:val="ListParagraph"/>
        <w:numPr>
          <w:ilvl w:val="0"/>
          <w:numId w:val="11"/>
        </w:numPr>
        <w:ind/>
        <w:rPr>
          <w:rFonts w:ascii="Calibri" w:hAnsi="Calibri"/>
          <w:sz w:val="22"/>
          <w:szCs w:val="22"/>
        </w:rPr>
      </w:pPr>
      <w:r w:rsidRPr="6CB811A1" w:rsidR="6CB811A1">
        <w:rPr>
          <w:rFonts w:ascii="Calibri" w:hAnsi="Calibri"/>
          <w:sz w:val="22"/>
          <w:szCs w:val="22"/>
        </w:rPr>
        <w:t>Document the key information the delivery team needs to serve a new account.</w:t>
      </w:r>
    </w:p>
    <w:p xmlns:wp14="http://schemas.microsoft.com/office/word/2010/wordml" w:rsidP="6CB811A1" w14:paraId="1380A828" wp14:textId="46BAEBFC">
      <w:pPr>
        <w:pStyle w:val="ListParagraph"/>
        <w:numPr>
          <w:ilvl w:val="0"/>
          <w:numId w:val="11"/>
        </w:numPr>
        <w:ind/>
        <w:rPr>
          <w:rFonts w:ascii="Calibri" w:hAnsi="Calibri"/>
          <w:sz w:val="22"/>
          <w:szCs w:val="22"/>
        </w:rPr>
      </w:pPr>
      <w:r w:rsidRPr="6CB811A1" w:rsidR="6CB811A1">
        <w:rPr>
          <w:rFonts w:ascii="Calibri" w:hAnsi="Calibri"/>
          <w:sz w:val="22"/>
          <w:szCs w:val="22"/>
        </w:rPr>
        <w:t>Define success criteria and scope clearly at the point of handoff.</w:t>
      </w:r>
    </w:p>
    <w:p xmlns:wp14="http://schemas.microsoft.com/office/word/2010/wordml" w:rsidP="6CB811A1" w14:paraId="5844DB60" wp14:textId="3B0A4971">
      <w:pPr>
        <w:pStyle w:val="ListParagraph"/>
        <w:numPr>
          <w:ilvl w:val="0"/>
          <w:numId w:val="11"/>
        </w:numPr>
        <w:ind/>
        <w:rPr>
          <w:noProof w:val="0"/>
          <w:lang w:val="en-US"/>
        </w:rPr>
      </w:pPr>
      <w:r w:rsidRPr="6CB811A1" w:rsidR="6CB811A1">
        <w:rPr>
          <w:rFonts w:ascii="Calibri" w:hAnsi="Calibri"/>
          <w:sz w:val="22"/>
          <w:szCs w:val="22"/>
        </w:rPr>
        <w:t>Surface risks early so they can be managed before they become problems.</w:t>
      </w:r>
    </w:p>
    <w:p xmlns:wp14="http://schemas.microsoft.com/office/word/2010/wordml" w:rsidP="6CB811A1" w14:paraId="5F285F62" wp14:textId="36847B3C">
      <w:pPr>
        <w:pStyle w:val="ListParagraph"/>
        <w:numPr>
          <w:ilvl w:val="0"/>
          <w:numId w:val="11"/>
        </w:numPr>
        <w:ind/>
        <w:rPr>
          <w:noProof w:val="0"/>
          <w:lang w:val="en-US"/>
        </w:rPr>
      </w:pPr>
      <w:r w:rsidRPr="6CB811A1" w:rsidR="23D945D3">
        <w:rPr>
          <w:noProof w:val="0"/>
          <w:lang w:val="en-US"/>
        </w:rPr>
        <w:t>Identify</w:t>
      </w:r>
      <w:r w:rsidRPr="6CB811A1" w:rsidR="23D945D3">
        <w:rPr>
          <w:noProof w:val="0"/>
          <w:lang w:val="en-US"/>
        </w:rPr>
        <w:t xml:space="preserve"> the first actions needed to </w:t>
      </w:r>
      <w:r w:rsidRPr="6CB811A1" w:rsidR="23D945D3">
        <w:rPr>
          <w:noProof w:val="0"/>
          <w:lang w:val="en-US"/>
        </w:rPr>
        <w:t>maintain</w:t>
      </w:r>
      <w:r w:rsidRPr="6CB811A1" w:rsidR="23D945D3">
        <w:rPr>
          <w:noProof w:val="0"/>
          <w:lang w:val="en-US"/>
        </w:rPr>
        <w:t xml:space="preserve"> customer momentum after the deal closes.</w:t>
      </w:r>
    </w:p>
    <w:p xmlns:wp14="http://schemas.microsoft.com/office/word/2010/wordml" w:rsidP="7C58233B" w14:paraId="4FE889E3" wp14:textId="284B26B0">
      <w:pPr>
        <w:pStyle w:val="Normal"/>
        <w:ind w:left="0"/>
      </w:pPr>
      <w:r w:rsidRPr="7C58233B" w:rsidR="7C58233B">
        <w:rPr>
          <w:rFonts w:ascii="Calibri Light" w:hAnsi="Calibri Light"/>
          <w:b w:val="1"/>
          <w:bCs w:val="1"/>
          <w:sz w:val="28"/>
          <w:szCs w:val="28"/>
        </w:rPr>
        <w:t>How to Use This Template</w:t>
      </w:r>
    </w:p>
    <w:p xmlns:wp14="http://schemas.microsoft.com/office/word/2010/wordml" w14:paraId="59083BE2" wp14:textId="2CB9EF4C">
      <w:r w:rsidRPr="7C58233B" w:rsidR="7C58233B">
        <w:rPr>
          <w:rFonts w:ascii="Calibri" w:hAnsi="Calibri"/>
          <w:b w:val="0"/>
          <w:bCs w:val="0"/>
          <w:sz w:val="22"/>
          <w:szCs w:val="22"/>
        </w:rPr>
        <w:t xml:space="preserve">A deal does not end when the contract is signed. The handoff from sales to delivery is where many promising accounts quietly go </w:t>
      </w:r>
      <w:r w:rsidRPr="7C58233B" w:rsidR="7C58233B">
        <w:rPr>
          <w:rFonts w:ascii="Calibri" w:hAnsi="Calibri"/>
          <w:b w:val="0"/>
          <w:bCs w:val="0"/>
          <w:sz w:val="22"/>
          <w:szCs w:val="22"/>
        </w:rPr>
        <w:t>wrong, because</w:t>
      </w:r>
      <w:r w:rsidRPr="7C58233B" w:rsidR="7C58233B">
        <w:rPr>
          <w:rFonts w:ascii="Calibri" w:hAnsi="Calibri"/>
          <w:b w:val="0"/>
          <w:bCs w:val="0"/>
          <w:sz w:val="22"/>
          <w:szCs w:val="22"/>
        </w:rPr>
        <w:t xml:space="preserve"> what the customer was promised never reaches the team </w:t>
      </w:r>
      <w:r w:rsidRPr="7C58233B" w:rsidR="12195AD2">
        <w:rPr>
          <w:rFonts w:ascii="Calibri" w:hAnsi="Calibri"/>
          <w:b w:val="0"/>
          <w:bCs w:val="0"/>
          <w:sz w:val="22"/>
          <w:szCs w:val="22"/>
        </w:rPr>
        <w:t>responsible for delivering it</w:t>
      </w:r>
      <w:r w:rsidRPr="7C58233B" w:rsidR="7C58233B">
        <w:rPr>
          <w:rFonts w:ascii="Calibri" w:hAnsi="Calibri"/>
          <w:b w:val="0"/>
          <w:bCs w:val="0"/>
          <w:sz w:val="22"/>
          <w:szCs w:val="22"/>
        </w:rPr>
        <w:t>. This checklist captures everything the delivery team needs to start strong, and everything the customer needs to feel confident they made the right choice.</w:t>
      </w:r>
    </w:p>
    <w:p xmlns:wp14="http://schemas.microsoft.com/office/word/2010/wordml" w14:paraId="18364822" wp14:textId="77777777">
      <w:r>
        <w:rPr>
          <w:rFonts w:ascii="Calibri" w:hAnsi="Calibri"/>
          <w:b w:val="0"/>
          <w:sz w:val="22"/>
        </w:rPr>
        <w:t>Complete this template for every closed deal before the delivery team takes over. Fill in what you know, flag what you do not, and walk through it with the delivery team rather than simply sending it over.</w:t>
      </w:r>
    </w:p>
    <w:p xmlns:wp14="http://schemas.microsoft.com/office/word/2010/wordml" w14:paraId="1AA2B917" wp14:textId="77777777">
      <w:r>
        <w:rPr>
          <w:rFonts w:ascii="Calibri Light" w:hAnsi="Calibri Light"/>
          <w:b/>
          <w:sz w:val="28"/>
        </w:rPr>
        <w:t>Best Practices</w:t>
      </w:r>
    </w:p>
    <w:p xmlns:wp14="http://schemas.microsoft.com/office/word/2010/wordml" w:rsidP="6CB811A1" w14:paraId="384948F6" wp14:textId="3BD24FD7">
      <w:pPr>
        <w:pStyle w:val="ListParagraph"/>
        <w:numPr>
          <w:ilvl w:val="0"/>
          <w:numId w:val="13"/>
        </w:numPr>
        <w:ind/>
        <w:rPr>
          <w:rFonts w:ascii="Calibri" w:hAnsi="Calibri"/>
          <w:sz w:val="22"/>
          <w:szCs w:val="22"/>
        </w:rPr>
      </w:pPr>
      <w:r w:rsidRPr="6CB811A1" w:rsidR="6CB811A1">
        <w:rPr>
          <w:rFonts w:ascii="Calibri" w:hAnsi="Calibri"/>
          <w:sz w:val="22"/>
          <w:szCs w:val="22"/>
        </w:rPr>
        <w:t>Hand off in a live conversation, not just a document. The document records it; the conversation transfers it.</w:t>
      </w:r>
    </w:p>
    <w:p xmlns:wp14="http://schemas.microsoft.com/office/word/2010/wordml" w:rsidP="6CB811A1" w14:paraId="68260742" wp14:textId="5817CE13">
      <w:pPr>
        <w:pStyle w:val="ListParagraph"/>
        <w:numPr>
          <w:ilvl w:val="0"/>
          <w:numId w:val="13"/>
        </w:numPr>
        <w:ind/>
        <w:rPr>
          <w:rFonts w:ascii="Calibri" w:hAnsi="Calibri"/>
          <w:sz w:val="22"/>
          <w:szCs w:val="22"/>
        </w:rPr>
      </w:pPr>
      <w:r w:rsidRPr="6CB811A1" w:rsidR="6CB811A1">
        <w:rPr>
          <w:rFonts w:ascii="Calibri" w:hAnsi="Calibri"/>
          <w:sz w:val="22"/>
          <w:szCs w:val="22"/>
        </w:rPr>
        <w:t>Write down what was promised verbally, not just what is in the contract. Verbal promises are where expectations break.</w:t>
      </w:r>
    </w:p>
    <w:p xmlns:wp14="http://schemas.microsoft.com/office/word/2010/wordml" w:rsidP="6CB811A1" w14:paraId="526B9670" wp14:textId="250CFF45">
      <w:pPr>
        <w:pStyle w:val="ListParagraph"/>
        <w:numPr>
          <w:ilvl w:val="0"/>
          <w:numId w:val="13"/>
        </w:numPr>
        <w:ind/>
        <w:rPr>
          <w:rFonts w:ascii="Calibri" w:hAnsi="Calibri"/>
          <w:sz w:val="22"/>
          <w:szCs w:val="22"/>
        </w:rPr>
      </w:pPr>
      <w:r w:rsidRPr="6CB811A1" w:rsidR="6CB811A1">
        <w:rPr>
          <w:rFonts w:ascii="Calibri" w:hAnsi="Calibri"/>
          <w:sz w:val="22"/>
          <w:szCs w:val="22"/>
        </w:rPr>
        <w:t>Name the customer's definition of success, in their words, not yours.</w:t>
      </w:r>
    </w:p>
    <w:p xmlns:wp14="http://schemas.microsoft.com/office/word/2010/wordml" w:rsidP="6CB811A1" w14:paraId="330FCBFE" wp14:textId="59B032DE">
      <w:pPr>
        <w:pStyle w:val="ListParagraph"/>
        <w:numPr>
          <w:ilvl w:val="0"/>
          <w:numId w:val="13"/>
        </w:numPr>
        <w:ind/>
        <w:rPr>
          <w:rFonts w:ascii="Calibri" w:hAnsi="Calibri"/>
          <w:sz w:val="22"/>
          <w:szCs w:val="22"/>
        </w:rPr>
      </w:pPr>
      <w:r w:rsidRPr="6CB811A1" w:rsidR="6CB811A1">
        <w:rPr>
          <w:rFonts w:ascii="Calibri" w:hAnsi="Calibri"/>
          <w:sz w:val="22"/>
          <w:szCs w:val="22"/>
        </w:rPr>
        <w:t>Flag risks honestly. A risk hidden at handoff becomes a crisis at delivery.</w:t>
      </w:r>
    </w:p>
    <w:p xmlns:wp14="http://schemas.microsoft.com/office/word/2010/wordml" w14:paraId="3C9A33F1" wp14:textId="105D9EE2">
      <w:r w:rsidRPr="6CB811A1" w:rsidR="6CB811A1">
        <w:rPr>
          <w:rFonts w:ascii="Calibri Light" w:hAnsi="Calibri Light"/>
          <w:b w:val="1"/>
          <w:bCs w:val="1"/>
          <w:sz w:val="28"/>
          <w:szCs w:val="28"/>
        </w:rPr>
        <w:t xml:space="preserve">How This Resource </w:t>
      </w:r>
      <w:r w:rsidRPr="6CB811A1" w:rsidR="466353BE">
        <w:rPr>
          <w:rFonts w:ascii="Calibri Light" w:hAnsi="Calibri Light"/>
          <w:b w:val="1"/>
          <w:bCs w:val="1"/>
          <w:sz w:val="28"/>
          <w:szCs w:val="28"/>
        </w:rPr>
        <w:t>i</w:t>
      </w:r>
      <w:r w:rsidRPr="6CB811A1" w:rsidR="6CB811A1">
        <w:rPr>
          <w:rFonts w:ascii="Calibri Light" w:hAnsi="Calibri Light"/>
          <w:b w:val="1"/>
          <w:bCs w:val="1"/>
          <w:sz w:val="28"/>
          <w:szCs w:val="28"/>
        </w:rPr>
        <w:t>s Used in Module 1</w:t>
      </w:r>
    </w:p>
    <w:p xmlns:wp14="http://schemas.microsoft.com/office/word/2010/wordml" w14:paraId="3BB5DC62" wp14:textId="77777777">
      <w:r>
        <w:rPr>
          <w:rFonts w:ascii="Calibri" w:hAnsi="Calibri"/>
          <w:b w:val="0"/>
          <w:sz w:val="22"/>
        </w:rPr>
        <w:t>This template supports:</w:t>
      </w:r>
    </w:p>
    <w:p xmlns:wp14="http://schemas.microsoft.com/office/word/2010/wordml" w:rsidP="6CB811A1" w14:paraId="09B80307" wp14:textId="151CE187">
      <w:pPr>
        <w:pStyle w:val="ListParagraph"/>
        <w:numPr>
          <w:ilvl w:val="0"/>
          <w:numId w:val="15"/>
        </w:numPr>
        <w:ind/>
        <w:rPr>
          <w:rFonts w:ascii="Calibri" w:hAnsi="Calibri"/>
          <w:sz w:val="22"/>
          <w:szCs w:val="22"/>
        </w:rPr>
      </w:pPr>
      <w:r w:rsidRPr="6CB811A1" w:rsidR="6CB811A1">
        <w:rPr>
          <w:rFonts w:ascii="Calibri" w:hAnsi="Calibri"/>
          <w:sz w:val="22"/>
          <w:szCs w:val="22"/>
        </w:rPr>
        <w:t xml:space="preserve">The Lesson 2 videos on smooth transitions and </w:t>
      </w:r>
      <w:r w:rsidRPr="6CB811A1" w:rsidR="6CB811A1">
        <w:rPr>
          <w:rFonts w:ascii="Calibri" w:hAnsi="Calibri"/>
          <w:sz w:val="22"/>
          <w:szCs w:val="22"/>
        </w:rPr>
        <w:t>maintaining</w:t>
      </w:r>
      <w:r w:rsidRPr="6CB811A1" w:rsidR="6CB811A1">
        <w:rPr>
          <w:rFonts w:ascii="Calibri" w:hAnsi="Calibri"/>
          <w:sz w:val="22"/>
          <w:szCs w:val="22"/>
        </w:rPr>
        <w:t xml:space="preserve"> momentum.</w:t>
      </w:r>
    </w:p>
    <w:p xmlns:wp14="http://schemas.microsoft.com/office/word/2010/wordml" w:rsidP="6CB811A1" w14:paraId="2659770A" wp14:textId="6744B96D">
      <w:pPr>
        <w:pStyle w:val="ListParagraph"/>
        <w:numPr>
          <w:ilvl w:val="0"/>
          <w:numId w:val="15"/>
        </w:numPr>
        <w:ind/>
        <w:rPr>
          <w:rFonts w:ascii="Calibri" w:hAnsi="Calibri"/>
          <w:sz w:val="22"/>
          <w:szCs w:val="22"/>
        </w:rPr>
      </w:pPr>
      <w:r w:rsidRPr="6CB811A1" w:rsidR="6CB811A1">
        <w:rPr>
          <w:rFonts w:ascii="Calibri" w:hAnsi="Calibri"/>
          <w:sz w:val="22"/>
          <w:szCs w:val="22"/>
        </w:rPr>
        <w:t>Lab 1.2: Execute a Close and Transition Plan.</w:t>
      </w:r>
    </w:p>
    <w:p xmlns:wp14="http://schemas.microsoft.com/office/word/2010/wordml" w:rsidP="6CB811A1" w14:paraId="75D34FF7" wp14:textId="66507E15">
      <w:pPr>
        <w:pStyle w:val="ListParagraph"/>
        <w:numPr>
          <w:ilvl w:val="0"/>
          <w:numId w:val="15"/>
        </w:numPr>
        <w:ind/>
        <w:rPr>
          <w:rFonts w:ascii="Calibri" w:hAnsi="Calibri"/>
          <w:sz w:val="22"/>
          <w:szCs w:val="22"/>
        </w:rPr>
      </w:pPr>
      <w:r w:rsidRPr="6CB811A1" w:rsidR="6CB811A1">
        <w:rPr>
          <w:rFonts w:ascii="Calibri" w:hAnsi="Calibri"/>
          <w:sz w:val="22"/>
          <w:szCs w:val="22"/>
        </w:rPr>
        <w:t>The Post-Sale Success Kit in your Module 4 final project.</w:t>
      </w:r>
    </w:p>
    <w:p xmlns:wp14="http://schemas.microsoft.com/office/word/2010/wordml" w14:paraId="3C249962" wp14:textId="77777777">
      <w:r>
        <w:rPr>
          <w:rFonts w:ascii="Calibri Light" w:hAnsi="Calibri Light"/>
          <w:b/>
          <w:sz w:val="28"/>
        </w:rPr>
        <w:t>Part 1: Account and Scope</w:t>
      </w:r>
    </w:p>
    <w:p xmlns:wp14="http://schemas.microsoft.com/office/word/2010/wordml" w14:paraId="6C8B4E19" wp14:textId="77777777">
      <w:r>
        <w:rPr>
          <w:rFonts w:ascii="Calibri Light" w:hAnsi="Calibri Light"/>
          <w:b/>
          <w:sz w:val="24"/>
        </w:rPr>
        <w:t>Section 1: Account Summary</w:t>
      </w:r>
    </w:p>
    <w:p xmlns:wp14="http://schemas.microsoft.com/office/word/2010/wordml" w14:paraId="4FB3E2D4" wp14:textId="77777777">
      <w:r>
        <w:rPr>
          <w:rFonts w:ascii="Calibri" w:hAnsi="Calibri"/>
          <w:b/>
          <w:sz w:val="22"/>
        </w:rPr>
        <w:t>Purpose:</w:t>
      </w:r>
    </w:p>
    <w:p xmlns:wp14="http://schemas.microsoft.com/office/word/2010/wordml" w14:paraId="1178D49F" wp14:textId="77777777">
      <w:r>
        <w:rPr>
          <w:rFonts w:ascii="Calibri" w:hAnsi="Calibri"/>
          <w:b w:val="0"/>
          <w:sz w:val="22"/>
        </w:rPr>
        <w:t>Give the delivery team the basic shape of the account at a glance.</w:t>
      </w:r>
    </w:p>
    <w:p xmlns:wp14="http://schemas.microsoft.com/office/word/2010/wordml" w14:paraId="6A048221" wp14:textId="77777777">
      <w:r>
        <w:rPr>
          <w:rFonts w:ascii="Calibri" w:hAnsi="Calibri"/>
          <w:b/>
          <w:sz w:val="22"/>
        </w:rPr>
        <w:t xml:space="preserve">Customer name: </w:t>
      </w:r>
      <w:r>
        <w:rPr>
          <w:rFonts w:ascii="Calibri" w:hAnsi="Calibri"/>
          <w:sz w:val="22"/>
        </w:rPr>
        <w:t>______________________________________</w:t>
      </w:r>
    </w:p>
    <w:p xmlns:wp14="http://schemas.microsoft.com/office/word/2010/wordml" w14:paraId="618F4D08" wp14:textId="77777777">
      <w:r>
        <w:rPr>
          <w:rFonts w:ascii="Calibri" w:hAnsi="Calibri"/>
          <w:b/>
          <w:sz w:val="22"/>
        </w:rPr>
        <w:t xml:space="preserve">Primary contact and role: </w:t>
      </w:r>
      <w:r>
        <w:rPr>
          <w:rFonts w:ascii="Calibri" w:hAnsi="Calibri"/>
          <w:sz w:val="22"/>
        </w:rPr>
        <w:t>______________________________________</w:t>
      </w:r>
    </w:p>
    <w:p xmlns:wp14="http://schemas.microsoft.com/office/word/2010/wordml" w14:paraId="799FC994" wp14:textId="1ACE8668">
      <w:r w:rsidRPr="7C58233B" w:rsidR="7C58233B">
        <w:rPr>
          <w:rFonts w:ascii="Calibri" w:hAnsi="Calibri"/>
          <w:b w:val="1"/>
          <w:bCs w:val="1"/>
          <w:sz w:val="22"/>
          <w:szCs w:val="22"/>
        </w:rPr>
        <w:t>Product</w:t>
      </w:r>
      <w:r w:rsidRPr="7C58233B" w:rsidR="0384C11D">
        <w:rPr>
          <w:rFonts w:ascii="Calibri" w:hAnsi="Calibri"/>
          <w:b w:val="1"/>
          <w:bCs w:val="1"/>
          <w:sz w:val="22"/>
          <w:szCs w:val="22"/>
        </w:rPr>
        <w:t>s</w:t>
      </w:r>
      <w:r w:rsidRPr="7C58233B" w:rsidR="7C58233B">
        <w:rPr>
          <w:rFonts w:ascii="Calibri" w:hAnsi="Calibri"/>
          <w:b w:val="1"/>
          <w:bCs w:val="1"/>
          <w:sz w:val="22"/>
          <w:szCs w:val="22"/>
        </w:rPr>
        <w:t xml:space="preserve"> / </w:t>
      </w:r>
      <w:r w:rsidRPr="7C58233B" w:rsidR="1A40B977">
        <w:rPr>
          <w:rFonts w:ascii="Calibri" w:hAnsi="Calibri"/>
          <w:b w:val="1"/>
          <w:bCs w:val="1"/>
          <w:sz w:val="22"/>
          <w:szCs w:val="22"/>
        </w:rPr>
        <w:t>S</w:t>
      </w:r>
      <w:r w:rsidRPr="7C58233B" w:rsidR="7C58233B">
        <w:rPr>
          <w:rFonts w:ascii="Calibri" w:hAnsi="Calibri"/>
          <w:b w:val="1"/>
          <w:bCs w:val="1"/>
          <w:sz w:val="22"/>
          <w:szCs w:val="22"/>
        </w:rPr>
        <w:t xml:space="preserve">ervices sold: </w:t>
      </w:r>
      <w:r w:rsidRPr="7C58233B" w:rsidR="7C58233B">
        <w:rPr>
          <w:rFonts w:ascii="Calibri" w:hAnsi="Calibri"/>
          <w:sz w:val="22"/>
          <w:szCs w:val="22"/>
        </w:rPr>
        <w:t>______________________________________</w:t>
      </w:r>
    </w:p>
    <w:p xmlns:wp14="http://schemas.microsoft.com/office/word/2010/wordml" w14:paraId="0CAB0510" wp14:textId="77777777">
      <w:r>
        <w:rPr>
          <w:rFonts w:ascii="Calibri" w:hAnsi="Calibri"/>
          <w:b/>
          <w:sz w:val="22"/>
        </w:rPr>
        <w:t xml:space="preserve">Contract start date: </w:t>
      </w:r>
      <w:r>
        <w:rPr>
          <w:rFonts w:ascii="Calibri" w:hAnsi="Calibri"/>
          <w:sz w:val="22"/>
        </w:rPr>
        <w:t>______________________________________</w:t>
      </w:r>
    </w:p>
    <w:p xmlns:wp14="http://schemas.microsoft.com/office/word/2010/wordml" w14:paraId="65222045" wp14:textId="77777777">
      <w:r>
        <w:rPr>
          <w:rFonts w:ascii="Calibri Light" w:hAnsi="Calibri Light"/>
          <w:b/>
          <w:sz w:val="24"/>
        </w:rPr>
        <w:t>Section 2: Scope and Success Criteria</w:t>
      </w:r>
    </w:p>
    <w:p xmlns:wp14="http://schemas.microsoft.com/office/word/2010/wordml" w14:paraId="6C791A0E" wp14:textId="77777777">
      <w:r>
        <w:rPr>
          <w:rFonts w:ascii="Calibri" w:hAnsi="Calibri"/>
          <w:b/>
          <w:sz w:val="22"/>
        </w:rPr>
        <w:t>Purpose:</w:t>
      </w:r>
    </w:p>
    <w:p xmlns:wp14="http://schemas.microsoft.com/office/word/2010/wordml" w14:paraId="43981FA0" wp14:textId="27C8DBCF">
      <w:r w:rsidRPr="7C58233B" w:rsidR="7C58233B">
        <w:rPr>
          <w:rFonts w:ascii="Calibri" w:hAnsi="Calibri"/>
          <w:b w:val="0"/>
          <w:bCs w:val="0"/>
          <w:sz w:val="22"/>
          <w:szCs w:val="22"/>
        </w:rPr>
        <w:t>Define exactly what was sold and how the customer will judge success. Be specific</w:t>
      </w:r>
      <w:r w:rsidRPr="7C58233B" w:rsidR="44D00164">
        <w:rPr>
          <w:rFonts w:ascii="Calibri" w:hAnsi="Calibri"/>
          <w:b w:val="0"/>
          <w:bCs w:val="0"/>
          <w:sz w:val="22"/>
          <w:szCs w:val="22"/>
        </w:rPr>
        <w:t>;</w:t>
      </w:r>
      <w:r w:rsidRPr="7C58233B" w:rsidR="7C58233B">
        <w:rPr>
          <w:rFonts w:ascii="Calibri" w:hAnsi="Calibri"/>
          <w:b w:val="0"/>
          <w:bCs w:val="0"/>
          <w:sz w:val="22"/>
          <w:szCs w:val="22"/>
        </w:rPr>
        <w:t xml:space="preserve"> vague scope is where delivery and expectations drift apart.</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5B9A8D3F" wp14:textId="77777777">
        <w:tc>
          <w:tcPr>
            <w:tcW w:w="2880" w:type="dxa"/>
          </w:tcPr>
          <w:p w14:paraId="7AC54AEE" wp14:textId="77777777">
            <w:r/>
            <w:r>
              <w:rPr>
                <w:rFonts w:ascii="Calibri" w:hAnsi="Calibri"/>
                <w:b/>
                <w:sz w:val="20"/>
              </w:rPr>
              <w:t>What was promised (in writing and verbally)</w:t>
            </w:r>
          </w:p>
        </w:tc>
        <w:tc>
          <w:tcPr>
            <w:tcW w:w="2880" w:type="dxa"/>
          </w:tcPr>
          <w:p w14:paraId="5DC65295" wp14:textId="77777777">
            <w:r/>
            <w:r>
              <w:rPr>
                <w:rFonts w:ascii="Calibri" w:hAnsi="Calibri"/>
                <w:b/>
                <w:sz w:val="20"/>
              </w:rPr>
              <w:t>How the customer defines success</w:t>
            </w:r>
          </w:p>
        </w:tc>
        <w:tc>
          <w:tcPr>
            <w:tcW w:w="2880" w:type="dxa"/>
          </w:tcPr>
          <w:p w14:paraId="468A569D" wp14:textId="77777777">
            <w:r/>
            <w:r>
              <w:rPr>
                <w:rFonts w:ascii="Calibri" w:hAnsi="Calibri"/>
                <w:b/>
                <w:sz w:val="20"/>
              </w:rPr>
              <w:t>Owner</w:t>
            </w:r>
          </w:p>
        </w:tc>
      </w:tr>
      <w:tr xmlns:wp14="http://schemas.microsoft.com/office/word/2010/wordml" w14:paraId="672A6659" wp14:textId="77777777">
        <w:tc>
          <w:tcPr>
            <w:tcW w:w="2880" w:type="dxa"/>
          </w:tcPr>
          <w:p w14:paraId="0A37501D" wp14:textId="77777777"/>
        </w:tc>
        <w:tc>
          <w:tcPr>
            <w:tcW w:w="2880" w:type="dxa"/>
          </w:tcPr>
          <w:p w14:paraId="5DAB6C7B" wp14:textId="77777777"/>
        </w:tc>
        <w:tc>
          <w:tcPr>
            <w:tcW w:w="2880" w:type="dxa"/>
          </w:tcPr>
          <w:p w14:paraId="02EB378F" wp14:textId="77777777"/>
        </w:tc>
      </w:tr>
      <w:tr xmlns:wp14="http://schemas.microsoft.com/office/word/2010/wordml" w14:paraId="6A05A809" wp14:textId="77777777">
        <w:tc>
          <w:tcPr>
            <w:tcW w:w="2880" w:type="dxa"/>
          </w:tcPr>
          <w:p w14:paraId="5A39BBE3" wp14:textId="77777777"/>
        </w:tc>
        <w:tc>
          <w:tcPr>
            <w:tcW w:w="2880" w:type="dxa"/>
          </w:tcPr>
          <w:p w14:paraId="41C8F396" wp14:textId="77777777"/>
        </w:tc>
        <w:tc>
          <w:tcPr>
            <w:tcW w:w="2880" w:type="dxa"/>
          </w:tcPr>
          <w:p w14:paraId="72A3D3EC" wp14:textId="77777777"/>
        </w:tc>
      </w:tr>
      <w:tr xmlns:wp14="http://schemas.microsoft.com/office/word/2010/wordml" w14:paraId="0D0B940D" wp14:textId="77777777">
        <w:tc>
          <w:tcPr>
            <w:tcW w:w="2880" w:type="dxa"/>
          </w:tcPr>
          <w:p w14:paraId="0E27B00A" wp14:textId="77777777"/>
        </w:tc>
        <w:tc>
          <w:tcPr>
            <w:tcW w:w="2880" w:type="dxa"/>
          </w:tcPr>
          <w:p w14:paraId="60061E4C" wp14:textId="77777777"/>
        </w:tc>
        <w:tc>
          <w:tcPr>
            <w:tcW w:w="2880" w:type="dxa"/>
          </w:tcPr>
          <w:p w14:paraId="44EAFD9C" wp14:textId="77777777"/>
        </w:tc>
      </w:tr>
      <w:tr xmlns:wp14="http://schemas.microsoft.com/office/word/2010/wordml" w14:paraId="4B94D5A5" wp14:textId="77777777">
        <w:tc>
          <w:tcPr>
            <w:tcW w:w="2880" w:type="dxa"/>
          </w:tcPr>
          <w:p w14:paraId="3DEEC669" wp14:textId="77777777"/>
        </w:tc>
        <w:tc>
          <w:tcPr>
            <w:tcW w:w="2880" w:type="dxa"/>
          </w:tcPr>
          <w:p w14:paraId="3656B9AB" wp14:textId="77777777"/>
        </w:tc>
        <w:tc>
          <w:tcPr>
            <w:tcW w:w="2880" w:type="dxa"/>
          </w:tcPr>
          <w:p w14:paraId="45FB0818" wp14:textId="77777777"/>
        </w:tc>
      </w:tr>
    </w:tbl>
    <w:p xmlns:wp14="http://schemas.microsoft.com/office/word/2010/wordml" w14:paraId="0CD25BFA" wp14:textId="77777777">
      <w:r>
        <w:rPr>
          <w:rFonts w:ascii="Calibri Light" w:hAnsi="Calibri Light"/>
          <w:b/>
          <w:sz w:val="28"/>
        </w:rPr>
        <w:t>Part 2: Risks and Stakeholders</w:t>
      </w:r>
    </w:p>
    <w:p xmlns:wp14="http://schemas.microsoft.com/office/word/2010/wordml" w14:paraId="42A879F8" wp14:textId="77777777">
      <w:r>
        <w:rPr>
          <w:rFonts w:ascii="Calibri Light" w:hAnsi="Calibri Light"/>
          <w:b/>
          <w:sz w:val="24"/>
        </w:rPr>
        <w:t>Section 3: Known Risks</w:t>
      </w:r>
    </w:p>
    <w:p xmlns:wp14="http://schemas.microsoft.com/office/word/2010/wordml" w14:paraId="60228517" wp14:textId="77777777">
      <w:r>
        <w:rPr>
          <w:rFonts w:ascii="Calibri" w:hAnsi="Calibri"/>
          <w:b/>
          <w:sz w:val="22"/>
        </w:rPr>
        <w:t>Purpose:</w:t>
      </w:r>
    </w:p>
    <w:p xmlns:wp14="http://schemas.microsoft.com/office/word/2010/wordml" w14:paraId="76A51625" wp14:textId="77777777">
      <w:r>
        <w:rPr>
          <w:rFonts w:ascii="Calibri" w:hAnsi="Calibri"/>
          <w:b w:val="0"/>
          <w:sz w:val="22"/>
        </w:rPr>
        <w:t>Surface anything that could go wrong, so the delivery team can manage it from day one.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6CB811A1" w14:paraId="5C0A0047" wp14:textId="77777777">
        <w:tc>
          <w:tcPr>
            <w:tcW w:w="2880" w:type="dxa"/>
            <w:tcMar/>
          </w:tcPr>
          <w:p w14:paraId="0B436CD8" wp14:textId="77777777">
            <w:r/>
            <w:r>
              <w:rPr>
                <w:rFonts w:ascii="Calibri" w:hAnsi="Calibri"/>
                <w:b/>
                <w:sz w:val="20"/>
              </w:rPr>
              <w:t>Risk</w:t>
            </w:r>
          </w:p>
        </w:tc>
        <w:tc>
          <w:tcPr>
            <w:tcW w:w="2880" w:type="dxa"/>
            <w:tcMar/>
          </w:tcPr>
          <w:p w14:paraId="3E6E94DA" wp14:textId="269FFF99">
            <w:r w:rsidRPr="6CB811A1" w:rsidR="6CB811A1">
              <w:rPr>
                <w:rFonts w:ascii="Calibri" w:hAnsi="Calibri"/>
                <w:b w:val="1"/>
                <w:bCs w:val="1"/>
                <w:sz w:val="20"/>
                <w:szCs w:val="20"/>
              </w:rPr>
              <w:t>Likelihood (Low</w:t>
            </w:r>
            <w:r w:rsidRPr="6CB811A1" w:rsidR="52659F8A">
              <w:rPr>
                <w:rFonts w:ascii="Calibri" w:hAnsi="Calibri"/>
                <w:b w:val="1"/>
                <w:bCs w:val="1"/>
                <w:sz w:val="20"/>
                <w:szCs w:val="20"/>
              </w:rPr>
              <w:t xml:space="preserve"> </w:t>
            </w:r>
            <w:r w:rsidRPr="6CB811A1" w:rsidR="6CB811A1">
              <w:rPr>
                <w:rFonts w:ascii="Calibri" w:hAnsi="Calibri"/>
                <w:b w:val="1"/>
                <w:bCs w:val="1"/>
                <w:sz w:val="20"/>
                <w:szCs w:val="20"/>
              </w:rPr>
              <w:t>/</w:t>
            </w:r>
            <w:r w:rsidRPr="6CB811A1" w:rsidR="056ED971">
              <w:rPr>
                <w:rFonts w:ascii="Calibri" w:hAnsi="Calibri"/>
                <w:b w:val="1"/>
                <w:bCs w:val="1"/>
                <w:sz w:val="20"/>
                <w:szCs w:val="20"/>
              </w:rPr>
              <w:t xml:space="preserve"> </w:t>
            </w:r>
            <w:r w:rsidRPr="6CB811A1" w:rsidR="796353CE">
              <w:rPr>
                <w:rFonts w:ascii="Calibri" w:hAnsi="Calibri"/>
                <w:b w:val="1"/>
                <w:bCs w:val="1"/>
                <w:sz w:val="20"/>
                <w:szCs w:val="20"/>
              </w:rPr>
              <w:t>Medium</w:t>
            </w:r>
            <w:r w:rsidRPr="6CB811A1" w:rsidR="7B04CFEB">
              <w:rPr>
                <w:rFonts w:ascii="Calibri" w:hAnsi="Calibri"/>
                <w:b w:val="1"/>
                <w:bCs w:val="1"/>
                <w:sz w:val="20"/>
                <w:szCs w:val="20"/>
              </w:rPr>
              <w:t xml:space="preserve"> </w:t>
            </w:r>
            <w:r w:rsidRPr="6CB811A1" w:rsidR="6CB811A1">
              <w:rPr>
                <w:rFonts w:ascii="Calibri" w:hAnsi="Calibri"/>
                <w:b w:val="1"/>
                <w:bCs w:val="1"/>
                <w:sz w:val="20"/>
                <w:szCs w:val="20"/>
              </w:rPr>
              <w:t>/</w:t>
            </w:r>
            <w:r w:rsidRPr="6CB811A1" w:rsidR="4E15D924">
              <w:rPr>
                <w:rFonts w:ascii="Calibri" w:hAnsi="Calibri"/>
                <w:b w:val="1"/>
                <w:bCs w:val="1"/>
                <w:sz w:val="20"/>
                <w:szCs w:val="20"/>
              </w:rPr>
              <w:t xml:space="preserve"> </w:t>
            </w:r>
            <w:r w:rsidRPr="6CB811A1" w:rsidR="6CB811A1">
              <w:rPr>
                <w:rFonts w:ascii="Calibri" w:hAnsi="Calibri"/>
                <w:b w:val="1"/>
                <w:bCs w:val="1"/>
                <w:sz w:val="20"/>
                <w:szCs w:val="20"/>
              </w:rPr>
              <w:t>High)</w:t>
            </w:r>
          </w:p>
        </w:tc>
        <w:tc>
          <w:tcPr>
            <w:tcW w:w="2880" w:type="dxa"/>
            <w:tcMar/>
          </w:tcPr>
          <w:p w14:paraId="3FCDDABE" wp14:textId="77777777">
            <w:r/>
            <w:r>
              <w:rPr>
                <w:rFonts w:ascii="Calibri" w:hAnsi="Calibri"/>
                <w:b/>
                <w:sz w:val="20"/>
              </w:rPr>
              <w:t>Mitigation / who owns it</w:t>
            </w:r>
          </w:p>
        </w:tc>
      </w:tr>
      <w:tr xmlns:wp14="http://schemas.microsoft.com/office/word/2010/wordml" w:rsidTr="6CB811A1" w14:paraId="049F31CB" wp14:textId="77777777">
        <w:tc>
          <w:tcPr>
            <w:tcW w:w="2880" w:type="dxa"/>
            <w:tcMar/>
          </w:tcPr>
          <w:p w14:paraId="53128261" wp14:textId="77777777"/>
        </w:tc>
        <w:tc>
          <w:tcPr>
            <w:tcW w:w="2880" w:type="dxa"/>
            <w:tcMar/>
          </w:tcPr>
          <w:p w14:paraId="62486C05" wp14:textId="77777777"/>
        </w:tc>
        <w:tc>
          <w:tcPr>
            <w:tcW w:w="2880" w:type="dxa"/>
            <w:tcMar/>
          </w:tcPr>
          <w:p w14:paraId="4101652C" wp14:textId="77777777"/>
        </w:tc>
      </w:tr>
      <w:tr xmlns:wp14="http://schemas.microsoft.com/office/word/2010/wordml" w:rsidTr="6CB811A1" w14:paraId="4B99056E" wp14:textId="77777777">
        <w:tc>
          <w:tcPr>
            <w:tcW w:w="2880" w:type="dxa"/>
            <w:tcMar/>
          </w:tcPr>
          <w:p w14:paraId="1299C43A" wp14:textId="77777777"/>
        </w:tc>
        <w:tc>
          <w:tcPr>
            <w:tcW w:w="2880" w:type="dxa"/>
            <w:tcMar/>
          </w:tcPr>
          <w:p w14:paraId="4DDBEF00" wp14:textId="77777777"/>
        </w:tc>
        <w:tc>
          <w:tcPr>
            <w:tcW w:w="2880" w:type="dxa"/>
            <w:tcMar/>
          </w:tcPr>
          <w:p w14:paraId="3461D779" wp14:textId="77777777"/>
        </w:tc>
      </w:tr>
      <w:tr xmlns:wp14="http://schemas.microsoft.com/office/word/2010/wordml" w:rsidTr="6CB811A1" w14:paraId="3CF2D8B6" wp14:textId="77777777">
        <w:tc>
          <w:tcPr>
            <w:tcW w:w="2880" w:type="dxa"/>
            <w:tcMar/>
          </w:tcPr>
          <w:p w14:paraId="0FB78278" wp14:textId="77777777"/>
        </w:tc>
        <w:tc>
          <w:tcPr>
            <w:tcW w:w="2880" w:type="dxa"/>
            <w:tcMar/>
          </w:tcPr>
          <w:p w14:paraId="1FC39945" wp14:textId="77777777"/>
        </w:tc>
        <w:tc>
          <w:tcPr>
            <w:tcW w:w="2880" w:type="dxa"/>
            <w:tcMar/>
          </w:tcPr>
          <w:p w14:paraId="0562CB0E" wp14:textId="77777777"/>
        </w:tc>
      </w:tr>
      <w:tr xmlns:wp14="http://schemas.microsoft.com/office/word/2010/wordml" w:rsidTr="6CB811A1" w14:paraId="34CE0A41" wp14:textId="77777777">
        <w:tc>
          <w:tcPr>
            <w:tcW w:w="2880" w:type="dxa"/>
            <w:tcMar/>
          </w:tcPr>
          <w:p w14:paraId="62EBF3C5" wp14:textId="77777777"/>
        </w:tc>
        <w:tc>
          <w:tcPr>
            <w:tcW w:w="2880" w:type="dxa"/>
            <w:tcMar/>
          </w:tcPr>
          <w:p w14:paraId="6D98A12B" wp14:textId="77777777"/>
        </w:tc>
        <w:tc>
          <w:tcPr>
            <w:tcW w:w="2880" w:type="dxa"/>
            <w:tcMar/>
          </w:tcPr>
          <w:p w14:paraId="2946DB82" wp14:textId="77777777"/>
        </w:tc>
      </w:tr>
    </w:tbl>
    <w:p xmlns:wp14="http://schemas.microsoft.com/office/word/2010/wordml" w14:paraId="60A6CCEB" wp14:textId="77777777">
      <w:r>
        <w:rPr>
          <w:rFonts w:ascii="Calibri Light" w:hAnsi="Calibri Light"/>
          <w:b/>
          <w:sz w:val="24"/>
        </w:rPr>
        <w:t>Section 4: Stakeholders to Know</w:t>
      </w:r>
    </w:p>
    <w:p xmlns:wp14="http://schemas.microsoft.com/office/word/2010/wordml" w14:paraId="135F1C0A" wp14:textId="77777777">
      <w:r>
        <w:rPr>
          <w:rFonts w:ascii="Calibri" w:hAnsi="Calibri"/>
          <w:b/>
          <w:sz w:val="22"/>
        </w:rPr>
        <w:t>Purpose:</w:t>
      </w:r>
    </w:p>
    <w:p xmlns:wp14="http://schemas.microsoft.com/office/word/2010/wordml" w14:paraId="76AEB281" wp14:textId="77777777">
      <w:r>
        <w:rPr>
          <w:rFonts w:ascii="Calibri" w:hAnsi="Calibri"/>
          <w:b w:val="0"/>
          <w:sz w:val="22"/>
        </w:rPr>
        <w:t>Tell the delivery team who matters on the customer side and how to work with them.</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C58233B" w14:paraId="02F80D61" wp14:textId="77777777">
        <w:tc>
          <w:tcPr>
            <w:tcW w:w="2880" w:type="dxa"/>
            <w:tcMar/>
          </w:tcPr>
          <w:p w14:paraId="411B5226" wp14:textId="77777777">
            <w:r/>
            <w:r>
              <w:rPr>
                <w:rFonts w:ascii="Calibri" w:hAnsi="Calibri"/>
                <w:b/>
                <w:sz w:val="20"/>
              </w:rPr>
              <w:t>Name / role</w:t>
            </w:r>
          </w:p>
        </w:tc>
        <w:tc>
          <w:tcPr>
            <w:tcW w:w="2880" w:type="dxa"/>
            <w:tcMar/>
          </w:tcPr>
          <w:p w14:paraId="26AF2C40" wp14:textId="77777777">
            <w:r/>
            <w:r>
              <w:rPr>
                <w:rFonts w:ascii="Calibri" w:hAnsi="Calibri"/>
                <w:b/>
                <w:sz w:val="20"/>
              </w:rPr>
              <w:t>Their priority</w:t>
            </w:r>
          </w:p>
        </w:tc>
        <w:tc>
          <w:tcPr>
            <w:tcW w:w="2880" w:type="dxa"/>
            <w:tcMar/>
          </w:tcPr>
          <w:p w14:paraId="72AF90CF" wp14:textId="71BE41C8">
            <w:r w:rsidRPr="7C58233B" w:rsidR="3C8B1173">
              <w:rPr>
                <w:rFonts w:ascii="Calibri" w:hAnsi="Calibri"/>
                <w:b w:val="1"/>
                <w:bCs w:val="1"/>
                <w:sz w:val="20"/>
                <w:szCs w:val="20"/>
              </w:rPr>
              <w:t>Notes (</w:t>
            </w:r>
            <w:r w:rsidRPr="7C58233B" w:rsidR="3C8B1173">
              <w:rPr>
                <w:rFonts w:ascii="Calibri" w:hAnsi="Calibri"/>
                <w:b w:val="1"/>
                <w:bCs w:val="1"/>
                <w:sz w:val="20"/>
                <w:szCs w:val="20"/>
              </w:rPr>
              <w:t>for example</w:t>
            </w:r>
            <w:r w:rsidRPr="7C58233B" w:rsidR="3C8B1173">
              <w:rPr>
                <w:rFonts w:ascii="Calibri" w:hAnsi="Calibri"/>
                <w:b w:val="1"/>
                <w:bCs w:val="1"/>
                <w:sz w:val="20"/>
                <w:szCs w:val="20"/>
              </w:rPr>
              <w:t>, champion, skeptic, decision-maker)</w:t>
            </w:r>
          </w:p>
        </w:tc>
      </w:tr>
      <w:tr xmlns:wp14="http://schemas.microsoft.com/office/word/2010/wordml" w:rsidTr="7C58233B" w14:paraId="5997CC1D" wp14:textId="77777777">
        <w:tc>
          <w:tcPr>
            <w:tcW w:w="2880" w:type="dxa"/>
            <w:tcMar/>
          </w:tcPr>
          <w:p w14:paraId="110FFD37" wp14:textId="77777777"/>
        </w:tc>
        <w:tc>
          <w:tcPr>
            <w:tcW w:w="2880" w:type="dxa"/>
            <w:tcMar/>
          </w:tcPr>
          <w:p w14:paraId="6B699379" wp14:textId="77777777"/>
        </w:tc>
        <w:tc>
          <w:tcPr>
            <w:tcW w:w="2880" w:type="dxa"/>
            <w:tcMar/>
          </w:tcPr>
          <w:p w14:paraId="3FE9F23F" wp14:textId="77777777"/>
        </w:tc>
      </w:tr>
      <w:tr xmlns:wp14="http://schemas.microsoft.com/office/word/2010/wordml" w:rsidTr="7C58233B" w14:paraId="1F72F646" wp14:textId="77777777">
        <w:tc>
          <w:tcPr>
            <w:tcW w:w="2880" w:type="dxa"/>
            <w:tcMar/>
          </w:tcPr>
          <w:p w14:paraId="08CE6F91" wp14:textId="77777777"/>
        </w:tc>
        <w:tc>
          <w:tcPr>
            <w:tcW w:w="2880" w:type="dxa"/>
            <w:tcMar/>
          </w:tcPr>
          <w:p w14:paraId="61CDCEAD" wp14:textId="77777777"/>
        </w:tc>
        <w:tc>
          <w:tcPr>
            <w:tcW w:w="2880" w:type="dxa"/>
            <w:tcMar/>
          </w:tcPr>
          <w:p w14:paraId="6BB9E253" wp14:textId="77777777"/>
        </w:tc>
      </w:tr>
      <w:tr xmlns:wp14="http://schemas.microsoft.com/office/word/2010/wordml" w:rsidTr="7C58233B" w14:paraId="23DE523C" wp14:textId="77777777">
        <w:tc>
          <w:tcPr>
            <w:tcW w:w="2880" w:type="dxa"/>
            <w:tcMar/>
          </w:tcPr>
          <w:p w14:paraId="52E56223" wp14:textId="77777777"/>
        </w:tc>
        <w:tc>
          <w:tcPr>
            <w:tcW w:w="2880" w:type="dxa"/>
            <w:tcMar/>
          </w:tcPr>
          <w:p w14:paraId="07547A01" wp14:textId="77777777"/>
        </w:tc>
        <w:tc>
          <w:tcPr>
            <w:tcW w:w="2880" w:type="dxa"/>
            <w:tcMar/>
          </w:tcPr>
          <w:p w14:paraId="5043CB0F" wp14:textId="77777777"/>
        </w:tc>
      </w:tr>
      <w:tr xmlns:wp14="http://schemas.microsoft.com/office/word/2010/wordml" w:rsidTr="7C58233B" w14:paraId="07459315" wp14:textId="77777777">
        <w:tc>
          <w:tcPr>
            <w:tcW w:w="2880" w:type="dxa"/>
            <w:tcMar/>
          </w:tcPr>
          <w:p w14:paraId="6537F28F" wp14:textId="77777777"/>
        </w:tc>
        <w:tc>
          <w:tcPr>
            <w:tcW w:w="2880" w:type="dxa"/>
            <w:tcMar/>
          </w:tcPr>
          <w:p w14:paraId="6DFB9E20" wp14:textId="77777777"/>
        </w:tc>
        <w:tc>
          <w:tcPr>
            <w:tcW w:w="2880" w:type="dxa"/>
            <w:tcMar/>
          </w:tcPr>
          <w:p w14:paraId="70DF9E56" wp14:textId="77777777"/>
        </w:tc>
      </w:tr>
    </w:tbl>
    <w:p xmlns:wp14="http://schemas.microsoft.com/office/word/2010/wordml" w14:paraId="2124CF59" wp14:textId="77777777">
      <w:r>
        <w:rPr>
          <w:rFonts w:ascii="Calibri Light" w:hAnsi="Calibri Light"/>
          <w:b/>
          <w:sz w:val="28"/>
        </w:rPr>
        <w:t>Part 3: Post-Close Momentum Plan</w:t>
      </w:r>
    </w:p>
    <w:p xmlns:wp14="http://schemas.microsoft.com/office/word/2010/wordml" w14:paraId="3A67D5EA" wp14:textId="77777777">
      <w:r>
        <w:rPr>
          <w:rFonts w:ascii="Calibri Light" w:hAnsi="Calibri Light"/>
          <w:b/>
          <w:sz w:val="24"/>
        </w:rPr>
        <w:t>Section 5: First Steps After Signing</w:t>
      </w:r>
    </w:p>
    <w:p xmlns:wp14="http://schemas.microsoft.com/office/word/2010/wordml" w14:paraId="58BA3596" wp14:textId="77777777">
      <w:r>
        <w:rPr>
          <w:rFonts w:ascii="Calibri" w:hAnsi="Calibri"/>
          <w:b/>
          <w:sz w:val="22"/>
        </w:rPr>
        <w:t>Purpose:</w:t>
      </w:r>
    </w:p>
    <w:p xmlns:wp14="http://schemas.microsoft.com/office/word/2010/wordml" w14:paraId="68278DC1" wp14:textId="4C7DD3E0">
      <w:r w:rsidRPr="3C8B1173" w:rsidR="3C8B1173">
        <w:rPr>
          <w:rFonts w:ascii="Calibri" w:hAnsi="Calibri"/>
          <w:b w:val="0"/>
          <w:bCs w:val="0"/>
          <w:sz w:val="22"/>
          <w:szCs w:val="22"/>
        </w:rPr>
        <w:t xml:space="preserve">Plan the early actions that keep the customer confident between signature and full </w:t>
      </w:r>
      <w:r w:rsidRPr="3C8B1173" w:rsidR="3C8B1173">
        <w:rPr>
          <w:rFonts w:ascii="Calibri" w:hAnsi="Calibri"/>
          <w:b w:val="0"/>
          <w:bCs w:val="0"/>
          <w:sz w:val="22"/>
          <w:szCs w:val="22"/>
        </w:rPr>
        <w:t>delivery and</w:t>
      </w:r>
      <w:r w:rsidRPr="3C8B1173" w:rsidR="3C8B1173">
        <w:rPr>
          <w:rFonts w:ascii="Calibri" w:hAnsi="Calibri"/>
          <w:b w:val="0"/>
          <w:bCs w:val="0"/>
          <w:sz w:val="22"/>
          <w:szCs w:val="22"/>
        </w:rPr>
        <w:t xml:space="preserve"> prevent buyer's remorse.</w:t>
      </w:r>
    </w:p>
    <w:p xmlns:wp14="http://schemas.microsoft.com/office/word/2010/wordml" w14:paraId="096F9757" wp14:textId="77777777">
      <w:r>
        <w:rPr>
          <w:rFonts w:ascii="Calibri" w:hAnsi="Calibri"/>
          <w:b/>
          <w:sz w:val="22"/>
        </w:rPr>
        <w:t xml:space="preserve">Kickoff meeting date: </w:t>
      </w:r>
      <w:r>
        <w:rPr>
          <w:rFonts w:ascii="Calibri" w:hAnsi="Calibri"/>
          <w:sz w:val="22"/>
        </w:rPr>
        <w:t>______________________________________</w:t>
      </w:r>
    </w:p>
    <w:p xmlns:wp14="http://schemas.microsoft.com/office/word/2010/wordml" w14:paraId="4D966FC7" wp14:textId="77777777">
      <w:r>
        <w:rPr>
          <w:rFonts w:ascii="Calibri" w:hAnsi="Calibri"/>
          <w:b/>
          <w:sz w:val="22"/>
        </w:rPr>
        <w:t xml:space="preserve">First quick win to deliver: </w:t>
      </w:r>
      <w:r>
        <w:rPr>
          <w:rFonts w:ascii="Calibri" w:hAnsi="Calibri"/>
          <w:sz w:val="22"/>
        </w:rPr>
        <w:t>______________________________________</w:t>
      </w:r>
    </w:p>
    <w:p xmlns:wp14="http://schemas.microsoft.com/office/word/2010/wordml" w14:paraId="32BC7605" wp14:textId="77777777">
      <w:r>
        <w:rPr>
          <w:rFonts w:ascii="Calibri" w:hAnsi="Calibri"/>
          <w:b/>
          <w:sz w:val="22"/>
        </w:rPr>
        <w:t xml:space="preserve">Who introduces the delivery team: </w:t>
      </w:r>
      <w:r>
        <w:rPr>
          <w:rFonts w:ascii="Calibri" w:hAnsi="Calibri"/>
          <w:sz w:val="22"/>
        </w:rPr>
        <w:t>______________________________________</w:t>
      </w:r>
    </w:p>
    <w:p xmlns:wp14="http://schemas.microsoft.com/office/word/2010/wordml" w14:paraId="08D44F33" wp14:textId="77777777">
      <w:r>
        <w:rPr>
          <w:rFonts w:ascii="Calibri" w:hAnsi="Calibri"/>
          <w:b/>
          <w:sz w:val="22"/>
        </w:rPr>
        <w:t xml:space="preserve">First check-in date: </w:t>
      </w:r>
      <w:r>
        <w:rPr>
          <w:rFonts w:ascii="Calibri" w:hAnsi="Calibri"/>
          <w:sz w:val="22"/>
        </w:rPr>
        <w:t>______________________________________</w:t>
      </w:r>
    </w:p>
    <w:p xmlns:wp14="http://schemas.microsoft.com/office/word/2010/wordml" w14:paraId="52E2F01A" wp14:textId="77777777">
      <w:r>
        <w:rPr>
          <w:rFonts w:ascii="Calibri Light" w:hAnsi="Calibri Light"/>
          <w:b/>
          <w:sz w:val="24"/>
        </w:rPr>
        <w:t>Handoff Readiness Checklist</w:t>
      </w:r>
    </w:p>
    <w:p xmlns:wp14="http://schemas.microsoft.com/office/word/2010/wordml" w14:paraId="2915B340" wp14:textId="77777777">
      <w:r>
        <w:rPr>
          <w:rFonts w:ascii="Calibri" w:hAnsi="Calibri"/>
          <w:b w:val="0"/>
          <w:sz w:val="22"/>
        </w:rPr>
        <w:t>Before you consider the handoff complete, confirm each item:</w:t>
      </w:r>
    </w:p>
    <w:p xmlns:wp14="http://schemas.microsoft.com/office/word/2010/wordml" w:rsidP="6CB811A1" w14:paraId="716A3170" wp14:textId="51AE76DE">
      <w:pPr>
        <w:pStyle w:val="ListParagraph"/>
        <w:numPr>
          <w:ilvl w:val="0"/>
          <w:numId w:val="17"/>
        </w:numPr>
        <w:ind/>
        <w:rPr/>
      </w:pPr>
      <w:r w:rsidRPr="6CB811A1" w:rsidR="6CB811A1">
        <w:rPr>
          <w:rFonts w:ascii="Calibri" w:hAnsi="Calibri"/>
          <w:sz w:val="22"/>
          <w:szCs w:val="22"/>
        </w:rPr>
        <w:t>The</w:t>
      </w:r>
      <w:r w:rsidRPr="6CB811A1" w:rsidR="6CB811A1">
        <w:rPr>
          <w:rFonts w:ascii="Calibri" w:hAnsi="Calibri"/>
          <w:sz w:val="22"/>
          <w:szCs w:val="22"/>
        </w:rPr>
        <w:t xml:space="preserve"> delivery team has met, or is scheduled to meet, the customer.</w:t>
      </w:r>
    </w:p>
    <w:p xmlns:wp14="http://schemas.microsoft.com/office/word/2010/wordml" w:rsidP="6CB811A1" w14:paraId="777082D4" wp14:textId="4D7FA9DA">
      <w:pPr>
        <w:pStyle w:val="ListParagraph"/>
        <w:numPr>
          <w:ilvl w:val="0"/>
          <w:numId w:val="17"/>
        </w:numPr>
        <w:ind/>
        <w:rPr/>
      </w:pPr>
      <w:r w:rsidRPr="6CB811A1" w:rsidR="6CB811A1">
        <w:rPr>
          <w:rFonts w:ascii="Calibri" w:hAnsi="Calibri"/>
          <w:sz w:val="22"/>
          <w:szCs w:val="22"/>
        </w:rPr>
        <w:t>Everything promised (written and verbal) is documented above.</w:t>
      </w:r>
    </w:p>
    <w:p xmlns:wp14="http://schemas.microsoft.com/office/word/2010/wordml" w:rsidP="6CB811A1" w14:paraId="4D461F83" wp14:textId="75AA3B35">
      <w:pPr>
        <w:pStyle w:val="ListParagraph"/>
        <w:numPr>
          <w:ilvl w:val="0"/>
          <w:numId w:val="17"/>
        </w:numPr>
        <w:ind/>
        <w:rPr/>
      </w:pPr>
      <w:r w:rsidRPr="6CB811A1" w:rsidR="6CB811A1">
        <w:rPr>
          <w:rFonts w:ascii="Calibri" w:hAnsi="Calibri"/>
          <w:sz w:val="22"/>
          <w:szCs w:val="22"/>
        </w:rPr>
        <w:t>The</w:t>
      </w:r>
      <w:r w:rsidRPr="6CB811A1" w:rsidR="6CB811A1">
        <w:rPr>
          <w:rFonts w:ascii="Calibri" w:hAnsi="Calibri"/>
          <w:sz w:val="22"/>
          <w:szCs w:val="22"/>
        </w:rPr>
        <w:t xml:space="preserve"> customer's definition of success is written in their own words.</w:t>
      </w:r>
    </w:p>
    <w:p xmlns:wp14="http://schemas.microsoft.com/office/word/2010/wordml" w:rsidP="6CB811A1" w14:paraId="76FE4E01" wp14:textId="69404A08">
      <w:pPr>
        <w:pStyle w:val="ListParagraph"/>
        <w:numPr>
          <w:ilvl w:val="0"/>
          <w:numId w:val="17"/>
        </w:numPr>
        <w:ind/>
        <w:rPr/>
      </w:pPr>
      <w:r w:rsidRPr="6CB811A1" w:rsidR="6CB811A1">
        <w:rPr>
          <w:rFonts w:ascii="Calibri" w:hAnsi="Calibri"/>
          <w:sz w:val="22"/>
          <w:szCs w:val="22"/>
        </w:rPr>
        <w:t>Known</w:t>
      </w:r>
      <w:r w:rsidRPr="6CB811A1" w:rsidR="6CB811A1">
        <w:rPr>
          <w:rFonts w:ascii="Calibri" w:hAnsi="Calibri"/>
          <w:sz w:val="22"/>
          <w:szCs w:val="22"/>
        </w:rPr>
        <w:t xml:space="preserve"> risks are named with an owner for each.</w:t>
      </w:r>
    </w:p>
    <w:p xmlns:wp14="http://schemas.microsoft.com/office/word/2010/wordml" w:rsidP="6CB811A1" w14:paraId="5F3ECAD6" wp14:textId="243937FF">
      <w:pPr>
        <w:pStyle w:val="ListParagraph"/>
        <w:numPr>
          <w:ilvl w:val="0"/>
          <w:numId w:val="17"/>
        </w:numPr>
        <w:ind/>
        <w:rPr/>
      </w:pPr>
      <w:r w:rsidRPr="6CB811A1" w:rsidR="6CB811A1">
        <w:rPr>
          <w:rFonts w:ascii="Calibri" w:hAnsi="Calibri"/>
          <w:sz w:val="22"/>
          <w:szCs w:val="22"/>
        </w:rPr>
        <w:t>A</w:t>
      </w:r>
      <w:r w:rsidRPr="6CB811A1" w:rsidR="6CB811A1">
        <w:rPr>
          <w:rFonts w:ascii="Calibri" w:hAnsi="Calibri"/>
          <w:sz w:val="22"/>
          <w:szCs w:val="22"/>
        </w:rPr>
        <w:t xml:space="preserve"> kickoff date and a first quick win are scheduled.</w:t>
      </w:r>
    </w:p>
    <w:p w:rsidR="6CB811A1" w:rsidP="6CB811A1" w:rsidRDefault="6CB811A1" w14:paraId="68CB5E2A" w14:textId="3308F1D6">
      <w:pPr>
        <w:pStyle w:val="ListParagraph"/>
        <w:numPr>
          <w:ilvl w:val="0"/>
          <w:numId w:val="17"/>
        </w:numPr>
        <w:rPr/>
      </w:pPr>
      <w:r w:rsidRPr="6CB811A1" w:rsidR="6CB811A1">
        <w:rPr>
          <w:rFonts w:ascii="Calibri" w:hAnsi="Calibri"/>
          <w:sz w:val="22"/>
          <w:szCs w:val="22"/>
        </w:rPr>
        <w:t xml:space="preserve">The customer knows who their main point of contact </w:t>
      </w:r>
      <w:r w:rsidRPr="6CB811A1" w:rsidR="6CB811A1">
        <w:rPr>
          <w:rFonts w:ascii="Calibri" w:hAnsi="Calibri"/>
          <w:sz w:val="22"/>
          <w:szCs w:val="22"/>
        </w:rPr>
        <w:t>now is</w:t>
      </w:r>
      <w:r w:rsidRPr="6CB811A1" w:rsidR="6CB811A1">
        <w:rPr>
          <w:rFonts w:ascii="Calibri" w:hAnsi="Calibri"/>
          <w:sz w:val="22"/>
          <w:szCs w:val="22"/>
        </w:rPr>
        <w:t>.</w:t>
      </w:r>
    </w:p>
    <w:p w:rsidR="3444A292" w:rsidP="6CB811A1" w:rsidRDefault="3444A292" w14:paraId="2966F71E" w14:textId="3AFC9DFB">
      <w:pPr>
        <w:spacing w:before="240" w:beforeAutospacing="off" w:after="240" w:afterAutospacing="off"/>
        <w:jc w:val="left"/>
      </w:pPr>
      <w:r w:rsidRPr="6CB811A1" w:rsidR="3444A292">
        <w:rPr>
          <w:rFonts w:ascii="Calibri" w:hAnsi="Calibri" w:eastAsia="Calibri" w:cs="Calibri"/>
          <w:b w:val="1"/>
          <w:bCs w:val="1"/>
          <w:noProof w:val="0"/>
          <w:sz w:val="22"/>
          <w:szCs w:val="22"/>
          <w:lang w:val="en-US"/>
        </w:rPr>
        <w:t>Summary</w:t>
      </w:r>
      <w:r>
        <w:br/>
      </w:r>
      <w:r w:rsidRPr="6CB811A1" w:rsidR="3444A292">
        <w:rPr>
          <w:rFonts w:ascii="Calibri" w:hAnsi="Calibri" w:eastAsia="Calibri" w:cs="Calibri"/>
          <w:noProof w:val="0"/>
          <w:sz w:val="22"/>
          <w:szCs w:val="22"/>
          <w:lang w:val="en-US"/>
        </w:rPr>
        <w:t xml:space="preserve"> In this resource, you have learned that:</w:t>
      </w:r>
    </w:p>
    <w:p w:rsidR="3444A292" w:rsidP="6CB811A1" w:rsidRDefault="3444A292" w14:paraId="6CEB3B80" w14:textId="1A5188CC">
      <w:pPr>
        <w:pStyle w:val="ListParagraph"/>
        <w:numPr>
          <w:ilvl w:val="0"/>
          <w:numId w:val="16"/>
        </w:numPr>
        <w:spacing w:before="0" w:beforeAutospacing="off" w:after="0" w:afterAutospacing="off"/>
        <w:jc w:val="left"/>
        <w:rPr>
          <w:rFonts w:ascii="Calibri" w:hAnsi="Calibri" w:eastAsia="Calibri" w:cs="Calibri"/>
          <w:noProof w:val="0"/>
          <w:sz w:val="22"/>
          <w:szCs w:val="22"/>
          <w:lang w:val="en-US"/>
        </w:rPr>
      </w:pPr>
      <w:r w:rsidRPr="6CB811A1" w:rsidR="3444A292">
        <w:rPr>
          <w:rFonts w:ascii="Calibri" w:hAnsi="Calibri" w:eastAsia="Calibri" w:cs="Calibri"/>
          <w:noProof w:val="0"/>
          <w:sz w:val="22"/>
          <w:szCs w:val="22"/>
          <w:lang w:val="en-US"/>
        </w:rPr>
        <w:t>A strong handoff documents the scope, verbal promises, and account details the delivery team needs to serve a new customer.</w:t>
      </w:r>
    </w:p>
    <w:p w:rsidR="3444A292" w:rsidP="6CB811A1" w:rsidRDefault="3444A292" w14:paraId="733CAA61" w14:textId="599EAAB6">
      <w:pPr>
        <w:pStyle w:val="ListParagraph"/>
        <w:numPr>
          <w:ilvl w:val="0"/>
          <w:numId w:val="16"/>
        </w:numPr>
        <w:spacing w:before="0" w:beforeAutospacing="off" w:after="0" w:afterAutospacing="off"/>
        <w:jc w:val="left"/>
        <w:rPr>
          <w:rFonts w:ascii="Calibri" w:hAnsi="Calibri" w:eastAsia="Calibri" w:cs="Calibri"/>
          <w:noProof w:val="0"/>
          <w:sz w:val="22"/>
          <w:szCs w:val="22"/>
          <w:lang w:val="en-US"/>
        </w:rPr>
      </w:pPr>
      <w:r w:rsidRPr="6CB811A1" w:rsidR="3444A292">
        <w:rPr>
          <w:rFonts w:ascii="Calibri" w:hAnsi="Calibri" w:eastAsia="Calibri" w:cs="Calibri"/>
          <w:noProof w:val="0"/>
          <w:sz w:val="22"/>
          <w:szCs w:val="22"/>
          <w:lang w:val="en-US"/>
        </w:rPr>
        <w:t>Success criteria and scope must be defined in the customer's own words at the point of handoff, before delivery and expectations drift apart.</w:t>
      </w:r>
    </w:p>
    <w:p w:rsidR="3444A292" w:rsidP="6CB811A1" w:rsidRDefault="3444A292" w14:paraId="0A1A3E24" w14:textId="2012D6A6">
      <w:pPr>
        <w:pStyle w:val="ListParagraph"/>
        <w:numPr>
          <w:ilvl w:val="0"/>
          <w:numId w:val="16"/>
        </w:numPr>
        <w:spacing w:before="0" w:beforeAutospacing="off" w:after="0" w:afterAutospacing="off"/>
        <w:jc w:val="left"/>
        <w:rPr>
          <w:rFonts w:ascii="Calibri" w:hAnsi="Calibri" w:eastAsia="Calibri" w:cs="Calibri"/>
          <w:noProof w:val="0"/>
          <w:sz w:val="22"/>
          <w:szCs w:val="22"/>
          <w:lang w:val="en-US"/>
        </w:rPr>
      </w:pPr>
      <w:r w:rsidRPr="6CB811A1" w:rsidR="3444A292">
        <w:rPr>
          <w:rFonts w:ascii="Calibri" w:hAnsi="Calibri" w:eastAsia="Calibri" w:cs="Calibri"/>
          <w:noProof w:val="0"/>
          <w:sz w:val="22"/>
          <w:szCs w:val="22"/>
          <w:lang w:val="en-US"/>
        </w:rPr>
        <w:t>Surfacing risks early, each with a named owner, keeps them from becoming crises during delivery.</w:t>
      </w:r>
    </w:p>
    <w:p w:rsidR="3444A292" w:rsidP="6CB811A1" w:rsidRDefault="3444A292" w14:paraId="2D3A3C7F" w14:textId="7FE7380E">
      <w:pPr>
        <w:pStyle w:val="ListParagraph"/>
        <w:numPr>
          <w:ilvl w:val="0"/>
          <w:numId w:val="16"/>
        </w:numPr>
        <w:spacing w:before="0" w:beforeAutospacing="off" w:after="0" w:afterAutospacing="off"/>
        <w:jc w:val="left"/>
        <w:rPr>
          <w:rFonts w:ascii="Calibri" w:hAnsi="Calibri" w:eastAsia="Calibri" w:cs="Calibri"/>
          <w:noProof w:val="0"/>
          <w:sz w:val="22"/>
          <w:szCs w:val="22"/>
          <w:lang w:val="en-US"/>
        </w:rPr>
      </w:pPr>
      <w:r w:rsidRPr="6CB811A1" w:rsidR="3444A292">
        <w:rPr>
          <w:rFonts w:ascii="Calibri" w:hAnsi="Calibri" w:eastAsia="Calibri" w:cs="Calibri"/>
          <w:noProof w:val="0"/>
          <w:sz w:val="22"/>
          <w:szCs w:val="22"/>
          <w:lang w:val="en-US"/>
        </w:rPr>
        <w:t>A post-close momentum plan of a fast kickoff, an early quick win, and clear next steps protects the customer from buyer's remorse.</w:t>
      </w:r>
    </w:p>
    <w:p w:rsidR="3444A292" w:rsidP="6CB811A1" w:rsidRDefault="3444A292" w14:paraId="372F1FA3" w14:textId="07C09905">
      <w:pPr>
        <w:pStyle w:val="ListParagraph"/>
        <w:numPr>
          <w:ilvl w:val="0"/>
          <w:numId w:val="16"/>
        </w:numPr>
        <w:spacing w:before="0" w:beforeAutospacing="off" w:after="0" w:afterAutospacing="off"/>
        <w:jc w:val="left"/>
        <w:rPr>
          <w:rFonts w:ascii="Calibri" w:hAnsi="Calibri" w:eastAsia="Calibri" w:cs="Calibri"/>
          <w:noProof w:val="0"/>
          <w:sz w:val="22"/>
          <w:szCs w:val="22"/>
          <w:lang w:val="en-US"/>
        </w:rPr>
      </w:pPr>
      <w:r w:rsidRPr="6CB811A1" w:rsidR="3444A292">
        <w:rPr>
          <w:rFonts w:ascii="Calibri" w:hAnsi="Calibri" w:eastAsia="Calibri" w:cs="Calibri"/>
          <w:noProof w:val="0"/>
          <w:sz w:val="22"/>
          <w:szCs w:val="22"/>
          <w:lang w:val="en-US"/>
        </w:rPr>
        <w:t xml:space="preserve">Handing off in a live conversation, not just a forwarded document, is what </w:t>
      </w:r>
      <w:r w:rsidRPr="6CB811A1" w:rsidR="3444A292">
        <w:rPr>
          <w:rFonts w:ascii="Calibri" w:hAnsi="Calibri" w:eastAsia="Calibri" w:cs="Calibri"/>
          <w:noProof w:val="0"/>
          <w:sz w:val="22"/>
          <w:szCs w:val="22"/>
          <w:lang w:val="en-US"/>
        </w:rPr>
        <w:t>actually transfers</w:t>
      </w:r>
      <w:r w:rsidRPr="6CB811A1" w:rsidR="3444A292">
        <w:rPr>
          <w:rFonts w:ascii="Calibri" w:hAnsi="Calibri" w:eastAsia="Calibri" w:cs="Calibri"/>
          <w:noProof w:val="0"/>
          <w:sz w:val="22"/>
          <w:szCs w:val="22"/>
          <w:lang w:val="en-US"/>
        </w:rPr>
        <w:t xml:space="preserve"> the deal to the delivery team.</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6">
    <w:nsid w:val="2dafe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9fbd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9b7e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d5dc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ffd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c49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2c2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a2e97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84C11D"/>
    <w:rsid w:val="04F3AC64"/>
    <w:rsid w:val="056ED971"/>
    <w:rsid w:val="0EB7DA3C"/>
    <w:rsid w:val="12195AD2"/>
    <w:rsid w:val="190C14D5"/>
    <w:rsid w:val="19E43220"/>
    <w:rsid w:val="1A40B977"/>
    <w:rsid w:val="214C445C"/>
    <w:rsid w:val="23D945D3"/>
    <w:rsid w:val="27458BA4"/>
    <w:rsid w:val="3444A292"/>
    <w:rsid w:val="3667F498"/>
    <w:rsid w:val="3667F498"/>
    <w:rsid w:val="38A461CC"/>
    <w:rsid w:val="38A461CC"/>
    <w:rsid w:val="3BF5DB03"/>
    <w:rsid w:val="3C0E3F5F"/>
    <w:rsid w:val="3C8B1173"/>
    <w:rsid w:val="422E1FE4"/>
    <w:rsid w:val="431913EE"/>
    <w:rsid w:val="44D00164"/>
    <w:rsid w:val="466353BE"/>
    <w:rsid w:val="46FD4B67"/>
    <w:rsid w:val="4E15D924"/>
    <w:rsid w:val="4ED2BD55"/>
    <w:rsid w:val="52659F8A"/>
    <w:rsid w:val="661A27B2"/>
    <w:rsid w:val="66BE40F0"/>
    <w:rsid w:val="6CB811A1"/>
    <w:rsid w:val="70432A2B"/>
    <w:rsid w:val="70432A2B"/>
    <w:rsid w:val="7225C1A4"/>
    <w:rsid w:val="77BE409E"/>
    <w:rsid w:val="796353CE"/>
    <w:rsid w:val="7B04CFEB"/>
    <w:rsid w:val="7C582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1E18C1F-D072-4827-A97D-DE1FAEA0DC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83299E4-E346-4AD0-99A8-A9BC99869EA7}"/>
</file>

<file path=customXml/itemProps3.xml><?xml version="1.0" encoding="utf-8"?>
<ds:datastoreItem xmlns:ds="http://schemas.openxmlformats.org/officeDocument/2006/customXml" ds:itemID="{A2A6A0AD-217F-4367-A37E-A25DBFA88ADE}"/>
</file>

<file path=customXml/itemProps4.xml><?xml version="1.0" encoding="utf-8"?>
<ds:datastoreItem xmlns:ds="http://schemas.openxmlformats.org/officeDocument/2006/customXml" ds:itemID="{8E1206ED-EE87-49DE-A367-93F40EA31F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Sadiya Rahmat</lastModifiedBy>
  <revision>4</revision>
  <dcterms:created xsi:type="dcterms:W3CDTF">2013-12-23T23:15:00.0000000Z</dcterms:created>
  <dcterms:modified xsi:type="dcterms:W3CDTF">2026-07-15T07:00:44.8511292Z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