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0"/>
        <w:gridCol w:w="2703"/>
        <w:gridCol w:w="2005"/>
        <w:gridCol w:w="1402"/>
      </w:tblGrid>
      <w:tr w:rsidRPr="004A5156" w:rsidR="004A5156" w:rsidTr="1E1E297F" w14:paraId="282E7025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A5156" w:rsidR="004A5156" w:rsidP="004A5156" w:rsidRDefault="004A5156" w14:paraId="6763B0EB" w14:textId="77777777">
            <w:pPr>
              <w:rPr>
                <w:rFonts w:ascii="IBM Plex Sans" w:hAnsi="IBM Plex Sans"/>
                <w:b/>
                <w:bCs/>
                <w:sz w:val="20"/>
                <w:szCs w:val="20"/>
              </w:rPr>
            </w:pPr>
            <w:proofErr w:type="spellStart"/>
            <w:r w:rsidRPr="004A5156">
              <w:rPr>
                <w:rFonts w:ascii="IBM Plex Sans" w:hAnsi="IBM Plex Sans"/>
                <w:b/>
                <w:bCs/>
                <w:sz w:val="20"/>
                <w:szCs w:val="20"/>
              </w:rPr>
              <w:t>Asset</w:t>
            </w:r>
            <w:proofErr w:type="spellEnd"/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A5156" w:rsidR="004A5156" w:rsidP="004A5156" w:rsidRDefault="004A5156" w14:paraId="76872420" w14:textId="77777777">
            <w:pPr>
              <w:rPr>
                <w:rFonts w:ascii="IBM Plex Sans" w:hAnsi="IBM Plex Sans"/>
                <w:b/>
                <w:bCs/>
                <w:sz w:val="20"/>
                <w:szCs w:val="20"/>
              </w:rPr>
            </w:pPr>
            <w:r w:rsidRPr="004A5156">
              <w:rPr>
                <w:rFonts w:ascii="IBM Plex Sans" w:hAnsi="IBM Plex Sans"/>
                <w:b/>
                <w:bCs/>
                <w:sz w:val="20"/>
                <w:szCs w:val="20"/>
              </w:rPr>
              <w:t xml:space="preserve">Reading </w:t>
            </w:r>
            <w:proofErr w:type="spellStart"/>
            <w:r w:rsidRPr="004A5156">
              <w:rPr>
                <w:rFonts w:ascii="IBM Plex Sans" w:hAnsi="IBM Plex Sans"/>
                <w:b/>
                <w:bCs/>
                <w:sz w:val="20"/>
                <w:szCs w:val="20"/>
              </w:rPr>
              <w:t>Title</w:t>
            </w:r>
            <w:proofErr w:type="spellEnd"/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A5156" w:rsidR="004A5156" w:rsidP="004A5156" w:rsidRDefault="004A5156" w14:paraId="3981CA06" w14:textId="77777777">
            <w:pPr>
              <w:rPr>
                <w:rFonts w:ascii="IBM Plex Sans" w:hAnsi="IBM Plex Sans"/>
                <w:b/>
                <w:bCs/>
                <w:sz w:val="20"/>
                <w:szCs w:val="20"/>
              </w:rPr>
            </w:pPr>
            <w:r w:rsidRPr="004A5156">
              <w:rPr>
                <w:rFonts w:ascii="IBM Plex Sans" w:hAnsi="IBM Plex Sans"/>
                <w:b/>
                <w:bCs/>
                <w:sz w:val="20"/>
                <w:szCs w:val="20"/>
              </w:rPr>
              <w:t xml:space="preserve">Reading </w:t>
            </w:r>
            <w:proofErr w:type="spellStart"/>
            <w:r w:rsidRPr="004A5156">
              <w:rPr>
                <w:rFonts w:ascii="IBM Plex Sans" w:hAnsi="IBM Plex Sans"/>
                <w:b/>
                <w:bCs/>
                <w:sz w:val="20"/>
                <w:szCs w:val="20"/>
              </w:rPr>
              <w:t>Duration</w:t>
            </w:r>
            <w:proofErr w:type="spellEnd"/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A5156" w:rsidR="004A5156" w:rsidP="004A5156" w:rsidRDefault="004A5156" w14:paraId="43301F52" w14:textId="77777777">
            <w:pPr>
              <w:rPr>
                <w:rFonts w:ascii="IBM Plex Sans" w:hAnsi="IBM Plex Sans"/>
                <w:b/>
                <w:bCs/>
                <w:sz w:val="20"/>
                <w:szCs w:val="20"/>
              </w:rPr>
            </w:pPr>
            <w:proofErr w:type="spellStart"/>
            <w:r w:rsidRPr="004A5156">
              <w:rPr>
                <w:rFonts w:ascii="IBM Plex Sans" w:hAnsi="IBM Plex Sans"/>
                <w:b/>
                <w:bCs/>
                <w:sz w:val="20"/>
                <w:szCs w:val="20"/>
              </w:rPr>
              <w:t>Source</w:t>
            </w:r>
            <w:proofErr w:type="spellEnd"/>
          </w:p>
        </w:tc>
      </w:tr>
      <w:tr w:rsidRPr="004A5156" w:rsidR="004A5156" w:rsidTr="1E1E297F" w14:paraId="30D8652D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A5156" w:rsidR="004A5156" w:rsidP="004A5156" w:rsidRDefault="004A5156" w14:paraId="18910FBD" w14:textId="77777777">
            <w:pPr>
              <w:rPr>
                <w:rFonts w:ascii="IBM Plex Sans" w:hAnsi="IBM Plex Sans"/>
                <w:b/>
                <w:bCs/>
                <w:sz w:val="20"/>
                <w:szCs w:val="20"/>
                <w:lang w:val="en-GB"/>
              </w:rPr>
            </w:pPr>
            <w:r w:rsidRPr="004A5156">
              <w:rPr>
                <w:rFonts w:ascii="IBM Plex Sans" w:hAnsi="IBM Plex Sans"/>
                <w:b/>
                <w:bCs/>
                <w:sz w:val="20"/>
                <w:szCs w:val="20"/>
                <w:lang w:val="en-GB"/>
              </w:rPr>
              <w:t>Course: Capstone: Integrated Sales Excellence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A5156" w:rsidR="004A5156" w:rsidP="004A5156" w:rsidRDefault="004A5156" w14:paraId="10158667" w14:textId="77777777">
            <w:pPr>
              <w:rPr>
                <w:rFonts w:ascii="IBM Plex Sans" w:hAnsi="IBM Plex Sans"/>
                <w:b/>
                <w:bCs/>
                <w:sz w:val="20"/>
                <w:szCs w:val="20"/>
                <w:lang w:val="en-GB"/>
              </w:rPr>
            </w:pPr>
            <w:r w:rsidRPr="004A5156">
              <w:rPr>
                <w:rFonts w:ascii="IBM Plex Sans" w:hAnsi="IBM Plex Sans"/>
                <w:b/>
                <w:bCs/>
                <w:sz w:val="20"/>
                <w:szCs w:val="20"/>
                <w:lang w:val="en-GB"/>
              </w:rPr>
              <w:t>Downloadable Resource: Interview Preparation Guide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A5156" w:rsidR="004A5156" w:rsidP="004A5156" w:rsidRDefault="004A5156" w14:paraId="24D1CE7F" w14:textId="77777777">
            <w:pPr>
              <w:rPr>
                <w:rFonts w:ascii="IBM Plex Sans" w:hAnsi="IBM Plex Sans"/>
                <w:b/>
                <w:bCs/>
                <w:sz w:val="20"/>
                <w:szCs w:val="20"/>
              </w:rPr>
            </w:pPr>
            <w:r w:rsidRPr="004A5156">
              <w:rPr>
                <w:rFonts w:ascii="IBM Plex Sans" w:hAnsi="IBM Plex Sans"/>
                <w:b/>
                <w:bCs/>
                <w:sz w:val="20"/>
                <w:szCs w:val="20"/>
              </w:rPr>
              <w:t>5 minutes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A5156" w:rsidR="004A5156" w:rsidP="004A5156" w:rsidRDefault="004A5156" w14:paraId="1FEBB701" w14:textId="77777777">
            <w:pPr>
              <w:rPr>
                <w:rFonts w:ascii="IBM Plex Sans" w:hAnsi="IBM Plex Sans"/>
                <w:b/>
                <w:bCs/>
                <w:sz w:val="20"/>
                <w:szCs w:val="20"/>
              </w:rPr>
            </w:pPr>
            <w:proofErr w:type="spellStart"/>
            <w:r w:rsidRPr="004A5156">
              <w:rPr>
                <w:rFonts w:ascii="IBM Plex Sans" w:hAnsi="IBM Plex Sans"/>
                <w:b/>
                <w:bCs/>
                <w:sz w:val="20"/>
                <w:szCs w:val="20"/>
              </w:rPr>
              <w:t>Internal</w:t>
            </w:r>
            <w:proofErr w:type="spellEnd"/>
            <w:r w:rsidRPr="004A5156">
              <w:rPr>
                <w:rFonts w:ascii="IBM Plex Sans" w:hAnsi="IBM Plex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A5156">
              <w:rPr>
                <w:rFonts w:ascii="IBM Plex Sans" w:hAnsi="IBM Plex Sans"/>
                <w:b/>
                <w:bCs/>
                <w:sz w:val="20"/>
                <w:szCs w:val="20"/>
              </w:rPr>
              <w:t>Content</w:t>
            </w:r>
            <w:proofErr w:type="spellEnd"/>
          </w:p>
        </w:tc>
      </w:tr>
      <w:tr w:rsidRPr="004A5156" w:rsidR="004A5156" w:rsidTr="1E1E297F" w14:paraId="4A6DC78B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A5156" w:rsidR="004A5156" w:rsidP="004A5156" w:rsidRDefault="004A5156" w14:paraId="78AE3195" w14:textId="21A943B3">
            <w:pPr>
              <w:rPr>
                <w:rFonts w:ascii="IBM Plex Sans" w:hAnsi="IBM Plex Sans"/>
                <w:b/>
                <w:bCs/>
                <w:sz w:val="20"/>
                <w:szCs w:val="20"/>
                <w:lang w:val="en-GB"/>
              </w:rPr>
            </w:pPr>
            <w:r w:rsidRPr="004A5156">
              <w:rPr>
                <w:rFonts w:ascii="IBM Plex Sans" w:hAnsi="IBM Plex Sans"/>
                <w:b/>
                <w:bCs/>
                <w:sz w:val="20"/>
                <w:szCs w:val="20"/>
                <w:lang w:val="en-GB"/>
              </w:rPr>
              <w:t>Module 6:</w:t>
            </w:r>
            <w:r w:rsidRPr="00933D33" w:rsidR="00933D33">
              <w:rPr>
                <w:sz w:val="20"/>
                <w:szCs w:val="20"/>
                <w:lang w:val="en-GB"/>
              </w:rPr>
              <w:t xml:space="preserve"> </w:t>
            </w:r>
            <w:r w:rsidRPr="00933D33" w:rsidR="00933D33">
              <w:rPr>
                <w:rFonts w:ascii="IBM Plex Sans" w:hAnsi="IBM Plex Sans"/>
                <w:sz w:val="20"/>
                <w:szCs w:val="20"/>
                <w:lang w:val="en-GB"/>
              </w:rPr>
              <w:t>Bonus Module - Launch Your Career in Sales and Course Wrap-Up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A5156" w:rsidR="004A5156" w:rsidP="004A5156" w:rsidRDefault="004A5156" w14:paraId="4DB110D9" w14:textId="280030C3">
            <w:pPr>
              <w:rPr>
                <w:rFonts w:ascii="IBM Plex Sans" w:hAnsi="IBM Plex Sans"/>
                <w:b w:val="1"/>
                <w:bCs w:val="1"/>
                <w:sz w:val="20"/>
                <w:szCs w:val="20"/>
                <w:lang w:val="en-GB"/>
              </w:rPr>
            </w:pPr>
            <w:r w:rsidRPr="1E1E297F" w:rsidR="6CE2613C">
              <w:rPr>
                <w:rFonts w:ascii="IBM Plex Sans" w:hAnsi="IBM Plex Sans"/>
                <w:b w:val="1"/>
                <w:bCs w:val="1"/>
                <w:sz w:val="20"/>
                <w:szCs w:val="20"/>
                <w:lang w:val="en-GB"/>
              </w:rPr>
              <w:t xml:space="preserve">Lesson 2: Mastering the Sales Interview </w:t>
            </w:r>
            <w:r w:rsidRPr="1E1E297F" w:rsidR="2505BD32">
              <w:rPr>
                <w:rFonts w:ascii="IBM Plex Sans" w:hAnsi="IBM Plex Sans"/>
                <w:b w:val="1"/>
                <w:bCs w:val="1"/>
                <w:sz w:val="20"/>
                <w:szCs w:val="20"/>
                <w:lang w:val="en-GB"/>
              </w:rPr>
              <w:t>and</w:t>
            </w:r>
            <w:r w:rsidRPr="1E1E297F" w:rsidR="6CE2613C">
              <w:rPr>
                <w:rFonts w:ascii="IBM Plex Sans" w:hAnsi="IBM Plex Sans"/>
                <w:b w:val="1"/>
                <w:bCs w:val="1"/>
                <w:sz w:val="20"/>
                <w:szCs w:val="20"/>
                <w:lang w:val="en-GB"/>
              </w:rPr>
              <w:t xml:space="preserve"> Role-Play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A5156" w:rsidR="004A5156" w:rsidP="004A5156" w:rsidRDefault="004A5156" w14:paraId="1CE02814" w14:textId="77777777">
            <w:pPr>
              <w:rPr>
                <w:rFonts w:ascii="IBM Plex Sans" w:hAnsi="IBM Plex Sans"/>
                <w:b/>
                <w:bCs/>
                <w:sz w:val="20"/>
                <w:szCs w:val="20"/>
              </w:rPr>
            </w:pPr>
            <w:proofErr w:type="spellStart"/>
            <w:r w:rsidRPr="004A5156">
              <w:rPr>
                <w:rFonts w:ascii="IBM Plex Sans" w:hAnsi="IBM Plex Sans"/>
                <w:b/>
                <w:bCs/>
                <w:sz w:val="20"/>
                <w:szCs w:val="20"/>
              </w:rPr>
              <w:t>Asset</w:t>
            </w:r>
            <w:proofErr w:type="spellEnd"/>
            <w:r w:rsidRPr="004A5156">
              <w:rPr>
                <w:rFonts w:ascii="IBM Plex Sans" w:hAnsi="IBM Plex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A5156">
              <w:rPr>
                <w:rFonts w:ascii="IBM Plex Sans" w:hAnsi="IBM Plex Sans"/>
                <w:b/>
                <w:bCs/>
                <w:sz w:val="20"/>
                <w:szCs w:val="20"/>
              </w:rPr>
              <w:t>Number</w:t>
            </w:r>
            <w:proofErr w:type="spellEnd"/>
            <w:r w:rsidRPr="004A5156">
              <w:rPr>
                <w:rFonts w:ascii="IBM Plex Sans" w:hAnsi="IBM Plex Sans"/>
                <w:b/>
                <w:bCs/>
                <w:sz w:val="20"/>
                <w:szCs w:val="20"/>
              </w:rPr>
              <w:t>: ___________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4A5156" w:rsidR="004A5156" w:rsidP="004A5156" w:rsidRDefault="004A5156" w14:paraId="5E6E5989" w14:textId="77777777">
            <w:pPr>
              <w:rPr>
                <w:rFonts w:ascii="IBM Plex Sans" w:hAnsi="IBM Plex Sans"/>
                <w:b/>
                <w:bCs/>
                <w:sz w:val="20"/>
                <w:szCs w:val="20"/>
              </w:rPr>
            </w:pPr>
          </w:p>
        </w:tc>
      </w:tr>
    </w:tbl>
    <w:p w:rsidRPr="00933D33" w:rsidR="00AA0569" w:rsidP="003F0E77" w:rsidRDefault="004934E2" w14:paraId="60A62CB7" w14:noSpellErr="1" w14:textId="3CE1BEBD">
      <w:pPr>
        <w:rPr>
          <w:rFonts w:ascii="IBM Plex Sans" w:hAnsi="IBM Plex Sans"/>
          <w:lang w:val="en-GB"/>
        </w:rPr>
      </w:pPr>
      <w:r w:rsidRPr="129EE035" w:rsidR="004934E2">
        <w:rPr>
          <w:rFonts w:ascii="IBM Plex Sans" w:hAnsi="IBM Plex Sans"/>
          <w:lang w:val="en-GB"/>
        </w:rPr>
        <w:t xml:space="preserve">    </w:t>
      </w:r>
    </w:p>
    <w:p w:rsidR="1375D62B" w:rsidP="129EE035" w:rsidRDefault="1375D62B" w14:paraId="657F3E4C" w14:textId="6BCCC2FF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29EE035" w:rsidR="1375D62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Learning Objective</w:t>
      </w:r>
      <w:r w:rsidRPr="129EE035" w:rsidR="1375D62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</w:t>
      </w:r>
    </w:p>
    <w:p w:rsidR="129EE035" w:rsidP="3DAF016E" w:rsidRDefault="129EE035" w14:paraId="4DF60547" w14:textId="3FFCA6F4">
      <w:pPr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3DAF016E" w:rsidR="1375D62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By</w:t>
      </w:r>
      <w:r w:rsidRPr="3DAF016E" w:rsidR="1375D62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</w:t>
      </w:r>
      <w:r w:rsidRPr="3DAF016E" w:rsidR="1375D62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the</w:t>
      </w:r>
      <w:r w:rsidRPr="3DAF016E" w:rsidR="1375D62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</w:t>
      </w:r>
      <w:r w:rsidRPr="3DAF016E" w:rsidR="1375D62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end</w:t>
      </w:r>
      <w:r w:rsidRPr="3DAF016E" w:rsidR="1375D62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</w:t>
      </w:r>
      <w:r w:rsidRPr="3DAF016E" w:rsidR="1375D62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of</w:t>
      </w:r>
      <w:r w:rsidRPr="3DAF016E" w:rsidR="1375D62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</w:t>
      </w:r>
      <w:r w:rsidRPr="3DAF016E" w:rsidR="1375D62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this</w:t>
      </w:r>
      <w:r w:rsidRPr="3DAF016E" w:rsidR="1375D62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</w:t>
      </w:r>
      <w:r w:rsidRPr="3DAF016E" w:rsidR="1375D62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resource</w:t>
      </w:r>
      <w:r w:rsidRPr="3DAF016E" w:rsidR="1375D62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, </w:t>
      </w:r>
      <w:r w:rsidRPr="3DAF016E" w:rsidR="1375D62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you</w:t>
      </w:r>
      <w:r w:rsidRPr="3DAF016E" w:rsidR="1375D62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</w:t>
      </w:r>
      <w:r w:rsidRPr="3DAF016E" w:rsidR="1375D62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will</w:t>
      </w:r>
      <w:r w:rsidRPr="3DAF016E" w:rsidR="1375D62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</w:t>
      </w:r>
      <w:r w:rsidRPr="3DAF016E" w:rsidR="1375D62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be</w:t>
      </w:r>
      <w:r w:rsidRPr="3DAF016E" w:rsidR="1375D62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</w:t>
      </w:r>
      <w:r w:rsidRPr="3DAF016E" w:rsidR="1375D62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able</w:t>
      </w:r>
      <w:r w:rsidRPr="3DAF016E" w:rsidR="1375D62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to:</w:t>
      </w:r>
      <w:r w:rsidRPr="3DAF016E" w:rsidR="1375D62B">
        <w:rPr>
          <w:rFonts w:ascii="IBM Plex Sans" w:hAnsi="IBM Plex Sans"/>
          <w:b w:val="1"/>
          <w:bCs w:val="1"/>
          <w:lang w:val="en-GB"/>
        </w:rPr>
        <w:t xml:space="preserve"> </w:t>
      </w:r>
    </w:p>
    <w:p w:rsidR="12CA3DE7" w:rsidP="3DAF016E" w:rsidRDefault="12CA3DE7" w14:paraId="6BDBEC73" w14:textId="3DA5B423">
      <w:pPr>
        <w:pStyle w:val="ListParagraph"/>
        <w:numPr>
          <w:ilvl w:val="0"/>
          <w:numId w:val="18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IBM Plex Sans" w:hAnsi="IBM Plex Sans"/>
          <w:b w:val="0"/>
          <w:bCs w:val="0"/>
          <w:lang w:val="en-GB"/>
        </w:rPr>
      </w:pPr>
      <w:r w:rsidRPr="3DAF016E" w:rsidR="12CA3DE7">
        <w:rPr>
          <w:rFonts w:ascii="IBM Plex Sans" w:hAnsi="IBM Plex Sans"/>
          <w:b w:val="0"/>
          <w:bCs w:val="0"/>
          <w:lang w:val="en-GB"/>
        </w:rPr>
        <w:t xml:space="preserve">Summarize the STAR framework for organizing interview examples and experiences. </w:t>
      </w:r>
    </w:p>
    <w:p w:rsidR="12CA3DE7" w:rsidP="3DAF016E" w:rsidRDefault="12CA3DE7" w14:paraId="0E5F64C3" w14:textId="4EF73DEB">
      <w:pPr>
        <w:pStyle w:val="ListParagraph"/>
        <w:numPr>
          <w:ilvl w:val="0"/>
          <w:numId w:val="18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IBM Plex Sans" w:hAnsi="IBM Plex Sans"/>
          <w:b w:val="0"/>
          <w:bCs w:val="0"/>
          <w:lang w:val="en-GB"/>
        </w:rPr>
      </w:pPr>
      <w:r w:rsidRPr="3DAF016E" w:rsidR="12CA3DE7">
        <w:rPr>
          <w:rFonts w:ascii="IBM Plex Sans" w:hAnsi="IBM Plex Sans"/>
          <w:b w:val="0"/>
          <w:bCs w:val="0"/>
          <w:lang w:val="en-GB"/>
        </w:rPr>
        <w:t xml:space="preserve">Discuss key techniques for preparing for sales interview role-play scenarios. </w:t>
      </w:r>
    </w:p>
    <w:p w:rsidR="12CA3DE7" w:rsidP="3DAF016E" w:rsidRDefault="12CA3DE7" w14:paraId="565C7CB6" w14:textId="5E17FAC5">
      <w:pPr>
        <w:pStyle w:val="ListParagraph"/>
        <w:numPr>
          <w:ilvl w:val="0"/>
          <w:numId w:val="18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IBM Plex Sans" w:hAnsi="IBM Plex Sans"/>
          <w:b w:val="0"/>
          <w:bCs w:val="0"/>
          <w:lang w:val="en-GB"/>
        </w:rPr>
      </w:pPr>
      <w:r w:rsidRPr="3DAF016E" w:rsidR="12CA3DE7">
        <w:rPr>
          <w:rFonts w:ascii="IBM Plex Sans" w:hAnsi="IBM Plex Sans"/>
          <w:b w:val="0"/>
          <w:bCs w:val="0"/>
          <w:lang w:val="en-GB"/>
        </w:rPr>
        <w:t>Explain the importance of company research and strategic interview questions.</w:t>
      </w:r>
    </w:p>
    <w:p w:rsidR="3DAF016E" w:rsidP="3DAF016E" w:rsidRDefault="3DAF016E" w14:paraId="2303F237" w14:textId="5F637C0C">
      <w:pPr>
        <w:pStyle w:val="ListParagraph"/>
        <w:bidi w:val="0"/>
        <w:spacing w:before="0" w:beforeAutospacing="off" w:after="160" w:afterAutospacing="off" w:line="259" w:lineRule="auto"/>
        <w:ind w:left="720" w:right="0"/>
        <w:jc w:val="left"/>
        <w:rPr>
          <w:rFonts w:ascii="IBM Plex Sans" w:hAnsi="IBM Plex Sans"/>
          <w:b w:val="0"/>
          <w:bCs w:val="0"/>
          <w:lang w:val="en-GB"/>
        </w:rPr>
      </w:pPr>
    </w:p>
    <w:p w:rsidR="66D9FE77" w:rsidP="129EE035" w:rsidRDefault="66D9FE77" w14:paraId="25A1D481" w14:textId="370457E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129EE035" w:rsidR="66D9FE77">
        <w:rPr>
          <w:rFonts w:ascii="IBM Plex Sans" w:hAnsi="IBM Plex Sans"/>
          <w:b w:val="1"/>
          <w:bCs w:val="1"/>
          <w:lang w:val="en-GB"/>
        </w:rPr>
        <w:t>Purpose</w:t>
      </w:r>
    </w:p>
    <w:p w:rsidRPr="00933D33" w:rsidR="00933D33" w:rsidP="00933D33" w:rsidRDefault="00933D33" w14:paraId="189250F2" w14:textId="4E5C9C3B">
      <w:pPr>
        <w:rPr>
          <w:rFonts w:ascii="IBM Plex Sans" w:hAnsi="IBM Plex Sans"/>
          <w:lang w:val="en-GB"/>
        </w:rPr>
      </w:pPr>
      <w:r w:rsidRPr="14680404" w:rsidR="1A55518F">
        <w:rPr>
          <w:rFonts w:ascii="IBM Plex Sans" w:hAnsi="IBM Plex Sans"/>
          <w:lang w:val="en-GB"/>
        </w:rPr>
        <w:t>In a sales interview, you are the "product</w:t>
      </w:r>
      <w:r w:rsidRPr="14680404" w:rsidR="6A51DBC1">
        <w:rPr>
          <w:rFonts w:ascii="IBM Plex Sans" w:hAnsi="IBM Plex Sans"/>
          <w:lang w:val="en-GB"/>
        </w:rPr>
        <w:t>,</w:t>
      </w:r>
      <w:r w:rsidRPr="14680404" w:rsidR="1A55518F">
        <w:rPr>
          <w:rFonts w:ascii="IBM Plex Sans" w:hAnsi="IBM Plex Sans"/>
          <w:lang w:val="en-GB"/>
        </w:rPr>
        <w:t>" and the hiring manager is the "prospect." Your goal is to move from a "cold lead" (applicant) to a "closed deal" (signed offer). This guide helps you organize your stories from this Capstone program and prepare for the live role-play scenarios that define a sales interview.</w:t>
      </w:r>
    </w:p>
    <w:p w:rsidRPr="00B3283E" w:rsidR="00933D33" w:rsidP="00933D33" w:rsidRDefault="00933D33" w14:paraId="4038230A" w14:textId="5C2DB1CA">
      <w:pPr>
        <w:rPr>
          <w:rFonts w:ascii="IBM Plex Sans" w:hAnsi="IBM Plex Sans"/>
          <w:lang w:val="en-GB"/>
        </w:rPr>
      </w:pPr>
    </w:p>
    <w:p w:rsidRPr="00933D33" w:rsidR="00933D33" w:rsidP="00933D33" w:rsidRDefault="00933D33" w14:paraId="44A50947" w14:textId="77777777">
      <w:pPr>
        <w:rPr>
          <w:rFonts w:ascii="IBM Plex Sans" w:hAnsi="IBM Plex Sans"/>
          <w:b/>
          <w:bCs/>
          <w:lang w:val="en-GB"/>
        </w:rPr>
      </w:pPr>
      <w:r w:rsidRPr="00933D33">
        <w:rPr>
          <w:rFonts w:ascii="IBM Plex Sans" w:hAnsi="IBM Plex Sans"/>
          <w:b/>
          <w:bCs/>
          <w:lang w:val="en-GB"/>
        </w:rPr>
        <w:t>1. The STAR Story Matrix</w:t>
      </w:r>
    </w:p>
    <w:p w:rsidR="00933D33" w:rsidP="00933D33" w:rsidRDefault="00933D33" w14:paraId="0A61D00C" w14:textId="77777777">
      <w:pPr>
        <w:rPr>
          <w:rFonts w:ascii="IBM Plex Sans" w:hAnsi="IBM Plex Sans"/>
          <w:lang w:val="en-GB"/>
        </w:rPr>
      </w:pPr>
      <w:r w:rsidRPr="00933D33">
        <w:rPr>
          <w:rFonts w:ascii="IBM Plex Sans" w:hAnsi="IBM Plex Sans"/>
          <w:lang w:val="en-GB"/>
        </w:rPr>
        <w:t xml:space="preserve">Sales managers hire based on evidence of past performance. Use the table below to prep three "Power Stories" from your </w:t>
      </w:r>
      <w:proofErr w:type="spellStart"/>
      <w:r w:rsidRPr="00933D33">
        <w:rPr>
          <w:rFonts w:ascii="IBM Plex Sans" w:hAnsi="IBM Plex Sans"/>
          <w:lang w:val="en-GB"/>
        </w:rPr>
        <w:t>SafeGuard</w:t>
      </w:r>
      <w:proofErr w:type="spellEnd"/>
      <w:r w:rsidRPr="00933D33">
        <w:rPr>
          <w:rFonts w:ascii="IBM Plex Sans" w:hAnsi="IBM Plex Sans"/>
          <w:lang w:val="en-GB"/>
        </w:rPr>
        <w:t xml:space="preserve"> and </w:t>
      </w:r>
      <w:proofErr w:type="spellStart"/>
      <w:r w:rsidRPr="00933D33">
        <w:rPr>
          <w:rFonts w:ascii="IBM Plex Sans" w:hAnsi="IBM Plex Sans"/>
          <w:lang w:val="en-GB"/>
        </w:rPr>
        <w:t>WorkSpace</w:t>
      </w:r>
      <w:proofErr w:type="spellEnd"/>
      <w:r w:rsidRPr="00933D33">
        <w:rPr>
          <w:rFonts w:ascii="IBM Plex Sans" w:hAnsi="IBM Plex Sans"/>
          <w:lang w:val="en-GB"/>
        </w:rPr>
        <w:t xml:space="preserve"> Plus labs.</w:t>
      </w:r>
    </w:p>
    <w:p w:rsidRPr="00933D33" w:rsidR="00933D33" w:rsidP="00933D33" w:rsidRDefault="00933D33" w14:paraId="0D5C1C0F" w14:textId="77777777">
      <w:pPr>
        <w:rPr>
          <w:rFonts w:ascii="IBM Plex Sans" w:hAnsi="IBM Plex Sans"/>
          <w:lang w:val="en-GB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2506"/>
        <w:gridCol w:w="2410"/>
        <w:gridCol w:w="2639"/>
      </w:tblGrid>
      <w:tr w:rsidRPr="00933D33" w:rsidR="00933D33" w:rsidTr="1E1E297F" w14:paraId="5068E5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933D33" w:rsidR="00933D33" w:rsidP="00933D33" w:rsidRDefault="00933D33" w14:paraId="65771B5F" w14:textId="77777777">
            <w:pPr>
              <w:jc w:val="center"/>
              <w:rPr>
                <w:rFonts w:ascii="IBM Plex Sans" w:hAnsi="IBM Plex Sans"/>
              </w:rPr>
            </w:pPr>
            <w:proofErr w:type="spellStart"/>
            <w:r w:rsidRPr="00933D33">
              <w:rPr>
                <w:rFonts w:ascii="IBM Plex Sans" w:hAnsi="IBM Plex Sans"/>
                <w:b/>
                <w:bCs/>
              </w:rPr>
              <w:t>Scenario</w:t>
            </w:r>
            <w:proofErr w:type="spellEnd"/>
          </w:p>
        </w:tc>
        <w:tc>
          <w:tcPr>
            <w:tcW w:w="24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933D33" w:rsidR="00933D33" w:rsidP="00933D33" w:rsidRDefault="00933D33" w14:paraId="25620280" w14:textId="2C628368">
            <w:pPr>
              <w:jc w:val="center"/>
              <w:rPr>
                <w:rFonts w:ascii="IBM Plex Sans" w:hAnsi="IBM Plex Sans"/>
              </w:rPr>
            </w:pPr>
            <w:r w:rsidRPr="1E1E297F" w:rsidR="6EBC9CAA">
              <w:rPr>
                <w:rFonts w:ascii="IBM Plex Sans" w:hAnsi="IBM Plex Sans"/>
                <w:b w:val="1"/>
                <w:bCs w:val="1"/>
              </w:rPr>
              <w:t>Situation</w:t>
            </w:r>
            <w:r w:rsidRPr="1E1E297F" w:rsidR="6EBC9CAA">
              <w:rPr>
                <w:rFonts w:ascii="IBM Plex Sans" w:hAnsi="IBM Plex Sans"/>
                <w:b w:val="1"/>
                <w:bCs w:val="1"/>
              </w:rPr>
              <w:t xml:space="preserve"> </w:t>
            </w:r>
            <w:r w:rsidRPr="1E1E297F" w:rsidR="2505BD32">
              <w:rPr>
                <w:rFonts w:ascii="IBM Plex Sans" w:hAnsi="IBM Plex Sans"/>
                <w:b w:val="1"/>
                <w:bCs w:val="1"/>
              </w:rPr>
              <w:t>and</w:t>
            </w:r>
            <w:r w:rsidRPr="1E1E297F" w:rsidR="6EBC9CAA">
              <w:rPr>
                <w:rFonts w:ascii="IBM Plex Sans" w:hAnsi="IBM Plex Sans"/>
                <w:b w:val="1"/>
                <w:bCs w:val="1"/>
              </w:rPr>
              <w:t xml:space="preserve"> </w:t>
            </w:r>
            <w:r w:rsidRPr="1E1E297F" w:rsidR="6EBC9CAA">
              <w:rPr>
                <w:rFonts w:ascii="IBM Plex Sans" w:hAnsi="IBM Plex Sans"/>
                <w:b w:val="1"/>
                <w:bCs w:val="1"/>
              </w:rPr>
              <w:t>Task</w:t>
            </w:r>
          </w:p>
        </w:tc>
        <w:tc>
          <w:tcPr>
            <w:tcW w:w="23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933D33" w:rsidR="00933D33" w:rsidP="00933D33" w:rsidRDefault="00933D33" w14:paraId="3C06AD0F" w14:textId="77777777">
            <w:pPr>
              <w:jc w:val="center"/>
              <w:rPr>
                <w:rFonts w:ascii="IBM Plex Sans" w:hAnsi="IBM Plex Sans"/>
              </w:rPr>
            </w:pPr>
            <w:proofErr w:type="spellStart"/>
            <w:r w:rsidRPr="00933D33">
              <w:rPr>
                <w:rFonts w:ascii="IBM Plex Sans" w:hAnsi="IBM Plex Sans"/>
                <w:b/>
                <w:bCs/>
              </w:rPr>
              <w:t>Action</w:t>
            </w:r>
            <w:proofErr w:type="spellEnd"/>
            <w:r w:rsidRPr="00933D33">
              <w:rPr>
                <w:rFonts w:ascii="IBM Plex Sans" w:hAnsi="IBM Plex Sans"/>
                <w:b/>
                <w:bCs/>
              </w:rPr>
              <w:t xml:space="preserve"> (</w:t>
            </w:r>
            <w:proofErr w:type="spellStart"/>
            <w:r w:rsidRPr="00933D33">
              <w:rPr>
                <w:rFonts w:ascii="IBM Plex Sans" w:hAnsi="IBM Plex Sans"/>
                <w:b/>
                <w:bCs/>
              </w:rPr>
              <w:t>The</w:t>
            </w:r>
            <w:proofErr w:type="spellEnd"/>
            <w:r w:rsidRPr="00933D33">
              <w:rPr>
                <w:rFonts w:ascii="IBM Plex Sans" w:hAnsi="IBM Plex Sans"/>
                <w:b/>
                <w:bCs/>
              </w:rPr>
              <w:t xml:space="preserve"> "</w:t>
            </w:r>
            <w:proofErr w:type="spellStart"/>
            <w:r w:rsidRPr="00933D33">
              <w:rPr>
                <w:rFonts w:ascii="IBM Plex Sans" w:hAnsi="IBM Plex Sans"/>
                <w:b/>
                <w:bCs/>
              </w:rPr>
              <w:t>How</w:t>
            </w:r>
            <w:proofErr w:type="spellEnd"/>
            <w:r w:rsidRPr="00933D33">
              <w:rPr>
                <w:rFonts w:ascii="IBM Plex Sans" w:hAnsi="IBM Plex Sans"/>
                <w:b/>
                <w:bCs/>
              </w:rPr>
              <w:t>")</w:t>
            </w:r>
          </w:p>
        </w:tc>
        <w:tc>
          <w:tcPr>
            <w:tcW w:w="2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933D33" w:rsidR="00933D33" w:rsidP="00933D33" w:rsidRDefault="00933D33" w14:paraId="6729FA01" w14:textId="77777777">
            <w:pPr>
              <w:jc w:val="center"/>
              <w:rPr>
                <w:rFonts w:ascii="IBM Plex Sans" w:hAnsi="IBM Plex Sans"/>
              </w:rPr>
            </w:pPr>
            <w:proofErr w:type="spellStart"/>
            <w:r w:rsidRPr="00933D33">
              <w:rPr>
                <w:rFonts w:ascii="IBM Plex Sans" w:hAnsi="IBM Plex Sans"/>
                <w:b/>
                <w:bCs/>
              </w:rPr>
              <w:t>Result</w:t>
            </w:r>
            <w:proofErr w:type="spellEnd"/>
            <w:r w:rsidRPr="00933D33">
              <w:rPr>
                <w:rFonts w:ascii="IBM Plex Sans" w:hAnsi="IBM Plex Sans"/>
                <w:b/>
                <w:bCs/>
              </w:rPr>
              <w:t xml:space="preserve"> (</w:t>
            </w:r>
            <w:proofErr w:type="spellStart"/>
            <w:r w:rsidRPr="00933D33">
              <w:rPr>
                <w:rFonts w:ascii="IBM Plex Sans" w:hAnsi="IBM Plex Sans"/>
                <w:b/>
                <w:bCs/>
              </w:rPr>
              <w:t>The</w:t>
            </w:r>
            <w:proofErr w:type="spellEnd"/>
            <w:r w:rsidRPr="00933D33">
              <w:rPr>
                <w:rFonts w:ascii="IBM Plex Sans" w:hAnsi="IBM Plex Sans"/>
                <w:b/>
                <w:bCs/>
              </w:rPr>
              <w:t xml:space="preserve"> "</w:t>
            </w:r>
            <w:proofErr w:type="spellStart"/>
            <w:r w:rsidRPr="00933D33">
              <w:rPr>
                <w:rFonts w:ascii="IBM Plex Sans" w:hAnsi="IBM Plex Sans"/>
                <w:b/>
                <w:bCs/>
              </w:rPr>
              <w:t>Value</w:t>
            </w:r>
            <w:proofErr w:type="spellEnd"/>
            <w:r w:rsidRPr="00933D33">
              <w:rPr>
                <w:rFonts w:ascii="IBM Plex Sans" w:hAnsi="IBM Plex Sans"/>
                <w:b/>
                <w:bCs/>
              </w:rPr>
              <w:t>")</w:t>
            </w:r>
          </w:p>
        </w:tc>
      </w:tr>
      <w:tr w:rsidRPr="004934E2" w:rsidR="00933D33" w:rsidTr="1E1E297F" w14:paraId="31932162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B3283E" w:rsidR="00933D33" w:rsidP="00933D33" w:rsidRDefault="00933D33" w14:paraId="632F05B6" w14:textId="77777777">
            <w:pPr>
              <w:rPr>
                <w:rFonts w:ascii="IBM Plex Sans" w:hAnsi="IBM Plex Sans"/>
                <w:sz w:val="19"/>
                <w:szCs w:val="19"/>
              </w:rPr>
            </w:pPr>
            <w:proofErr w:type="spellStart"/>
            <w:r w:rsidRPr="00B3283E">
              <w:rPr>
                <w:rFonts w:ascii="IBM Plex Sans" w:hAnsi="IBM Plex Sans"/>
                <w:sz w:val="19"/>
                <w:szCs w:val="19"/>
              </w:rPr>
              <w:t>Overcoming</w:t>
            </w:r>
            <w:proofErr w:type="spellEnd"/>
            <w:r w:rsidRPr="00B3283E">
              <w:rPr>
                <w:rFonts w:ascii="IBM Plex Sans" w:hAnsi="IBM Plex Sans"/>
                <w:sz w:val="19"/>
                <w:szCs w:val="19"/>
              </w:rPr>
              <w:t xml:space="preserve"> </w:t>
            </w:r>
            <w:proofErr w:type="spellStart"/>
            <w:r w:rsidRPr="00B3283E">
              <w:rPr>
                <w:rFonts w:ascii="IBM Plex Sans" w:hAnsi="IBM Plex Sans"/>
                <w:sz w:val="19"/>
                <w:szCs w:val="19"/>
              </w:rPr>
              <w:t>an</w:t>
            </w:r>
            <w:proofErr w:type="spellEnd"/>
            <w:r w:rsidRPr="00B3283E">
              <w:rPr>
                <w:rFonts w:ascii="IBM Plex Sans" w:hAnsi="IBM Plex Sans"/>
                <w:sz w:val="19"/>
                <w:szCs w:val="19"/>
              </w:rPr>
              <w:t xml:space="preserve"> </w:t>
            </w:r>
            <w:proofErr w:type="spellStart"/>
            <w:r w:rsidRPr="00B3283E">
              <w:rPr>
                <w:rFonts w:ascii="IBM Plex Sans" w:hAnsi="IBM Plex Sans"/>
                <w:sz w:val="19"/>
                <w:szCs w:val="19"/>
              </w:rPr>
              <w:t>Objection</w:t>
            </w:r>
            <w:proofErr w:type="spellEnd"/>
          </w:p>
        </w:tc>
        <w:tc>
          <w:tcPr>
            <w:tcW w:w="24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B3283E" w:rsidR="00933D33" w:rsidP="00933D33" w:rsidRDefault="00933D33" w14:paraId="1DFB0BEF" w14:textId="77777777">
            <w:pPr>
              <w:rPr>
                <w:rFonts w:ascii="IBM Plex Sans" w:hAnsi="IBM Plex Sans"/>
                <w:sz w:val="19"/>
                <w:szCs w:val="19"/>
                <w:lang w:val="en-GB"/>
              </w:rPr>
            </w:pPr>
            <w:r w:rsidRPr="00B3283E">
              <w:rPr>
                <w:rFonts w:ascii="IBM Plex Sans" w:hAnsi="IBM Plex Sans"/>
                <w:sz w:val="19"/>
                <w:szCs w:val="19"/>
                <w:lang w:val="en-GB"/>
              </w:rPr>
              <w:t>A prospect had a "strict no-spend mandate" until July.</w:t>
            </w:r>
          </w:p>
        </w:tc>
        <w:tc>
          <w:tcPr>
            <w:tcW w:w="23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B3283E" w:rsidR="00933D33" w:rsidP="00933D33" w:rsidRDefault="00933D33" w14:paraId="43058A1E" w14:textId="77777777">
            <w:pPr>
              <w:rPr>
                <w:rFonts w:ascii="IBM Plex Sans" w:hAnsi="IBM Plex Sans"/>
                <w:sz w:val="19"/>
                <w:szCs w:val="19"/>
                <w:lang w:val="en-GB"/>
              </w:rPr>
            </w:pPr>
            <w:r w:rsidRPr="00B3283E">
              <w:rPr>
                <w:rFonts w:ascii="IBM Plex Sans" w:hAnsi="IBM Plex Sans"/>
                <w:sz w:val="19"/>
                <w:szCs w:val="19"/>
                <w:lang w:val="en-GB"/>
              </w:rPr>
              <w:t>I categorized this as a Condition and used Reframing to show the $100k loss of inaction.</w:t>
            </w:r>
          </w:p>
        </w:tc>
        <w:tc>
          <w:tcPr>
            <w:tcW w:w="2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B3283E" w:rsidR="00933D33" w:rsidP="00933D33" w:rsidRDefault="00933D33" w14:paraId="469086E0" w14:textId="77777777">
            <w:pPr>
              <w:rPr>
                <w:rFonts w:ascii="IBM Plex Sans" w:hAnsi="IBM Plex Sans"/>
                <w:sz w:val="19"/>
                <w:szCs w:val="19"/>
                <w:lang w:val="en-GB"/>
              </w:rPr>
            </w:pPr>
            <w:r w:rsidRPr="00B3283E">
              <w:rPr>
                <w:rFonts w:ascii="IBM Plex Sans" w:hAnsi="IBM Plex Sans"/>
                <w:sz w:val="19"/>
                <w:szCs w:val="19"/>
                <w:lang w:val="en-GB"/>
              </w:rPr>
              <w:t>They agreed to review an ROI-based executive summary for the board.</w:t>
            </w:r>
          </w:p>
        </w:tc>
      </w:tr>
      <w:tr w:rsidRPr="004934E2" w:rsidR="00933D33" w:rsidTr="1E1E297F" w14:paraId="138801A9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B3283E" w:rsidR="00933D33" w:rsidP="00933D33" w:rsidRDefault="00933D33" w14:paraId="7474768E" w14:textId="77777777">
            <w:pPr>
              <w:rPr>
                <w:rFonts w:ascii="IBM Plex Sans" w:hAnsi="IBM Plex Sans"/>
                <w:sz w:val="19"/>
                <w:szCs w:val="19"/>
              </w:rPr>
            </w:pPr>
            <w:proofErr w:type="spellStart"/>
            <w:r w:rsidRPr="00B3283E">
              <w:rPr>
                <w:rFonts w:ascii="IBM Plex Sans" w:hAnsi="IBM Plex Sans"/>
                <w:sz w:val="19"/>
                <w:szCs w:val="19"/>
              </w:rPr>
              <w:t>Building</w:t>
            </w:r>
            <w:proofErr w:type="spellEnd"/>
            <w:r w:rsidRPr="00B3283E">
              <w:rPr>
                <w:rFonts w:ascii="IBM Plex Sans" w:hAnsi="IBM Plex Sans"/>
                <w:sz w:val="19"/>
                <w:szCs w:val="19"/>
              </w:rPr>
              <w:t xml:space="preserve"> a Pipeline</w:t>
            </w:r>
          </w:p>
        </w:tc>
        <w:tc>
          <w:tcPr>
            <w:tcW w:w="24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B3283E" w:rsidR="00933D33" w:rsidP="00933D33" w:rsidRDefault="00933D33" w14:paraId="32F50A24" w14:textId="77777777">
            <w:pPr>
              <w:rPr>
                <w:rFonts w:ascii="IBM Plex Sans" w:hAnsi="IBM Plex Sans"/>
                <w:sz w:val="19"/>
                <w:szCs w:val="19"/>
                <w:lang w:val="en-GB"/>
              </w:rPr>
            </w:pPr>
            <w:r w:rsidRPr="00B3283E">
              <w:rPr>
                <w:rFonts w:ascii="IBM Plex Sans" w:hAnsi="IBM Plex Sans"/>
                <w:sz w:val="19"/>
                <w:szCs w:val="19"/>
                <w:lang w:val="en-GB"/>
              </w:rPr>
              <w:t>I needed to reach 20 high-potential stakeholders in a new territory.</w:t>
            </w:r>
          </w:p>
        </w:tc>
        <w:tc>
          <w:tcPr>
            <w:tcW w:w="23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B3283E" w:rsidR="00933D33" w:rsidP="00933D33" w:rsidRDefault="00933D33" w14:paraId="7D92D7EC" w14:textId="77777777">
            <w:pPr>
              <w:rPr>
                <w:rFonts w:ascii="IBM Plex Sans" w:hAnsi="IBM Plex Sans"/>
                <w:sz w:val="19"/>
                <w:szCs w:val="19"/>
                <w:lang w:val="en-GB"/>
              </w:rPr>
            </w:pPr>
            <w:r w:rsidRPr="00B3283E">
              <w:rPr>
                <w:rFonts w:ascii="IBM Plex Sans" w:hAnsi="IBM Plex Sans"/>
                <w:sz w:val="19"/>
                <w:szCs w:val="19"/>
                <w:lang w:val="en-GB"/>
              </w:rPr>
              <w:t>I built a 7-touch multi-channel cadence using LinkedIn, Email, and Phone triggers.</w:t>
            </w:r>
          </w:p>
        </w:tc>
        <w:tc>
          <w:tcPr>
            <w:tcW w:w="2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B3283E" w:rsidR="00933D33" w:rsidP="00933D33" w:rsidRDefault="00933D33" w14:paraId="05727891" w14:textId="77777777">
            <w:pPr>
              <w:rPr>
                <w:rFonts w:ascii="IBM Plex Sans" w:hAnsi="IBM Plex Sans"/>
                <w:sz w:val="19"/>
                <w:szCs w:val="19"/>
                <w:lang w:val="en-GB"/>
              </w:rPr>
            </w:pPr>
            <w:r w:rsidRPr="00B3283E">
              <w:rPr>
                <w:rFonts w:ascii="IBM Plex Sans" w:hAnsi="IBM Plex Sans"/>
                <w:sz w:val="19"/>
                <w:szCs w:val="19"/>
                <w:lang w:val="en-GB"/>
              </w:rPr>
              <w:t>Documented a repeatable framework for securing discovery meetings.</w:t>
            </w:r>
          </w:p>
        </w:tc>
      </w:tr>
      <w:tr w:rsidRPr="004934E2" w:rsidR="00933D33" w:rsidTr="1E1E297F" w14:paraId="74589CB9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B3283E" w:rsidR="00933D33" w:rsidP="00933D33" w:rsidRDefault="00933D33" w14:paraId="63B45F99" w14:textId="77777777">
            <w:pPr>
              <w:rPr>
                <w:rFonts w:ascii="IBM Plex Sans" w:hAnsi="IBM Plex Sans"/>
                <w:sz w:val="19"/>
                <w:szCs w:val="19"/>
              </w:rPr>
            </w:pPr>
            <w:proofErr w:type="spellStart"/>
            <w:r w:rsidRPr="00B3283E">
              <w:rPr>
                <w:rFonts w:ascii="IBM Plex Sans" w:hAnsi="IBM Plex Sans"/>
                <w:sz w:val="19"/>
                <w:szCs w:val="19"/>
              </w:rPr>
              <w:t>Product</w:t>
            </w:r>
            <w:proofErr w:type="spellEnd"/>
            <w:r w:rsidRPr="00B3283E">
              <w:rPr>
                <w:rFonts w:ascii="IBM Plex Sans" w:hAnsi="IBM Plex Sans"/>
                <w:sz w:val="19"/>
                <w:szCs w:val="19"/>
              </w:rPr>
              <w:t xml:space="preserve"> </w:t>
            </w:r>
            <w:proofErr w:type="spellStart"/>
            <w:r w:rsidRPr="00B3283E">
              <w:rPr>
                <w:rFonts w:ascii="IBM Plex Sans" w:hAnsi="IBM Plex Sans"/>
                <w:sz w:val="19"/>
                <w:szCs w:val="19"/>
              </w:rPr>
              <w:t>Pitching</w:t>
            </w:r>
            <w:proofErr w:type="spellEnd"/>
          </w:p>
        </w:tc>
        <w:tc>
          <w:tcPr>
            <w:tcW w:w="24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B3283E" w:rsidR="00933D33" w:rsidP="00933D33" w:rsidRDefault="00933D33" w14:paraId="19C45B0F" w14:textId="77777777">
            <w:pPr>
              <w:rPr>
                <w:rFonts w:ascii="IBM Plex Sans" w:hAnsi="IBM Plex Sans"/>
                <w:sz w:val="19"/>
                <w:szCs w:val="19"/>
                <w:lang w:val="en-GB"/>
              </w:rPr>
            </w:pPr>
            <w:r w:rsidRPr="00B3283E">
              <w:rPr>
                <w:rFonts w:ascii="IBM Plex Sans" w:hAnsi="IBM Plex Sans"/>
                <w:sz w:val="19"/>
                <w:szCs w:val="19"/>
                <w:lang w:val="en-GB"/>
              </w:rPr>
              <w:t xml:space="preserve">I had to explain complex acoustic pods to a </w:t>
            </w:r>
            <w:proofErr w:type="spellStart"/>
            <w:r w:rsidRPr="00B3283E">
              <w:rPr>
                <w:rFonts w:ascii="IBM Plex Sans" w:hAnsi="IBM Plex Sans"/>
                <w:sz w:val="19"/>
                <w:szCs w:val="19"/>
                <w:lang w:val="en-GB"/>
              </w:rPr>
              <w:t>skeptical</w:t>
            </w:r>
            <w:proofErr w:type="spellEnd"/>
            <w:r w:rsidRPr="00B3283E">
              <w:rPr>
                <w:rFonts w:ascii="IBM Plex Sans" w:hAnsi="IBM Plex Sans"/>
                <w:sz w:val="19"/>
                <w:szCs w:val="19"/>
                <w:lang w:val="en-GB"/>
              </w:rPr>
              <w:t xml:space="preserve"> buyer.</w:t>
            </w:r>
          </w:p>
        </w:tc>
        <w:tc>
          <w:tcPr>
            <w:tcW w:w="23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B3283E" w:rsidR="00933D33" w:rsidP="00933D33" w:rsidRDefault="00933D33" w14:paraId="1CE60633" w14:textId="77777777">
            <w:pPr>
              <w:rPr>
                <w:rFonts w:ascii="IBM Plex Sans" w:hAnsi="IBM Plex Sans"/>
                <w:sz w:val="19"/>
                <w:szCs w:val="19"/>
                <w:lang w:val="en-GB"/>
              </w:rPr>
            </w:pPr>
            <w:r w:rsidRPr="00B3283E">
              <w:rPr>
                <w:rFonts w:ascii="IBM Plex Sans" w:hAnsi="IBM Plex Sans"/>
                <w:sz w:val="19"/>
                <w:szCs w:val="19"/>
                <w:lang w:val="en-GB"/>
              </w:rPr>
              <w:t>I used a three-part pitch that shifted focus from "automated airflow" to "zero billable hour loss."</w:t>
            </w:r>
          </w:p>
        </w:tc>
        <w:tc>
          <w:tcPr>
            <w:tcW w:w="2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B3283E" w:rsidR="00933D33" w:rsidP="00933D33" w:rsidRDefault="00933D33" w14:paraId="3F888B66" w14:textId="77777777">
            <w:pPr>
              <w:rPr>
                <w:rFonts w:ascii="IBM Plex Sans" w:hAnsi="IBM Plex Sans"/>
                <w:sz w:val="19"/>
                <w:szCs w:val="19"/>
                <w:lang w:val="en-GB"/>
              </w:rPr>
            </w:pPr>
            <w:r w:rsidRPr="00B3283E">
              <w:rPr>
                <w:rFonts w:ascii="IBM Plex Sans" w:hAnsi="IBM Plex Sans"/>
                <w:sz w:val="19"/>
                <w:szCs w:val="19"/>
                <w:lang w:val="en-GB"/>
              </w:rPr>
              <w:t>The buyer moved from a cost-focus to a productivity-focus.</w:t>
            </w:r>
          </w:p>
        </w:tc>
      </w:tr>
    </w:tbl>
    <w:p w:rsidR="3DAF016E" w:rsidP="3DAF016E" w:rsidRDefault="3DAF016E" w14:paraId="55C24652" w14:textId="039EDAD6">
      <w:pPr>
        <w:pStyle w:val="Normal"/>
        <w:rPr>
          <w:rFonts w:ascii="IBM Plex Sans" w:hAnsi="IBM Plex Sans"/>
          <w:b w:val="1"/>
          <w:bCs w:val="1"/>
          <w:lang w:val="en-GB"/>
        </w:rPr>
      </w:pPr>
    </w:p>
    <w:p w:rsidRPr="00B3283E" w:rsidR="00933D33" w:rsidP="129EE035" w:rsidRDefault="00933D33" w14:paraId="28D2304C" w14:textId="17ABD1BB">
      <w:pPr>
        <w:pStyle w:val="Normal"/>
        <w:rPr>
          <w:rFonts w:ascii="IBM Plex Sans" w:hAnsi="IBM Plex Sans"/>
          <w:b w:val="1"/>
          <w:bCs w:val="1"/>
          <w:lang w:val="en-GB"/>
        </w:rPr>
      </w:pPr>
      <w:r w:rsidRPr="3DAF016E" w:rsidR="00933D33">
        <w:rPr>
          <w:rFonts w:ascii="IBM Plex Sans" w:hAnsi="IBM Plex Sans"/>
          <w:b w:val="1"/>
          <w:bCs w:val="1"/>
          <w:lang w:val="en-GB"/>
        </w:rPr>
        <w:t>2. Role-Play Readiness Checklist</w:t>
      </w:r>
    </w:p>
    <w:p w:rsidRPr="00933D33" w:rsidR="007E3B13" w:rsidP="00933D33" w:rsidRDefault="004934E2" w14:paraId="691263BD" w14:textId="23E38238">
      <w:pPr>
        <w:rPr>
          <w:rFonts w:ascii="IBM Plex Sans" w:hAnsi="IBM Plex Sans"/>
        </w:rPr>
      </w:pPr>
      <w:r w:rsidRPr="3DAF016E" w:rsidR="00933D33">
        <w:rPr>
          <w:rFonts w:ascii="IBM Plex Sans" w:hAnsi="IBM Plex Sans"/>
          <w:lang w:val="en-GB"/>
        </w:rPr>
        <w:t xml:space="preserve">Sales interviews often include a "Mock Discovery Call" or a "Quick Pitch." </w:t>
      </w:r>
      <w:r w:rsidRPr="3DAF016E" w:rsidR="00933D33">
        <w:rPr>
          <w:rFonts w:ascii="IBM Plex Sans" w:hAnsi="IBM Plex Sans"/>
        </w:rPr>
        <w:t xml:space="preserve">Use </w:t>
      </w:r>
      <w:r w:rsidRPr="3DAF016E" w:rsidR="00933D33">
        <w:rPr>
          <w:rFonts w:ascii="IBM Plex Sans" w:hAnsi="IBM Plex Sans"/>
        </w:rPr>
        <w:t>these</w:t>
      </w:r>
      <w:r w:rsidRPr="3DAF016E" w:rsidR="00933D33">
        <w:rPr>
          <w:rFonts w:ascii="IBM Plex Sans" w:hAnsi="IBM Plex Sans"/>
        </w:rPr>
        <w:t xml:space="preserve"> </w:t>
      </w:r>
      <w:r w:rsidRPr="3DAF016E" w:rsidR="00933D33">
        <w:rPr>
          <w:rFonts w:ascii="IBM Plex Sans" w:hAnsi="IBM Plex Sans"/>
        </w:rPr>
        <w:t>tips</w:t>
      </w:r>
      <w:r w:rsidRPr="3DAF016E" w:rsidR="00933D33">
        <w:rPr>
          <w:rFonts w:ascii="IBM Plex Sans" w:hAnsi="IBM Plex Sans"/>
        </w:rPr>
        <w:t xml:space="preserve"> </w:t>
      </w:r>
      <w:r w:rsidRPr="3DAF016E" w:rsidR="00933D33">
        <w:rPr>
          <w:rFonts w:ascii="IBM Plex Sans" w:hAnsi="IBM Plex Sans"/>
        </w:rPr>
        <w:t>from</w:t>
      </w:r>
      <w:r w:rsidRPr="3DAF016E" w:rsidR="00933D33">
        <w:rPr>
          <w:rFonts w:ascii="IBM Plex Sans" w:hAnsi="IBM Plex Sans"/>
        </w:rPr>
        <w:t xml:space="preserve"> </w:t>
      </w:r>
      <w:r w:rsidRPr="3DAF016E" w:rsidR="00933D33">
        <w:rPr>
          <w:rFonts w:ascii="IBM Plex Sans" w:hAnsi="IBM Plex Sans"/>
        </w:rPr>
        <w:t>the</w:t>
      </w:r>
      <w:r w:rsidRPr="3DAF016E" w:rsidR="00933D33">
        <w:rPr>
          <w:rFonts w:ascii="IBM Plex Sans" w:hAnsi="IBM Plex Sans"/>
        </w:rPr>
        <w:t xml:space="preserve"> </w:t>
      </w:r>
      <w:r w:rsidRPr="3DAF016E" w:rsidR="00933D33">
        <w:rPr>
          <w:rFonts w:ascii="IBM Plex Sans" w:hAnsi="IBM Plex Sans"/>
        </w:rPr>
        <w:t>Lesson</w:t>
      </w:r>
      <w:r w:rsidRPr="3DAF016E" w:rsidR="00933D33">
        <w:rPr>
          <w:rFonts w:ascii="IBM Plex Sans" w:hAnsi="IBM Plex Sans"/>
        </w:rPr>
        <w:t xml:space="preserve"> 2 </w:t>
      </w:r>
      <w:r w:rsidRPr="3DAF016E" w:rsidR="00933D33">
        <w:rPr>
          <w:rFonts w:ascii="IBM Plex Sans" w:hAnsi="IBM Plex Sans"/>
        </w:rPr>
        <w:t>videos</w:t>
      </w:r>
      <w:r w:rsidRPr="3DAF016E" w:rsidR="00933D33">
        <w:rPr>
          <w:rFonts w:ascii="IBM Plex Sans" w:hAnsi="IBM Plex Sans"/>
        </w:rPr>
        <w:t>:</w:t>
      </w:r>
    </w:p>
    <w:p w:rsidRPr="00B3283E" w:rsidR="00933D33" w:rsidP="00933D33" w:rsidRDefault="00933D33" w14:paraId="11DFFB17" w14:textId="096E6BA5">
      <w:pPr>
        <w:numPr>
          <w:ilvl w:val="0"/>
          <w:numId w:val="15"/>
        </w:numPr>
        <w:rPr>
          <w:rFonts w:ascii="IBM Plex Sans" w:hAnsi="IBM Plex Sans"/>
          <w:lang w:val="en-GB"/>
        </w:rPr>
      </w:pPr>
      <w:r w:rsidRPr="3DAF016E" w:rsidR="4EC10185">
        <w:rPr>
          <w:rFonts w:ascii="IBM Plex Sans" w:hAnsi="IBM Plex Sans"/>
          <w:lang w:val="en-GB"/>
        </w:rPr>
        <w:t xml:space="preserve">Active Listening: </w:t>
      </w:r>
      <w:r w:rsidRPr="3DAF016E" w:rsidR="4EC10185">
        <w:rPr>
          <w:rFonts w:ascii="IBM Plex Sans" w:hAnsi="IBM Plex Sans"/>
          <w:lang w:val="en-GB"/>
        </w:rPr>
        <w:t>Don't</w:t>
      </w:r>
      <w:r w:rsidRPr="3DAF016E" w:rsidR="4EC10185">
        <w:rPr>
          <w:rFonts w:ascii="IBM Plex Sans" w:hAnsi="IBM Plex Sans"/>
          <w:lang w:val="en-GB"/>
        </w:rPr>
        <w:t xml:space="preserve"> just wait for your turn to speak. Mirror the interviewer's words to show you understand their "pain points."</w:t>
      </w:r>
    </w:p>
    <w:p w:rsidRPr="00B3283E" w:rsidR="00933D33" w:rsidP="00933D33" w:rsidRDefault="00933D33" w14:paraId="58B049AA" w14:textId="5E4FD50E">
      <w:pPr>
        <w:numPr>
          <w:ilvl w:val="0"/>
          <w:numId w:val="15"/>
        </w:numPr>
        <w:rPr>
          <w:rFonts w:ascii="IBM Plex Sans" w:hAnsi="IBM Plex Sans"/>
          <w:lang w:val="en-GB"/>
        </w:rPr>
      </w:pPr>
      <w:r w:rsidRPr="14680404" w:rsidR="15BDD92E">
        <w:rPr>
          <w:rFonts w:ascii="IBM Plex Sans" w:hAnsi="IBM Plex Sans"/>
          <w:lang w:val="en-GB"/>
        </w:rPr>
        <w:t xml:space="preserve">Coachability: If an interviewer gives you feedback after a pitch, apply it </w:t>
      </w:r>
      <w:r w:rsidRPr="14680404" w:rsidR="15BDD92E">
        <w:rPr>
          <w:rFonts w:ascii="IBM Plex Sans" w:hAnsi="IBM Plex Sans"/>
          <w:lang w:val="en-GB"/>
        </w:rPr>
        <w:t>immediately</w:t>
      </w:r>
      <w:r w:rsidRPr="14680404" w:rsidR="15BDD92E">
        <w:rPr>
          <w:rFonts w:ascii="IBM Plex Sans" w:hAnsi="IBM Plex Sans"/>
          <w:lang w:val="en-GB"/>
        </w:rPr>
        <w:t xml:space="preserve">. They are testing </w:t>
      </w:r>
      <w:r w:rsidRPr="14680404" w:rsidR="3EBCF3CC">
        <w:rPr>
          <w:rFonts w:ascii="IBM Plex Sans" w:hAnsi="IBM Plex Sans"/>
          <w:lang w:val="en-GB"/>
        </w:rPr>
        <w:t>whether</w:t>
      </w:r>
      <w:r w:rsidRPr="14680404" w:rsidR="15BDD92E">
        <w:rPr>
          <w:rFonts w:ascii="IBM Plex Sans" w:hAnsi="IBM Plex Sans"/>
          <w:lang w:val="en-GB"/>
        </w:rPr>
        <w:t xml:space="preserve"> you can be trained.</w:t>
      </w:r>
    </w:p>
    <w:p w:rsidRPr="00B3283E" w:rsidR="00933D33" w:rsidP="0694BE83" w:rsidRDefault="00933D33" w14:paraId="7E06F451" w14:textId="6B6AABBB">
      <w:pPr>
        <w:numPr>
          <w:ilvl w:val="0"/>
          <w:numId w:val="15"/>
        </w:numPr>
        <w:rPr>
          <w:rFonts w:ascii="IBM Plex Sans" w:hAnsi="IBM Plex Sans"/>
          <w:lang w:val="pt-PT"/>
        </w:rPr>
      </w:pPr>
      <w:r w:rsidRPr="3DAF016E" w:rsidR="4EC10185">
        <w:rPr>
          <w:rFonts w:ascii="IBM Plex Sans" w:hAnsi="IBM Plex Sans"/>
          <w:lang w:val="pt-PT"/>
        </w:rPr>
        <w:t xml:space="preserve">The </w:t>
      </w:r>
      <w:r w:rsidRPr="3DAF016E" w:rsidR="4EC10185">
        <w:rPr>
          <w:rFonts w:ascii="IBM Plex Sans" w:hAnsi="IBM Plex Sans"/>
          <w:lang w:val="pt-PT"/>
        </w:rPr>
        <w:t>Pitch</w:t>
      </w:r>
      <w:r w:rsidRPr="3DAF016E" w:rsidR="4EC10185">
        <w:rPr>
          <w:rFonts w:ascii="IBM Plex Sans" w:hAnsi="IBM Plex Sans"/>
          <w:lang w:val="pt-PT"/>
        </w:rPr>
        <w:t xml:space="preserve"> Formula: </w:t>
      </w:r>
      <w:r w:rsidRPr="3DAF016E" w:rsidR="4EC10185">
        <w:rPr>
          <w:rFonts w:ascii="IBM Plex Sans" w:hAnsi="IBM Plex Sans"/>
          <w:lang w:val="pt-PT"/>
        </w:rPr>
        <w:t>Remember</w:t>
      </w:r>
      <w:r w:rsidRPr="3DAF016E" w:rsidR="4EC10185">
        <w:rPr>
          <w:rFonts w:ascii="IBM Plex Sans" w:hAnsi="IBM Plex Sans"/>
          <w:lang w:val="pt-PT"/>
        </w:rPr>
        <w:t xml:space="preserve"> </w:t>
      </w:r>
      <w:r w:rsidRPr="3DAF016E" w:rsidR="4EC10185">
        <w:rPr>
          <w:rFonts w:ascii="IBM Plex Sans" w:hAnsi="IBM Plex Sans"/>
          <w:lang w:val="pt-PT"/>
        </w:rPr>
        <w:t>the</w:t>
      </w:r>
      <w:r w:rsidRPr="3DAF016E" w:rsidR="4EC10185">
        <w:rPr>
          <w:rFonts w:ascii="IBM Plex Sans" w:hAnsi="IBM Plex Sans"/>
          <w:lang w:val="pt-PT"/>
        </w:rPr>
        <w:t xml:space="preserve"> </w:t>
      </w:r>
      <w:r w:rsidRPr="3DAF016E" w:rsidR="4EC10185">
        <w:rPr>
          <w:rFonts w:ascii="IBM Plex Sans" w:hAnsi="IBM Plex Sans"/>
          <w:lang w:val="pt-PT"/>
        </w:rPr>
        <w:t>structure</w:t>
      </w:r>
      <w:r w:rsidRPr="3DAF016E" w:rsidR="4EC10185">
        <w:rPr>
          <w:rFonts w:ascii="IBM Plex Sans" w:hAnsi="IBM Plex Sans"/>
          <w:lang w:val="pt-PT"/>
        </w:rPr>
        <w:t xml:space="preserve">: </w:t>
      </w:r>
      <w:r w:rsidRPr="3DAF016E" w:rsidR="4EC10185">
        <w:rPr>
          <w:rFonts w:ascii="IBM Plex Sans" w:hAnsi="IBM Plex Sans"/>
          <w:i w:val="1"/>
          <w:iCs w:val="1"/>
          <w:lang w:val="pt-PT"/>
        </w:rPr>
        <w:t>Problem</w:t>
      </w:r>
      <w:r w:rsidRPr="3DAF016E" w:rsidR="4EC10185">
        <w:rPr>
          <w:rFonts w:ascii="IBM Plex Sans" w:hAnsi="IBM Plex Sans"/>
          <w:i w:val="1"/>
          <w:iCs w:val="1"/>
          <w:lang w:val="pt-PT"/>
        </w:rPr>
        <w:t xml:space="preserve"> → </w:t>
      </w:r>
      <w:r w:rsidRPr="3DAF016E" w:rsidR="4EC10185">
        <w:rPr>
          <w:rFonts w:ascii="IBM Plex Sans" w:hAnsi="IBM Plex Sans"/>
          <w:i w:val="1"/>
          <w:iCs w:val="1"/>
          <w:lang w:val="pt-PT"/>
        </w:rPr>
        <w:t>Solution</w:t>
      </w:r>
      <w:r w:rsidRPr="3DAF016E" w:rsidR="4EC10185">
        <w:rPr>
          <w:rFonts w:ascii="IBM Plex Sans" w:hAnsi="IBM Plex Sans"/>
          <w:i w:val="1"/>
          <w:iCs w:val="1"/>
          <w:lang w:val="pt-PT"/>
        </w:rPr>
        <w:t xml:space="preserve"> → </w:t>
      </w:r>
      <w:r w:rsidRPr="3DAF016E" w:rsidR="4EC10185">
        <w:rPr>
          <w:rFonts w:ascii="IBM Plex Sans" w:hAnsi="IBM Plex Sans"/>
          <w:i w:val="1"/>
          <w:iCs w:val="1"/>
          <w:lang w:val="pt-PT"/>
        </w:rPr>
        <w:t>Benefit</w:t>
      </w:r>
      <w:r w:rsidRPr="3DAF016E" w:rsidR="4EC10185">
        <w:rPr>
          <w:rFonts w:ascii="IBM Plex Sans" w:hAnsi="IBM Plex Sans"/>
          <w:i w:val="1"/>
          <w:iCs w:val="1"/>
          <w:lang w:val="pt-PT"/>
        </w:rPr>
        <w:t xml:space="preserve"> → </w:t>
      </w:r>
      <w:r w:rsidRPr="3DAF016E" w:rsidR="4EC10185">
        <w:rPr>
          <w:rFonts w:ascii="IBM Plex Sans" w:hAnsi="IBM Plex Sans"/>
          <w:i w:val="1"/>
          <w:iCs w:val="1"/>
          <w:lang w:val="pt-PT"/>
        </w:rPr>
        <w:t>Success</w:t>
      </w:r>
      <w:r w:rsidRPr="3DAF016E" w:rsidR="4EC10185">
        <w:rPr>
          <w:rFonts w:ascii="IBM Plex Sans" w:hAnsi="IBM Plex Sans"/>
          <w:i w:val="1"/>
          <w:iCs w:val="1"/>
          <w:lang w:val="pt-PT"/>
        </w:rPr>
        <w:t xml:space="preserve"> </w:t>
      </w:r>
      <w:r w:rsidRPr="3DAF016E" w:rsidR="4EC10185">
        <w:rPr>
          <w:rFonts w:ascii="IBM Plex Sans" w:hAnsi="IBM Plex Sans"/>
          <w:i w:val="1"/>
          <w:iCs w:val="1"/>
          <w:lang w:val="pt-PT"/>
        </w:rPr>
        <w:t>Example</w:t>
      </w:r>
      <w:r w:rsidRPr="3DAF016E" w:rsidR="4EC10185">
        <w:rPr>
          <w:rFonts w:ascii="IBM Plex Sans" w:hAnsi="IBM Plex Sans"/>
          <w:i w:val="1"/>
          <w:iCs w:val="1"/>
          <w:lang w:val="pt-PT"/>
        </w:rPr>
        <w:t>.</w:t>
      </w:r>
    </w:p>
    <w:p w:rsidRPr="00B3283E" w:rsidR="00933D33" w:rsidP="00933D33" w:rsidRDefault="00933D33" w14:paraId="6BD7C767" w14:textId="3374EF9B">
      <w:pPr>
        <w:rPr>
          <w:rFonts w:ascii="IBM Plex Sans" w:hAnsi="IBM Plex Sans"/>
          <w:lang w:val="en-GB"/>
        </w:rPr>
      </w:pPr>
    </w:p>
    <w:p w:rsidRPr="00933D33" w:rsidR="00933D33" w:rsidP="00933D33" w:rsidRDefault="00933D33" w14:paraId="50099D8C" w14:textId="77777777">
      <w:pPr>
        <w:rPr>
          <w:rFonts w:ascii="IBM Plex Sans" w:hAnsi="IBM Plex Sans"/>
          <w:b/>
          <w:bCs/>
          <w:lang w:val="en-GB"/>
        </w:rPr>
      </w:pPr>
      <w:r w:rsidRPr="00933D33">
        <w:rPr>
          <w:rFonts w:ascii="IBM Plex Sans" w:hAnsi="IBM Plex Sans"/>
          <w:b/>
          <w:bCs/>
          <w:lang w:val="en-GB"/>
        </w:rPr>
        <w:t>3. Reverse Interviewing: Questions for Them</w:t>
      </w:r>
    </w:p>
    <w:p w:rsidRPr="00933D33" w:rsidR="00933D33" w:rsidP="00933D33" w:rsidRDefault="00933D33" w14:paraId="1BEDE9B0" w14:textId="77777777">
      <w:pPr>
        <w:rPr>
          <w:rFonts w:ascii="IBM Plex Sans" w:hAnsi="IBM Plex Sans"/>
          <w:lang w:val="en-GB"/>
        </w:rPr>
      </w:pPr>
      <w:r w:rsidRPr="00933D33">
        <w:rPr>
          <w:rFonts w:ascii="IBM Plex Sans" w:hAnsi="IBM Plex Sans"/>
          <w:lang w:val="en-GB"/>
        </w:rPr>
        <w:t>Closing the interview is just as important as the opening. Ask high-value questions that show you are thinking like a top-performer:</w:t>
      </w:r>
    </w:p>
    <w:p w:rsidRPr="00933D33" w:rsidR="00933D33" w:rsidP="00933D33" w:rsidRDefault="00933D33" w14:paraId="112AD903" w14:textId="77777777">
      <w:pPr>
        <w:numPr>
          <w:ilvl w:val="0"/>
          <w:numId w:val="16"/>
        </w:numPr>
        <w:rPr>
          <w:rFonts w:ascii="IBM Plex Sans" w:hAnsi="IBM Plex Sans"/>
          <w:lang w:val="en-GB"/>
        </w:rPr>
      </w:pPr>
      <w:r w:rsidRPr="00933D33">
        <w:rPr>
          <w:rFonts w:ascii="IBM Plex Sans" w:hAnsi="IBM Plex Sans"/>
          <w:lang w:val="en-GB"/>
        </w:rPr>
        <w:t>"What does the top 1% of your SDR/AE team do differently than the rest of the pack?"</w:t>
      </w:r>
    </w:p>
    <w:p w:rsidRPr="00933D33" w:rsidR="00933D33" w:rsidP="00933D33" w:rsidRDefault="00933D33" w14:paraId="33D3F3ED" w14:textId="77777777">
      <w:pPr>
        <w:numPr>
          <w:ilvl w:val="0"/>
          <w:numId w:val="16"/>
        </w:numPr>
        <w:rPr>
          <w:rFonts w:ascii="IBM Plex Sans" w:hAnsi="IBM Plex Sans"/>
          <w:lang w:val="en-GB"/>
        </w:rPr>
      </w:pPr>
      <w:r w:rsidRPr="00933D33">
        <w:rPr>
          <w:rFonts w:ascii="IBM Plex Sans" w:hAnsi="IBM Plex Sans"/>
          <w:lang w:val="en-GB"/>
        </w:rPr>
        <w:t>"How would you describe the 'coaching culture' here? How often do reps get feedback on their calls?"</w:t>
      </w:r>
    </w:p>
    <w:p w:rsidRPr="00B3283E" w:rsidR="00933D33" w:rsidP="00933D33" w:rsidRDefault="00933D33" w14:paraId="65418889" w14:textId="77777777">
      <w:pPr>
        <w:numPr>
          <w:ilvl w:val="0"/>
          <w:numId w:val="16"/>
        </w:numPr>
        <w:rPr>
          <w:rFonts w:ascii="IBM Plex Sans" w:hAnsi="IBM Plex Sans"/>
        </w:rPr>
      </w:pPr>
      <w:r w:rsidRPr="00933D33">
        <w:rPr>
          <w:rFonts w:ascii="IBM Plex Sans" w:hAnsi="IBM Plex Sans"/>
          <w:lang w:val="en-GB"/>
        </w:rPr>
        <w:t xml:space="preserve">"Looking at my background and today's conversation, is there anything that gives you pause about my fit for the role that I can address right now?" </w:t>
      </w:r>
      <w:r w:rsidRPr="00933D33">
        <w:rPr>
          <w:rFonts w:ascii="IBM Plex Sans" w:hAnsi="IBM Plex Sans"/>
        </w:rPr>
        <w:t>(</w:t>
      </w:r>
      <w:proofErr w:type="spellStart"/>
      <w:r w:rsidRPr="00933D33">
        <w:rPr>
          <w:rFonts w:ascii="IBM Plex Sans" w:hAnsi="IBM Plex Sans"/>
        </w:rPr>
        <w:t>This</w:t>
      </w:r>
      <w:proofErr w:type="spellEnd"/>
      <w:r w:rsidRPr="00933D33">
        <w:rPr>
          <w:rFonts w:ascii="IBM Plex Sans" w:hAnsi="IBM Plex Sans"/>
        </w:rPr>
        <w:t xml:space="preserve"> </w:t>
      </w:r>
      <w:proofErr w:type="spellStart"/>
      <w:r w:rsidRPr="00933D33">
        <w:rPr>
          <w:rFonts w:ascii="IBM Plex Sans" w:hAnsi="IBM Plex Sans"/>
        </w:rPr>
        <w:t>is</w:t>
      </w:r>
      <w:proofErr w:type="spellEnd"/>
      <w:r w:rsidRPr="00933D33">
        <w:rPr>
          <w:rFonts w:ascii="IBM Plex Sans" w:hAnsi="IBM Plex Sans"/>
        </w:rPr>
        <w:t xml:space="preserve"> a</w:t>
      </w:r>
      <w:r w:rsidRPr="00B3283E">
        <w:rPr>
          <w:rFonts w:ascii="IBM Plex Sans" w:hAnsi="IBM Plex Sans"/>
        </w:rPr>
        <w:t xml:space="preserve"> </w:t>
      </w:r>
      <w:proofErr w:type="spellStart"/>
      <w:r w:rsidRPr="00B3283E">
        <w:rPr>
          <w:rFonts w:ascii="IBM Plex Sans" w:hAnsi="IBM Plex Sans"/>
        </w:rPr>
        <w:t>Value</w:t>
      </w:r>
      <w:proofErr w:type="spellEnd"/>
      <w:r w:rsidRPr="00B3283E">
        <w:rPr>
          <w:rFonts w:ascii="IBM Plex Sans" w:hAnsi="IBM Plex Sans"/>
        </w:rPr>
        <w:t xml:space="preserve"> </w:t>
      </w:r>
      <w:proofErr w:type="spellStart"/>
      <w:r w:rsidRPr="00B3283E">
        <w:rPr>
          <w:rFonts w:ascii="IBM Plex Sans" w:hAnsi="IBM Plex Sans"/>
        </w:rPr>
        <w:t>Trade</w:t>
      </w:r>
      <w:proofErr w:type="spellEnd"/>
      <w:r w:rsidRPr="00B3283E">
        <w:rPr>
          <w:rFonts w:ascii="IBM Plex Sans" w:hAnsi="IBM Plex Sans"/>
        </w:rPr>
        <w:t xml:space="preserve"> to </w:t>
      </w:r>
      <w:proofErr w:type="spellStart"/>
      <w:r w:rsidRPr="00B3283E">
        <w:rPr>
          <w:rFonts w:ascii="IBM Plex Sans" w:hAnsi="IBM Plex Sans"/>
        </w:rPr>
        <w:t>handle</w:t>
      </w:r>
      <w:proofErr w:type="spellEnd"/>
      <w:r w:rsidRPr="00B3283E">
        <w:rPr>
          <w:rFonts w:ascii="IBM Plex Sans" w:hAnsi="IBM Plex Sans"/>
        </w:rPr>
        <w:t xml:space="preserve"> </w:t>
      </w:r>
      <w:proofErr w:type="spellStart"/>
      <w:r w:rsidRPr="00B3283E">
        <w:rPr>
          <w:rFonts w:ascii="IBM Plex Sans" w:hAnsi="IBM Plex Sans"/>
        </w:rPr>
        <w:t>objections</w:t>
      </w:r>
      <w:proofErr w:type="spellEnd"/>
      <w:r w:rsidRPr="00B3283E">
        <w:rPr>
          <w:rFonts w:ascii="IBM Plex Sans" w:hAnsi="IBM Plex Sans"/>
        </w:rPr>
        <w:t xml:space="preserve"> </w:t>
      </w:r>
      <w:proofErr w:type="spellStart"/>
      <w:r w:rsidRPr="00B3283E">
        <w:rPr>
          <w:rFonts w:ascii="IBM Plex Sans" w:hAnsi="IBM Plex Sans"/>
        </w:rPr>
        <w:t>early</w:t>
      </w:r>
      <w:proofErr w:type="spellEnd"/>
      <w:r w:rsidRPr="00B3283E">
        <w:rPr>
          <w:rFonts w:ascii="IBM Plex Sans" w:hAnsi="IBM Plex Sans"/>
        </w:rPr>
        <w:t>!)</w:t>
      </w:r>
    </w:p>
    <w:p w:rsidRPr="00933D33" w:rsidR="00933D33" w:rsidP="00933D33" w:rsidRDefault="00933D33" w14:paraId="1E1FEDE0" w14:textId="0189375C">
      <w:pPr>
        <w:rPr>
          <w:rFonts w:ascii="IBM Plex Sans" w:hAnsi="IBM Plex Sans"/>
        </w:rPr>
      </w:pPr>
    </w:p>
    <w:p w:rsidRPr="00933D33" w:rsidR="00933D33" w:rsidP="00933D33" w:rsidRDefault="00933D33" w14:paraId="49F578C0" w14:textId="77777777">
      <w:pPr>
        <w:rPr>
          <w:rFonts w:ascii="IBM Plex Sans" w:hAnsi="IBM Plex Sans"/>
          <w:b/>
          <w:bCs/>
          <w:lang w:val="en-GB"/>
        </w:rPr>
      </w:pPr>
      <w:r w:rsidRPr="00933D33">
        <w:rPr>
          <w:rFonts w:ascii="IBM Plex Sans" w:hAnsi="IBM Plex Sans"/>
          <w:b/>
          <w:bCs/>
          <w:lang w:val="en-GB"/>
        </w:rPr>
        <w:t>4. Company Research Cheat Sheet</w:t>
      </w:r>
    </w:p>
    <w:p w:rsidRPr="00933D33" w:rsidR="00933D33" w:rsidP="00933D33" w:rsidRDefault="00933D33" w14:paraId="69263770" w14:textId="77777777">
      <w:pPr>
        <w:rPr>
          <w:rFonts w:ascii="IBM Plex Sans" w:hAnsi="IBM Plex Sans"/>
          <w:lang w:val="en-GB"/>
        </w:rPr>
      </w:pPr>
      <w:r w:rsidRPr="00933D33">
        <w:rPr>
          <w:rFonts w:ascii="IBM Plex Sans" w:hAnsi="IBM Plex Sans"/>
          <w:lang w:val="en-GB"/>
        </w:rPr>
        <w:t>Before the call, fill this out for the target company:</w:t>
      </w:r>
    </w:p>
    <w:p w:rsidRPr="00B3283E" w:rsidR="00933D33" w:rsidP="00933D33" w:rsidRDefault="00933D33" w14:paraId="7A29ADC8" w14:textId="77777777">
      <w:pPr>
        <w:numPr>
          <w:ilvl w:val="0"/>
          <w:numId w:val="17"/>
        </w:numPr>
        <w:rPr>
          <w:rFonts w:ascii="IBM Plex Sans" w:hAnsi="IBM Plex Sans"/>
          <w:lang w:val="en-GB"/>
        </w:rPr>
      </w:pPr>
      <w:r w:rsidRPr="00B3283E">
        <w:rPr>
          <w:rFonts w:ascii="IBM Plex Sans" w:hAnsi="IBM Plex Sans"/>
          <w:lang w:val="en-GB"/>
        </w:rPr>
        <w:t>The "Why": What problem does their product solve for the world?</w:t>
      </w:r>
    </w:p>
    <w:p w:rsidRPr="00B3283E" w:rsidR="00933D33" w:rsidP="00933D33" w:rsidRDefault="00933D33" w14:paraId="2BFCD9A7" w14:textId="77777777">
      <w:pPr>
        <w:numPr>
          <w:ilvl w:val="0"/>
          <w:numId w:val="17"/>
        </w:numPr>
        <w:rPr>
          <w:rFonts w:ascii="IBM Plex Sans" w:hAnsi="IBM Plex Sans"/>
          <w:lang w:val="en-GB"/>
        </w:rPr>
      </w:pPr>
      <w:r w:rsidRPr="00B3283E">
        <w:rPr>
          <w:rFonts w:ascii="IBM Plex Sans" w:hAnsi="IBM Plex Sans"/>
          <w:lang w:val="en-GB"/>
        </w:rPr>
        <w:t>Recent News: Did they just get funding? Launch a new feature? Hire a new VP of Sales?</w:t>
      </w:r>
    </w:p>
    <w:p w:rsidRPr="00FF7D36" w:rsidR="00933D33" w:rsidP="003F0E77" w:rsidRDefault="00933D33" w14:paraId="08C1B3EE" w14:noSpellErr="1" w14:textId="378FD8F1">
      <w:pPr>
        <w:numPr>
          <w:ilvl w:val="0"/>
          <w:numId w:val="17"/>
        </w:numPr>
        <w:rPr>
          <w:rFonts w:ascii="IBM Plex Sans" w:hAnsi="IBM Plex Sans"/>
          <w:lang w:val="en-GB"/>
        </w:rPr>
      </w:pPr>
      <w:r w:rsidRPr="129EE035" w:rsidR="00933D33">
        <w:rPr>
          <w:rFonts w:ascii="IBM Plex Sans" w:hAnsi="IBM Plex Sans"/>
          <w:lang w:val="en-GB"/>
        </w:rPr>
        <w:t>The Competitors:</w:t>
      </w:r>
      <w:r w:rsidRPr="129EE035" w:rsidR="00933D33">
        <w:rPr>
          <w:rFonts w:ascii="IBM Plex Sans" w:hAnsi="IBM Plex Sans"/>
          <w:lang w:val="en-GB"/>
        </w:rPr>
        <w:t xml:space="preserve"> Who are their top 3 rivals, and how does this company differentiate itself?</w:t>
      </w:r>
    </w:p>
    <w:p w:rsidR="129EE035" w:rsidP="129EE035" w:rsidRDefault="129EE035" w14:paraId="1BF748CC" w14:textId="5E73AF26">
      <w:pPr>
        <w:ind w:left="0"/>
        <w:rPr>
          <w:rFonts w:ascii="IBM Plex Sans" w:hAnsi="IBM Plex Sans"/>
          <w:lang w:val="en-GB"/>
        </w:rPr>
      </w:pPr>
    </w:p>
    <w:p w:rsidR="0A4252BF" w:rsidP="3DAF016E" w:rsidRDefault="0A4252BF" w14:paraId="75AC79C9" w14:textId="3C7A0F3C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DAF016E" w:rsidR="0A4252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Summary</w:t>
      </w:r>
      <w:r w:rsidRPr="3DAF016E" w:rsidR="0A4252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</w:t>
      </w:r>
    </w:p>
    <w:p w:rsidR="0A4252BF" w:rsidP="129EE035" w:rsidRDefault="0A4252BF" w14:paraId="1B67F9A3" w14:textId="03CCF03E">
      <w:pPr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29EE035" w:rsidR="0A4252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In this resource, you learned that:</w:t>
      </w:r>
    </w:p>
    <w:p w:rsidR="129EE035" w:rsidP="3DAF016E" w:rsidRDefault="129EE035" w14:paraId="50DD0FE8" w14:textId="27D1B5FC">
      <w:pPr>
        <w:pStyle w:val="ListParagraph"/>
        <w:numPr>
          <w:ilvl w:val="0"/>
          <w:numId w:val="19"/>
        </w:numPr>
        <w:ind/>
        <w:rPr>
          <w:rFonts w:ascii="IBM Plex Sans" w:hAnsi="IBM Plex Sans"/>
          <w:lang w:val="en-GB"/>
        </w:rPr>
      </w:pPr>
      <w:r w:rsidRPr="3DAF016E" w:rsidR="4FDC1417">
        <w:rPr>
          <w:rFonts w:ascii="IBM Plex Sans" w:hAnsi="IBM Plex Sans"/>
          <w:lang w:val="en-GB"/>
        </w:rPr>
        <w:t xml:space="preserve">STAR helps structure interview examples with clear actions and results. </w:t>
      </w:r>
    </w:p>
    <w:p w:rsidR="129EE035" w:rsidP="3DAF016E" w:rsidRDefault="129EE035" w14:paraId="6727D5FD" w14:textId="5A6D2EBE">
      <w:pPr>
        <w:pStyle w:val="ListParagraph"/>
        <w:numPr>
          <w:ilvl w:val="0"/>
          <w:numId w:val="19"/>
        </w:numPr>
        <w:ind/>
        <w:rPr>
          <w:rFonts w:ascii="IBM Plex Sans" w:hAnsi="IBM Plex Sans"/>
          <w:lang w:val="en-GB"/>
        </w:rPr>
      </w:pPr>
      <w:r w:rsidRPr="3DAF016E" w:rsidR="4FDC1417">
        <w:rPr>
          <w:rFonts w:ascii="IBM Plex Sans" w:hAnsi="IBM Plex Sans"/>
          <w:lang w:val="en-GB"/>
        </w:rPr>
        <w:t xml:space="preserve">Sales role-plays require active listening, coachability, and a clear pitch structure. </w:t>
      </w:r>
    </w:p>
    <w:p w:rsidR="129EE035" w:rsidP="3DAF016E" w:rsidRDefault="129EE035" w14:paraId="1EB92B69" w14:textId="11A0B868">
      <w:pPr>
        <w:pStyle w:val="ListParagraph"/>
        <w:numPr>
          <w:ilvl w:val="0"/>
          <w:numId w:val="19"/>
        </w:numPr>
        <w:ind/>
        <w:rPr>
          <w:rFonts w:ascii="IBM Plex Sans" w:hAnsi="IBM Plex Sans"/>
          <w:lang w:val="en-GB"/>
        </w:rPr>
      </w:pPr>
      <w:r w:rsidRPr="3DAF016E" w:rsidR="4FDC1417">
        <w:rPr>
          <w:rFonts w:ascii="IBM Plex Sans" w:hAnsi="IBM Plex Sans"/>
          <w:lang w:val="en-GB"/>
        </w:rPr>
        <w:t xml:space="preserve">Strategic questions demonstrate preparation and a sales-oriented mindset. </w:t>
      </w:r>
    </w:p>
    <w:p w:rsidR="129EE035" w:rsidP="3DAF016E" w:rsidRDefault="129EE035" w14:paraId="6B194136" w14:textId="648D0DA4">
      <w:pPr>
        <w:pStyle w:val="ListParagraph"/>
        <w:numPr>
          <w:ilvl w:val="0"/>
          <w:numId w:val="19"/>
        </w:numPr>
        <w:ind/>
        <w:rPr>
          <w:rFonts w:ascii="IBM Plex Sans" w:hAnsi="IBM Plex Sans"/>
          <w:lang w:val="en-GB"/>
        </w:rPr>
      </w:pPr>
      <w:r w:rsidRPr="3DAF016E" w:rsidR="4FDC1417">
        <w:rPr>
          <w:rFonts w:ascii="IBM Plex Sans" w:hAnsi="IBM Plex Sans"/>
          <w:lang w:val="en-GB"/>
        </w:rPr>
        <w:t xml:space="preserve">Company research strengthens interview performance and credibility. </w:t>
      </w:r>
    </w:p>
    <w:p w:rsidR="129EE035" w:rsidP="3DAF016E" w:rsidRDefault="129EE035" w14:paraId="008AC99C" w14:textId="37E1CAF7">
      <w:pPr>
        <w:pStyle w:val="ListParagraph"/>
        <w:numPr>
          <w:ilvl w:val="0"/>
          <w:numId w:val="19"/>
        </w:numPr>
        <w:ind/>
        <w:rPr>
          <w:rFonts w:ascii="IBM Plex Sans" w:hAnsi="IBM Plex Sans"/>
          <w:lang w:val="en-GB"/>
        </w:rPr>
      </w:pPr>
      <w:r w:rsidRPr="3DAF016E" w:rsidR="4FDC1417">
        <w:rPr>
          <w:rFonts w:ascii="IBM Plex Sans" w:hAnsi="IBM Plex Sans"/>
          <w:lang w:val="en-GB"/>
        </w:rPr>
        <w:t>Strong preparation increases confidence and interview success.</w:t>
      </w:r>
    </w:p>
    <w:p w:rsidR="129EE035" w:rsidP="129EE035" w:rsidRDefault="129EE035" w14:paraId="356C5C84" w14:textId="105B6CE3">
      <w:pPr>
        <w:ind w:left="0"/>
        <w:rPr>
          <w:rFonts w:ascii="IBM Plex Sans" w:hAnsi="IBM Plex Sans"/>
          <w:lang w:val="en-GB"/>
        </w:rPr>
      </w:pPr>
    </w:p>
    <w:sectPr w:rsidRPr="00FF7D36" w:rsidR="00933D33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8">
    <w:nsid w:val="1b5e35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41742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3EF2503"/>
    <w:multiLevelType w:val="multilevel"/>
    <w:tmpl w:val="31D8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74060E3"/>
    <w:multiLevelType w:val="multilevel"/>
    <w:tmpl w:val="5A24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8431141"/>
    <w:multiLevelType w:val="multilevel"/>
    <w:tmpl w:val="5F4E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2E3286F"/>
    <w:multiLevelType w:val="multilevel"/>
    <w:tmpl w:val="ADBA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4ED18B8"/>
    <w:multiLevelType w:val="multilevel"/>
    <w:tmpl w:val="F544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69662B8"/>
    <w:multiLevelType w:val="multilevel"/>
    <w:tmpl w:val="D8E8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81C53B2"/>
    <w:multiLevelType w:val="multilevel"/>
    <w:tmpl w:val="4196A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54592C"/>
    <w:multiLevelType w:val="multilevel"/>
    <w:tmpl w:val="7566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775F46"/>
    <w:multiLevelType w:val="multilevel"/>
    <w:tmpl w:val="8AE0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F80181A"/>
    <w:multiLevelType w:val="multilevel"/>
    <w:tmpl w:val="C4F6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0D375C2"/>
    <w:multiLevelType w:val="multilevel"/>
    <w:tmpl w:val="BA2C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6053D1A"/>
    <w:multiLevelType w:val="multilevel"/>
    <w:tmpl w:val="BAC6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A9D78CC"/>
    <w:multiLevelType w:val="multilevel"/>
    <w:tmpl w:val="0BB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D583CAD"/>
    <w:multiLevelType w:val="multilevel"/>
    <w:tmpl w:val="F45E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5E4E2AC3"/>
    <w:multiLevelType w:val="multilevel"/>
    <w:tmpl w:val="8CE4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A4A78D5"/>
    <w:multiLevelType w:val="multilevel"/>
    <w:tmpl w:val="AEB4A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6C282E"/>
    <w:multiLevelType w:val="multilevel"/>
    <w:tmpl w:val="31FA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9">
    <w:abstractNumId w:val="18"/>
  </w:num>
  <w:num w:numId="18">
    <w:abstractNumId w:val="17"/>
  </w:num>
  <w:num w:numId="1" w16cid:durableId="2146118093">
    <w:abstractNumId w:val="7"/>
  </w:num>
  <w:num w:numId="2" w16cid:durableId="835416720">
    <w:abstractNumId w:val="10"/>
  </w:num>
  <w:num w:numId="3" w16cid:durableId="676032656">
    <w:abstractNumId w:val="11"/>
  </w:num>
  <w:num w:numId="4" w16cid:durableId="562908184">
    <w:abstractNumId w:val="5"/>
  </w:num>
  <w:num w:numId="5" w16cid:durableId="139999250">
    <w:abstractNumId w:val="2"/>
  </w:num>
  <w:num w:numId="6" w16cid:durableId="1739284891">
    <w:abstractNumId w:val="16"/>
  </w:num>
  <w:num w:numId="7" w16cid:durableId="1035497562">
    <w:abstractNumId w:val="9"/>
  </w:num>
  <w:num w:numId="8" w16cid:durableId="1458183985">
    <w:abstractNumId w:val="0"/>
  </w:num>
  <w:num w:numId="9" w16cid:durableId="1712028239">
    <w:abstractNumId w:val="4"/>
  </w:num>
  <w:num w:numId="10" w16cid:durableId="164631938">
    <w:abstractNumId w:val="1"/>
  </w:num>
  <w:num w:numId="11" w16cid:durableId="882058706">
    <w:abstractNumId w:val="8"/>
  </w:num>
  <w:num w:numId="12" w16cid:durableId="271742313">
    <w:abstractNumId w:val="14"/>
  </w:num>
  <w:num w:numId="13" w16cid:durableId="942302573">
    <w:abstractNumId w:val="15"/>
  </w:num>
  <w:num w:numId="14" w16cid:durableId="1598520802">
    <w:abstractNumId w:val="13"/>
  </w:num>
  <w:num w:numId="15" w16cid:durableId="1301032854">
    <w:abstractNumId w:val="12"/>
  </w:num>
  <w:num w:numId="16" w16cid:durableId="1236086036">
    <w:abstractNumId w:val="6"/>
  </w:num>
  <w:num w:numId="17" w16cid:durableId="187181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930"/>
    <w:rsid w:val="000249D0"/>
    <w:rsid w:val="000C0564"/>
    <w:rsid w:val="00103DE7"/>
    <w:rsid w:val="00154644"/>
    <w:rsid w:val="0018057B"/>
    <w:rsid w:val="001D03C1"/>
    <w:rsid w:val="00257930"/>
    <w:rsid w:val="002B1901"/>
    <w:rsid w:val="002C54CB"/>
    <w:rsid w:val="00350873"/>
    <w:rsid w:val="00380B56"/>
    <w:rsid w:val="00380BE8"/>
    <w:rsid w:val="003B04E5"/>
    <w:rsid w:val="003F0E77"/>
    <w:rsid w:val="003F6EEE"/>
    <w:rsid w:val="004934E2"/>
    <w:rsid w:val="004A5156"/>
    <w:rsid w:val="004B064E"/>
    <w:rsid w:val="005F2D80"/>
    <w:rsid w:val="006437BD"/>
    <w:rsid w:val="0067133A"/>
    <w:rsid w:val="00697310"/>
    <w:rsid w:val="007C0BE1"/>
    <w:rsid w:val="007E3B13"/>
    <w:rsid w:val="007F2DFD"/>
    <w:rsid w:val="00834F7D"/>
    <w:rsid w:val="00933D33"/>
    <w:rsid w:val="00961DAF"/>
    <w:rsid w:val="009A623A"/>
    <w:rsid w:val="009F0864"/>
    <w:rsid w:val="00A44539"/>
    <w:rsid w:val="00A55380"/>
    <w:rsid w:val="00A61F9E"/>
    <w:rsid w:val="00A7671A"/>
    <w:rsid w:val="00AA0569"/>
    <w:rsid w:val="00B3283E"/>
    <w:rsid w:val="00B81D8B"/>
    <w:rsid w:val="00BB3BC2"/>
    <w:rsid w:val="00BF0BDF"/>
    <w:rsid w:val="00C03CB0"/>
    <w:rsid w:val="00D07AA3"/>
    <w:rsid w:val="00D810D3"/>
    <w:rsid w:val="00DB7EC0"/>
    <w:rsid w:val="00DD229D"/>
    <w:rsid w:val="00DD624C"/>
    <w:rsid w:val="00E066BD"/>
    <w:rsid w:val="00E43FC9"/>
    <w:rsid w:val="00E50729"/>
    <w:rsid w:val="00E524B6"/>
    <w:rsid w:val="00E71FA7"/>
    <w:rsid w:val="00EB02DA"/>
    <w:rsid w:val="00F27AD0"/>
    <w:rsid w:val="00F35D59"/>
    <w:rsid w:val="00FF7D36"/>
    <w:rsid w:val="0555D5D0"/>
    <w:rsid w:val="0694BE83"/>
    <w:rsid w:val="0A4252BF"/>
    <w:rsid w:val="0CD9EC18"/>
    <w:rsid w:val="129EE035"/>
    <w:rsid w:val="12CA3DE7"/>
    <w:rsid w:val="1375D62B"/>
    <w:rsid w:val="14680404"/>
    <w:rsid w:val="15BDD92E"/>
    <w:rsid w:val="1A55518F"/>
    <w:rsid w:val="1E1E297F"/>
    <w:rsid w:val="2505BD32"/>
    <w:rsid w:val="3C8DCA80"/>
    <w:rsid w:val="3DAF016E"/>
    <w:rsid w:val="3EBCF3CC"/>
    <w:rsid w:val="4EC10185"/>
    <w:rsid w:val="4FDC1417"/>
    <w:rsid w:val="66D9FE77"/>
    <w:rsid w:val="6A51DBC1"/>
    <w:rsid w:val="6CE2613C"/>
    <w:rsid w:val="6EBC9CAA"/>
    <w:rsid w:val="72852320"/>
    <w:rsid w:val="760B5D4E"/>
    <w:rsid w:val="7A65D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3D7E2"/>
  <w15:chartTrackingRefBased/>
  <w15:docId w15:val="{ADF70E7C-7663-4DD4-B64F-9BF82FD65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93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93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5793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5793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5793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5793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5793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5793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5793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5793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57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93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5793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57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93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57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9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57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9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8797b-a9f0-456b-baa3-5d499e8d169d" xsi:nil="true"/>
    <lcf76f155ced4ddcb4097134ff3c332f xmlns="a3712f75-7b99-4ea1-a115-5410be94119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125176A45754FB0996C1C75086554" ma:contentTypeVersion="19" ma:contentTypeDescription="Create a new document." ma:contentTypeScope="" ma:versionID="5336a7aad88d4fa118599994f44cfb52">
  <xsd:schema xmlns:xsd="http://www.w3.org/2001/XMLSchema" xmlns:xs="http://www.w3.org/2001/XMLSchema" xmlns:p="http://schemas.microsoft.com/office/2006/metadata/properties" xmlns:ns2="a3712f75-7b99-4ea1-a115-5410be941191" xmlns:ns3="3aa8797b-a9f0-456b-baa3-5d499e8d169d" targetNamespace="http://schemas.microsoft.com/office/2006/metadata/properties" ma:root="true" ma:fieldsID="05c60756e4c1ab69b3f0575f3a38b93a" ns2:_="" ns3:_="">
    <xsd:import namespace="a3712f75-7b99-4ea1-a115-5410be941191"/>
    <xsd:import namespace="3aa8797b-a9f0-456b-baa3-5d499e8d16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12f75-7b99-4ea1-a115-5410be941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1ea842c-d6a4-43e2-8351-d20fabe13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797b-a9f0-456b-baa3-5d499e8d169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bf7372-b96f-4d8f-ba07-70cf5bfdd859}" ma:internalName="TaxCatchAll" ma:showField="CatchAllData" ma:web="3aa8797b-a9f0-456b-baa3-5d499e8d1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F4DD95F-B10A-45D0-86C1-5CCC0E0BF36A}">
  <ds:schemaRefs>
    <ds:schemaRef ds:uri="http://schemas.microsoft.com/office/2006/metadata/properties"/>
    <ds:schemaRef ds:uri="http://schemas.microsoft.com/office/infopath/2007/PartnerControls"/>
    <ds:schemaRef ds:uri="e177148d-713b-482e-940f-0f9368d85ffb"/>
  </ds:schemaRefs>
</ds:datastoreItem>
</file>

<file path=customXml/itemProps2.xml><?xml version="1.0" encoding="utf-8"?>
<ds:datastoreItem xmlns:ds="http://schemas.openxmlformats.org/officeDocument/2006/customXml" ds:itemID="{0814F704-85E4-4E44-8FF6-2FA8198C0BB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1E53F2-EBE4-4D15-A4BE-A95D9F4977D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Seruya Cabral</dc:creator>
  <cp:keywords/>
  <dc:description/>
  <cp:lastModifiedBy>Supriya Lariwal</cp:lastModifiedBy>
  <cp:revision>36</cp:revision>
  <dcterms:created xsi:type="dcterms:W3CDTF">2026-01-01T12:16:00Z</dcterms:created>
  <dcterms:modified xsi:type="dcterms:W3CDTF">2026-06-05T12:39:10Z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0x010100BE0125176A45754FB0996C1C75086554</vt:lpwstr>
  </property>
  <property fmtid="{D5CDD505-2E9C-101B-9397-08002B2CF9AE}" pid="3" name="MediaServiceImageTags">
    <vt:lpwstr/>
  </property>
</Properties>
</file>