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11F821" w14:textId="77777777" w:rsidR="00557761" w:rsidRDefault="00557761"/>
    <w:p w14:paraId="560F8FD1" w14:textId="77777777" w:rsidR="00E45F4D" w:rsidRDefault="00E45F4D"/>
    <w:p w14:paraId="4BA3B15F" w14:textId="6D24A2FB" w:rsidR="00E45F4D" w:rsidRPr="0043345E" w:rsidRDefault="00356B06" w:rsidP="00E45F4D">
      <w:pPr>
        <w:jc w:val="center"/>
        <w:rPr>
          <w:b/>
          <w:bCs/>
          <w:sz w:val="28"/>
          <w:szCs w:val="28"/>
        </w:rPr>
      </w:pPr>
      <w:r w:rsidRPr="0043345E">
        <w:rPr>
          <w:rFonts w:ascii="Calibri" w:eastAsia="Calibri" w:hAnsi="Calibri" w:cs="Calibri"/>
          <w:b/>
          <w:bCs/>
          <w:sz w:val="28"/>
          <w:szCs w:val="28"/>
        </w:rPr>
        <w:t>Project Charter for a Retail Bank</w:t>
      </w:r>
    </w:p>
    <w:p w14:paraId="302909E7" w14:textId="29CF9EAA" w:rsidR="00E45F4D" w:rsidRDefault="00356B06">
      <w:r>
        <w:t>Insert your response in the table given below</w:t>
      </w:r>
    </w:p>
    <w:p w14:paraId="51AFEEDB" w14:textId="77777777" w:rsidR="00E45F4D" w:rsidRPr="00E45F4D" w:rsidRDefault="00E45F4D"/>
    <w:p w14:paraId="4E5539F8" w14:textId="2BDF4A10" w:rsidR="00E45F4D" w:rsidRPr="00E45F4D" w:rsidRDefault="00E45F4D">
      <w:pPr>
        <w:rPr>
          <w:b/>
          <w:bCs/>
        </w:rPr>
      </w:pPr>
      <w:r w:rsidRPr="00E45F4D">
        <w:rPr>
          <w:b/>
          <w:bCs/>
        </w:rPr>
        <w:t>Task 1: Project Charter</w:t>
      </w:r>
    </w:p>
    <w:tbl>
      <w:tblPr>
        <w:tblW w:w="9776" w:type="dxa"/>
        <w:tblLook w:val="04A0" w:firstRow="1" w:lastRow="0" w:firstColumn="1" w:lastColumn="0" w:noHBand="0" w:noVBand="1"/>
      </w:tblPr>
      <w:tblGrid>
        <w:gridCol w:w="3260"/>
        <w:gridCol w:w="6516"/>
      </w:tblGrid>
      <w:tr w:rsidR="00356B06" w:rsidRPr="00356B06" w14:paraId="2C0828D3" w14:textId="77777777" w:rsidTr="00334F02">
        <w:trPr>
          <w:trHeight w:val="31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889A" w14:textId="77777777" w:rsidR="00356B06" w:rsidRPr="00356B06" w:rsidRDefault="00356B06" w:rsidP="00356B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US"/>
                <w14:ligatures w14:val="none"/>
              </w:rPr>
              <w:t>Section</w:t>
            </w:r>
          </w:p>
        </w:tc>
        <w:tc>
          <w:tcPr>
            <w:tcW w:w="6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46D76" w14:textId="77777777" w:rsidR="00356B06" w:rsidRPr="00356B06" w:rsidRDefault="00356B06" w:rsidP="00356B0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US"/>
                <w14:ligatures w14:val="none"/>
              </w:rPr>
              <w:t>Description</w:t>
            </w:r>
          </w:p>
        </w:tc>
      </w:tr>
      <w:tr w:rsidR="00356B06" w:rsidRPr="00356B06" w14:paraId="0A2C0F67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30224" w14:textId="56EE23C2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Project title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5F09B" w14:textId="4863CE5D" w:rsidR="00356B06" w:rsidRPr="00356B06" w:rsidRDefault="00356B06" w:rsidP="00334F0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334F02">
              <w:t>Core digital transformation for retail banking</w:t>
            </w:r>
          </w:p>
        </w:tc>
      </w:tr>
      <w:tr w:rsidR="00356B06" w:rsidRPr="00356B06" w14:paraId="7FBDB197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79285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Date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CE9AF" w14:textId="7970DBA0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334F02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Current</w:t>
            </w:r>
          </w:p>
        </w:tc>
      </w:tr>
      <w:tr w:rsidR="00356B06" w:rsidRPr="00356B06" w14:paraId="58350317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2F7F3" w14:textId="63441881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Project description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EF620" w14:textId="1E06A0B2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334F02">
              <w:t xml:space="preserve">1. Modernize the bank's core infrastructure to a unified cloud-native architecture. </w:t>
            </w:r>
            <w:r w:rsidR="00334F02">
              <w:br/>
              <w:t xml:space="preserve">2. Eliminate </w:t>
            </w:r>
            <w:proofErr w:type="spellStart"/>
            <w:r w:rsidR="00334F02">
              <w:t>siloed</w:t>
            </w:r>
            <w:proofErr w:type="spellEnd"/>
            <w:r w:rsidR="00334F02">
              <w:t xml:space="preserve"> databases and batch processing, replacing them with real-time data pipelines and a centralized data warehouse. </w:t>
            </w:r>
            <w:r w:rsidR="00334F02">
              <w:br/>
              <w:t xml:space="preserve">3. Enhance data integrity and provide comprehensive real-time visibility. </w:t>
            </w:r>
            <w:r w:rsidR="00334F02">
              <w:br/>
              <w:t xml:space="preserve">4. Significantly reduce compliance risks (KYC, AML, </w:t>
            </w:r>
            <w:proofErr w:type="gramStart"/>
            <w:r w:rsidR="00334F02">
              <w:t>PCI</w:t>
            </w:r>
            <w:proofErr w:type="gramEnd"/>
            <w:r w:rsidR="00334F02">
              <w:t xml:space="preserve">-DSS) and improve regulatory alignment. </w:t>
            </w:r>
            <w:r w:rsidR="00334F02">
              <w:br/>
              <w:t xml:space="preserve">5. Increase operational scalability and efficiency. </w:t>
            </w:r>
            <w:r w:rsidR="00334F02">
              <w:br/>
              <w:t xml:space="preserve">6. Enable faster service rollouts and improve customer experience. </w:t>
            </w:r>
            <w:r w:rsidR="00334F02">
              <w:br/>
              <w:t xml:space="preserve">7. Implement robust security measures including encryption and role-based access controls. </w:t>
            </w:r>
            <w:r w:rsidR="00334F02">
              <w:br/>
              <w:t>8. Establish event-driven capabilities for proactive fraud detection and customer activity monitoring.</w:t>
            </w:r>
          </w:p>
        </w:tc>
      </w:tr>
      <w:tr w:rsidR="00356B06" w:rsidRPr="00356B06" w14:paraId="5882B3E9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45E8E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Objectives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C0EDA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356B06" w:rsidRPr="00356B06" w14:paraId="0382B7FD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CF15" w14:textId="5DA438FD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Success criteria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11F83" w14:textId="7738E74C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334F02">
              <w:t xml:space="preserve">1. Successful deployment and stable operation of the unified cloud-native architecture. </w:t>
            </w:r>
            <w:r w:rsidR="00334F02">
              <w:br/>
              <w:t xml:space="preserve">2. 100% integration of specified operational systems (customer </w:t>
            </w:r>
            <w:proofErr w:type="spellStart"/>
            <w:r w:rsidR="00334F02">
              <w:t>onboarding</w:t>
            </w:r>
            <w:proofErr w:type="spellEnd"/>
            <w:r w:rsidR="00334F02">
              <w:t xml:space="preserve">, transaction processing, loan servicing) via APIs, containers, and the cloud data layer. </w:t>
            </w:r>
            <w:r w:rsidR="00334F02">
              <w:br/>
              <w:t xml:space="preserve">3. Real-time data processing capabilities demonstrated and operational. </w:t>
            </w:r>
            <w:r w:rsidR="00334F02">
              <w:br/>
              <w:t xml:space="preserve">4. Centralized data warehouse operational and providing accurate, real-time data. </w:t>
            </w:r>
            <w:r w:rsidR="00334F02">
              <w:br/>
              <w:t xml:space="preserve">5. Compliance with all specified regulatory mandates (KYC, AML, PCI-DSS) verified and in place. </w:t>
            </w:r>
            <w:r w:rsidR="00334F02">
              <w:br/>
              <w:t xml:space="preserve">6. Reduction in service rollout times by [Specify Percentage, e.g., 50%] compared to the legacy system. </w:t>
            </w:r>
            <w:r w:rsidR="00334F02">
              <w:br/>
              <w:t xml:space="preserve">7. Event-driven fraud detection and customer activity alerts successfully implemented and active. </w:t>
            </w:r>
            <w:r w:rsidR="00334F02">
              <w:br/>
              <w:t xml:space="preserve">8. Full auditability, encryption, and role-based access controls </w:t>
            </w:r>
            <w:proofErr w:type="gramStart"/>
            <w:r w:rsidR="00334F02">
              <w:t>fully operational</w:t>
            </w:r>
            <w:proofErr w:type="gramEnd"/>
            <w:r w:rsidR="00334F02">
              <w:t xml:space="preserve"> and compliant. </w:t>
            </w:r>
            <w:r w:rsidR="00334F02">
              <w:br/>
              <w:t>9. CI/CD pipelines, governance frameworks, system blueprints, and role-driven dashboards successfully developed and implemented.</w:t>
            </w:r>
          </w:p>
        </w:tc>
      </w:tr>
      <w:tr w:rsidR="00356B06" w:rsidRPr="00356B06" w14:paraId="0D87F250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91EC1" w14:textId="12D40F68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High-level requirements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DB4A5" w14:textId="03F67838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334F02">
              <w:t xml:space="preserve">1. </w:t>
            </w:r>
            <w:r w:rsidR="00334F02">
              <w:rPr>
                <w:rStyle w:val="Strong"/>
              </w:rPr>
              <w:t>Technical:</w:t>
            </w:r>
            <w:r w:rsidR="00334F02">
              <w:t xml:space="preserve"> Cloud-native architecture design and implementation, </w:t>
            </w:r>
            <w:proofErr w:type="spellStart"/>
            <w:r w:rsidR="00334F02">
              <w:t>Microservices</w:t>
            </w:r>
            <w:proofErr w:type="spellEnd"/>
            <w:r w:rsidR="00334F02">
              <w:t xml:space="preserve"> development and deployment, Containerization (e.g., Docker, Kubernetes), Real-time data </w:t>
            </w:r>
            <w:r w:rsidR="00334F02">
              <w:lastRenderedPageBreak/>
              <w:t xml:space="preserve">pipeline technology (e.g., Kafka, </w:t>
            </w:r>
            <w:proofErr w:type="spellStart"/>
            <w:r w:rsidR="00334F02">
              <w:t>Flink</w:t>
            </w:r>
            <w:proofErr w:type="spellEnd"/>
            <w:r w:rsidR="00334F02">
              <w:t xml:space="preserve">), Centralized data warehouse solution, Secure API design and implementation, Encryption standards (e.g., AES, TLS), Role-based access control (RBAC) framework, Event-driven architecture components, CI/CD pipeline tools (e.g., Jenkins, </w:t>
            </w:r>
            <w:proofErr w:type="spellStart"/>
            <w:r w:rsidR="00334F02">
              <w:t>GitLab</w:t>
            </w:r>
            <w:proofErr w:type="spellEnd"/>
            <w:r w:rsidR="00334F02">
              <w:t xml:space="preserve"> CI), Governance and auditing tools. </w:t>
            </w:r>
            <w:r w:rsidR="00334F02">
              <w:br/>
              <w:t xml:space="preserve">2. </w:t>
            </w:r>
            <w:r w:rsidR="00334F02">
              <w:rPr>
                <w:rStyle w:val="Strong"/>
              </w:rPr>
              <w:t>Data:</w:t>
            </w:r>
            <w:r w:rsidR="00334F02">
              <w:t xml:space="preserve"> Data migration strategy and execution, Data integration capabilities, Data security and privacy measures, Data quality and integrity standards, Real-time data processing requirements. </w:t>
            </w:r>
            <w:r w:rsidR="00334F02">
              <w:br/>
              <w:t xml:space="preserve">3. </w:t>
            </w:r>
            <w:r w:rsidR="00334F02">
              <w:rPr>
                <w:rStyle w:val="Strong"/>
              </w:rPr>
              <w:t>Security:</w:t>
            </w:r>
            <w:r w:rsidR="00334F02">
              <w:t xml:space="preserve"> Compliance with KYC, AML, PCI-DSS, Data encryption at rest and in transit, Secure API communication, Robust RBAC implementation, Audit logging and monitoring. </w:t>
            </w:r>
            <w:r w:rsidR="00334F02">
              <w:br/>
              <w:t xml:space="preserve">4. </w:t>
            </w:r>
            <w:r w:rsidR="00334F02">
              <w:rPr>
                <w:rStyle w:val="Strong"/>
              </w:rPr>
              <w:t>Operational:</w:t>
            </w:r>
            <w:r w:rsidR="00334F02">
              <w:t xml:space="preserve"> Integration with existing operational systems (customer </w:t>
            </w:r>
            <w:proofErr w:type="spellStart"/>
            <w:r w:rsidR="00334F02">
              <w:t>onboarding</w:t>
            </w:r>
            <w:proofErr w:type="spellEnd"/>
            <w:r w:rsidR="00334F02">
              <w:t>, transaction processing, loan servicing), Real-time alerting system requirements, User dashboard requirements, Change management process.</w:t>
            </w:r>
          </w:p>
        </w:tc>
      </w:tr>
      <w:tr w:rsidR="00356B06" w:rsidRPr="00356B06" w14:paraId="7C7E73B3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AEC5" w14:textId="3A81937A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lastRenderedPageBreak/>
              <w:t xml:space="preserve">Key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s</w:t>
            </w: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takeholders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 xml:space="preserve"> and roles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8EE3" w14:textId="527CAD72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334F02">
              <w:t xml:space="preserve">1. </w:t>
            </w:r>
            <w:r w:rsidR="00334F02">
              <w:rPr>
                <w:rStyle w:val="Strong"/>
              </w:rPr>
              <w:t>Project Sponsor:</w:t>
            </w:r>
            <w:r w:rsidR="00334F02">
              <w:t xml:space="preserve"> (e.g., CEO, CIO, </w:t>
            </w:r>
            <w:proofErr w:type="gramStart"/>
            <w:r w:rsidR="00334F02">
              <w:t>Head</w:t>
            </w:r>
            <w:proofErr w:type="gramEnd"/>
            <w:r w:rsidR="00334F02">
              <w:t xml:space="preserve"> of Digital Transformation) - Provides funding, strategic direction, and high-level decision-making. </w:t>
            </w:r>
            <w:r w:rsidR="00334F02">
              <w:br/>
              <w:t xml:space="preserve">2. </w:t>
            </w:r>
            <w:r w:rsidR="00334F02">
              <w:rPr>
                <w:rStyle w:val="Strong"/>
              </w:rPr>
              <w:t>Project Manager:</w:t>
            </w:r>
            <w:r w:rsidR="00334F02">
              <w:t xml:space="preserve"> Leads project execution, manages scope, schedule, budget, and risks. </w:t>
            </w:r>
            <w:r w:rsidR="00334F02">
              <w:br/>
              <w:t xml:space="preserve">3. </w:t>
            </w:r>
            <w:r w:rsidR="00334F02">
              <w:rPr>
                <w:rStyle w:val="Strong"/>
              </w:rPr>
              <w:t>Systems and Solutions Architect:</w:t>
            </w:r>
            <w:r w:rsidR="00334F02">
              <w:t xml:space="preserve"> (You) Designs the overall architecture, oversees technical implementation. </w:t>
            </w:r>
            <w:r w:rsidR="00334F02">
              <w:br/>
              <w:t xml:space="preserve">4. </w:t>
            </w:r>
            <w:r w:rsidR="00334F02">
              <w:rPr>
                <w:rStyle w:val="Strong"/>
              </w:rPr>
              <w:t>Business Analysts:</w:t>
            </w:r>
            <w:r w:rsidR="00334F02">
              <w:t xml:space="preserve"> Defines requirements, translates business needs into technical specifications. </w:t>
            </w:r>
            <w:r w:rsidR="00334F02">
              <w:br/>
              <w:t xml:space="preserve">5. </w:t>
            </w:r>
            <w:r w:rsidR="00334F02">
              <w:rPr>
                <w:rStyle w:val="Strong"/>
              </w:rPr>
              <w:t>Technology Leads/Architects:</w:t>
            </w:r>
            <w:r w:rsidR="00334F02">
              <w:t xml:space="preserve"> Lead specific technology implementation (Cloud, </w:t>
            </w:r>
            <w:proofErr w:type="spellStart"/>
            <w:r w:rsidR="00334F02">
              <w:t>Microservices</w:t>
            </w:r>
            <w:proofErr w:type="spellEnd"/>
            <w:r w:rsidR="00334F02">
              <w:t xml:space="preserve">, Data, </w:t>
            </w:r>
            <w:proofErr w:type="gramStart"/>
            <w:r w:rsidR="00334F02">
              <w:t>Security</w:t>
            </w:r>
            <w:proofErr w:type="gramEnd"/>
            <w:r w:rsidR="00334F02">
              <w:t xml:space="preserve">). </w:t>
            </w:r>
            <w:r w:rsidR="00334F02">
              <w:br/>
              <w:t xml:space="preserve">6. </w:t>
            </w:r>
            <w:r w:rsidR="00334F02">
              <w:rPr>
                <w:rStyle w:val="Strong"/>
              </w:rPr>
              <w:t>Development Team:</w:t>
            </w:r>
            <w:r w:rsidR="00334F02">
              <w:t xml:space="preserve"> Builds and deploys the </w:t>
            </w:r>
            <w:proofErr w:type="spellStart"/>
            <w:r w:rsidR="00334F02">
              <w:t>microservices</w:t>
            </w:r>
            <w:proofErr w:type="spellEnd"/>
            <w:r w:rsidR="00334F02">
              <w:t xml:space="preserve"> and backend components. </w:t>
            </w:r>
            <w:r w:rsidR="00334F02">
              <w:br/>
              <w:t xml:space="preserve">7. </w:t>
            </w:r>
            <w:r w:rsidR="00334F02">
              <w:rPr>
                <w:rStyle w:val="Strong"/>
              </w:rPr>
              <w:t>Data Engineers:</w:t>
            </w:r>
            <w:r w:rsidR="00334F02">
              <w:t xml:space="preserve"> Build and maintain data pipelines and the data warehouse. </w:t>
            </w:r>
            <w:r w:rsidR="00334F02">
              <w:br/>
              <w:t xml:space="preserve">8. </w:t>
            </w:r>
            <w:r w:rsidR="00334F02">
              <w:rPr>
                <w:rStyle w:val="Strong"/>
              </w:rPr>
              <w:t>IT Operations/DevOps Team:</w:t>
            </w:r>
            <w:r w:rsidR="00334F02">
              <w:t xml:space="preserve"> Manages deployment, CI/CD pipelines, infrastructure, and monitoring. </w:t>
            </w:r>
            <w:r w:rsidR="00334F02">
              <w:br/>
              <w:t xml:space="preserve">9. </w:t>
            </w:r>
            <w:r w:rsidR="00334F02">
              <w:rPr>
                <w:rStyle w:val="Strong"/>
              </w:rPr>
              <w:t>Security Team:</w:t>
            </w:r>
            <w:r w:rsidR="00334F02">
              <w:t xml:space="preserve"> Ensures compliance with security standards and regulatory requirements. </w:t>
            </w:r>
            <w:r w:rsidR="00334F02">
              <w:br/>
              <w:t xml:space="preserve">10. </w:t>
            </w:r>
            <w:r w:rsidR="00334F02">
              <w:rPr>
                <w:rStyle w:val="Strong"/>
              </w:rPr>
              <w:t>Compliance Officers:</w:t>
            </w:r>
            <w:r w:rsidR="00334F02">
              <w:t xml:space="preserve"> Verify adherence to regulatory mandates (KYC, AML, </w:t>
            </w:r>
            <w:proofErr w:type="gramStart"/>
            <w:r w:rsidR="00334F02">
              <w:t>PCI</w:t>
            </w:r>
            <w:proofErr w:type="gramEnd"/>
            <w:r w:rsidR="00334F02">
              <w:t xml:space="preserve">-DSS). </w:t>
            </w:r>
            <w:r w:rsidR="00334F02">
              <w:br/>
              <w:t xml:space="preserve">11. </w:t>
            </w:r>
            <w:r w:rsidR="00334F02">
              <w:rPr>
                <w:rStyle w:val="Strong"/>
              </w:rPr>
              <w:t>End Users (Bank Staff):</w:t>
            </w:r>
            <w:r w:rsidR="00334F02">
              <w:t xml:space="preserve"> Those who will eventually use the new systems and dashboards (e.g., Customer Service, Loan Officers). </w:t>
            </w:r>
            <w:r w:rsidR="00334F02">
              <w:br/>
              <w:t xml:space="preserve">12. </w:t>
            </w:r>
            <w:r w:rsidR="00334F02">
              <w:rPr>
                <w:rStyle w:val="Strong"/>
              </w:rPr>
              <w:t>Regulatory Bodies (External):</w:t>
            </w:r>
            <w:r w:rsidR="00334F02">
              <w:t xml:space="preserve"> (Implicit) The bodies the bank needs to comply with (e.g., Bank Negara Malaysia, relevant AML/KYC bodies).</w:t>
            </w:r>
          </w:p>
        </w:tc>
      </w:tr>
      <w:tr w:rsidR="00356B06" w:rsidRPr="00356B06" w14:paraId="796FAF3D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9A70C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Scope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A2524" w14:textId="2576DBAB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262CDF">
              <w:rPr>
                <w:rStyle w:val="Strong"/>
              </w:rPr>
              <w:t>In Scope:</w:t>
            </w:r>
            <w:r w:rsidR="00262CDF">
              <w:t xml:space="preserve"> </w:t>
            </w:r>
            <w:r w:rsidR="00262CDF">
              <w:br/>
              <w:t xml:space="preserve">- Transformation of customer </w:t>
            </w:r>
            <w:proofErr w:type="spellStart"/>
            <w:r w:rsidR="00262CDF">
              <w:t>onboarding</w:t>
            </w:r>
            <w:proofErr w:type="spellEnd"/>
            <w:r w:rsidR="00262CDF">
              <w:t xml:space="preserve">, transaction processing, and loan servicing systems. </w:t>
            </w:r>
            <w:r w:rsidR="00262CDF">
              <w:br/>
              <w:t xml:space="preserve">- Design and implementation of a unified cloud-native architecture using </w:t>
            </w:r>
            <w:proofErr w:type="spellStart"/>
            <w:r w:rsidR="00262CDF">
              <w:t>microservices</w:t>
            </w:r>
            <w:proofErr w:type="spellEnd"/>
            <w:r w:rsidR="00262CDF">
              <w:t xml:space="preserve"> and containerization. </w:t>
            </w:r>
            <w:r w:rsidR="00262CDF">
              <w:br/>
              <w:t xml:space="preserve">- Implementation of real-time data pipelines and a centralized data warehouse. </w:t>
            </w:r>
            <w:r w:rsidR="00262CDF">
              <w:br/>
              <w:t xml:space="preserve">- Development and deployment of secure APIs for system integration. </w:t>
            </w:r>
            <w:r w:rsidR="00262CDF">
              <w:br/>
              <w:t xml:space="preserve">- Implementation of event-driven alerts for fraud detection and </w:t>
            </w:r>
            <w:r w:rsidR="00262CDF">
              <w:lastRenderedPageBreak/>
              <w:t xml:space="preserve">customer activities. </w:t>
            </w:r>
            <w:r w:rsidR="00262CDF">
              <w:br/>
              <w:t xml:space="preserve">- Establishment of full auditability, encryption, and role-based access controls. </w:t>
            </w:r>
            <w:r w:rsidR="00262CDF">
              <w:br/>
              <w:t xml:space="preserve">- Development of CI/CD pipelines, governance frameworks, system blueprints, and role-driven dashboards. </w:t>
            </w:r>
            <w:r w:rsidR="00262CDF">
              <w:br/>
              <w:t xml:space="preserve">- Compliance with KYC, AML, PCI-DSS as part of the core transformation. </w:t>
            </w:r>
            <w:r w:rsidR="00262CDF">
              <w:br/>
            </w:r>
            <w:r w:rsidR="00262CDF">
              <w:br/>
            </w:r>
            <w:r w:rsidR="00262CDF">
              <w:rPr>
                <w:rStyle w:val="Strong"/>
              </w:rPr>
              <w:t>Out of Scope:</w:t>
            </w:r>
            <w:r w:rsidR="00262CDF">
              <w:t xml:space="preserve"> </w:t>
            </w:r>
            <w:r w:rsidR="00262CDF">
              <w:br/>
              <w:t xml:space="preserve">- Full replacement of all non-core legacy systems (e.g., HR systems, general finance systems not directly tied to customer </w:t>
            </w:r>
            <w:proofErr w:type="spellStart"/>
            <w:r w:rsidR="00262CDF">
              <w:t>onboarding</w:t>
            </w:r>
            <w:proofErr w:type="spellEnd"/>
            <w:r w:rsidR="00262CDF">
              <w:t xml:space="preserve">, transactions, or loans). </w:t>
            </w:r>
            <w:r w:rsidR="00262CDF">
              <w:br/>
              <w:t xml:space="preserve">- Detailed user interface (UI) design and development (unless specified as a deliverable for this initial phase). </w:t>
            </w:r>
            <w:r w:rsidR="00262CDF">
              <w:br/>
              <w:t xml:space="preserve">- Marketing and sales system transformations (unless explicitly required for integration with core systems). </w:t>
            </w:r>
            <w:r w:rsidR="00262CDF">
              <w:br/>
              <w:t xml:space="preserve">- Complete overhaul of branch operations infrastructure (unless it's a direct part of the core systems </w:t>
            </w:r>
            <w:proofErr w:type="gramStart"/>
            <w:r w:rsidR="00262CDF">
              <w:t>being transformed</w:t>
            </w:r>
            <w:proofErr w:type="gramEnd"/>
            <w:r w:rsidR="00262CDF">
              <w:t xml:space="preserve">). </w:t>
            </w:r>
            <w:r w:rsidR="00262CDF">
              <w:br/>
              <w:t>- Training programs for end users (unless included in deliverables).</w:t>
            </w:r>
          </w:p>
        </w:tc>
      </w:tr>
      <w:tr w:rsidR="00356B06" w:rsidRPr="00356B06" w14:paraId="5BD0513C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2BD35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lastRenderedPageBreak/>
              <w:t>Deliverables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17272" w14:textId="32765F6B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C238EE">
              <w:t xml:space="preserve">1. Unified cloud-native architecture design documentation. </w:t>
            </w:r>
            <w:r w:rsidR="00C238EE">
              <w:br/>
              <w:t xml:space="preserve">2. </w:t>
            </w:r>
            <w:proofErr w:type="spellStart"/>
            <w:r w:rsidR="00C238EE">
              <w:t>Microservices</w:t>
            </w:r>
            <w:proofErr w:type="spellEnd"/>
            <w:r w:rsidR="00C238EE">
              <w:t xml:space="preserve"> design specifications and implementations. </w:t>
            </w:r>
            <w:r w:rsidR="00C238EE">
              <w:br/>
              <w:t xml:space="preserve">3. Containerized deployment </w:t>
            </w:r>
            <w:proofErr w:type="spellStart"/>
            <w:r w:rsidR="00C238EE">
              <w:t>artifacts</w:t>
            </w:r>
            <w:proofErr w:type="spellEnd"/>
            <w:r w:rsidR="00C238EE">
              <w:t xml:space="preserve"> and configurations. </w:t>
            </w:r>
            <w:r w:rsidR="00C238EE">
              <w:br/>
              <w:t xml:space="preserve">4. Real-time data pipeline design and implementation documentation. </w:t>
            </w:r>
            <w:r w:rsidR="00C238EE">
              <w:br/>
              <w:t xml:space="preserve">5. Centralized data warehouse design and implementation. </w:t>
            </w:r>
            <w:r w:rsidR="00C238EE">
              <w:br/>
              <w:t xml:space="preserve">6. Secure API specifications, documentation, and implementations. </w:t>
            </w:r>
            <w:r w:rsidR="00C238EE">
              <w:br/>
              <w:t xml:space="preserve">7. Event-driven alerting system design and implementation. </w:t>
            </w:r>
            <w:r w:rsidR="00C238EE">
              <w:br/>
              <w:t xml:space="preserve">8. Auditability framework documentation and configuration. </w:t>
            </w:r>
            <w:r w:rsidR="00C238EE">
              <w:br/>
              <w:t xml:space="preserve">9. Encryption standards documentation and implementation details. </w:t>
            </w:r>
            <w:r w:rsidR="00C238EE">
              <w:br/>
              <w:t xml:space="preserve">10. Role-based access control (RBAC) framework design and implementation. </w:t>
            </w:r>
            <w:r w:rsidR="00C238EE">
              <w:br/>
              <w:t xml:space="preserve">11. CI/CD pipeline configurations and documentation. </w:t>
            </w:r>
            <w:r w:rsidR="00C238EE">
              <w:br/>
              <w:t xml:space="preserve">12. Governance framework documentation. </w:t>
            </w:r>
            <w:r w:rsidR="00C238EE">
              <w:br/>
              <w:t xml:space="preserve">13. System blueprints and diagrams. </w:t>
            </w:r>
            <w:r w:rsidR="00C238EE">
              <w:br/>
              <w:t xml:space="preserve">14. Role-driven dashboard designs and implementations. </w:t>
            </w:r>
            <w:r w:rsidR="00C238EE">
              <w:br/>
              <w:t xml:space="preserve">15. Compliance reports demonstrating adherence to KYC, AML, </w:t>
            </w:r>
            <w:proofErr w:type="gramStart"/>
            <w:r w:rsidR="00C238EE">
              <w:t>PCI</w:t>
            </w:r>
            <w:proofErr w:type="gramEnd"/>
            <w:r w:rsidR="00C238EE">
              <w:t xml:space="preserve">-DSS. </w:t>
            </w:r>
            <w:r w:rsidR="00C238EE">
              <w:br/>
              <w:t>16. Project documentation, including Final Project Report.</w:t>
            </w:r>
          </w:p>
        </w:tc>
      </w:tr>
      <w:tr w:rsidR="00356B06" w:rsidRPr="00356B06" w14:paraId="22A73C2D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9521F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Assumptions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05B9D" w14:textId="42FB1FD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C238EE">
              <w:t xml:space="preserve">1. The bank has sufficient budget and funding allocated for the project. </w:t>
            </w:r>
            <w:r w:rsidR="00C238EE">
              <w:br/>
              <w:t xml:space="preserve">2. The bank has the necessary personnel or can hire/contract the required skills (technical and business). </w:t>
            </w:r>
            <w:r w:rsidR="00C238EE">
              <w:br/>
              <w:t xml:space="preserve">3. Key stakeholders are committed to the project's success and provide timely decisions. </w:t>
            </w:r>
            <w:r w:rsidR="00C238EE">
              <w:br/>
              <w:t xml:space="preserve">4. The selected cloud provider (if applicable) will meet the bank's performance, security, and compliance requirements. </w:t>
            </w:r>
            <w:r w:rsidR="00C238EE">
              <w:br/>
              <w:t xml:space="preserve">5. Data migration from legacy systems </w:t>
            </w:r>
            <w:proofErr w:type="gramStart"/>
            <w:r w:rsidR="00C238EE">
              <w:t>can be performed</w:t>
            </w:r>
            <w:proofErr w:type="gramEnd"/>
            <w:r w:rsidR="00C238EE">
              <w:t xml:space="preserve"> accurately and with minimal disruption. </w:t>
            </w:r>
            <w:r w:rsidR="00C238EE">
              <w:br/>
              <w:t xml:space="preserve">6. Third-party vendors (if any) involved in the project will deliver their components on time and to specification. </w:t>
            </w:r>
            <w:r w:rsidR="00C238EE">
              <w:br/>
              <w:t xml:space="preserve">7. Regulatory mandates (KYC, AML, </w:t>
            </w:r>
            <w:proofErr w:type="gramStart"/>
            <w:r w:rsidR="00C238EE">
              <w:t>PCI</w:t>
            </w:r>
            <w:proofErr w:type="gramEnd"/>
            <w:r w:rsidR="00C238EE">
              <w:t xml:space="preserve">-DSS) remain relatively </w:t>
            </w:r>
            <w:r w:rsidR="00C238EE">
              <w:lastRenderedPageBreak/>
              <w:t xml:space="preserve">stable during the project lifecycle. </w:t>
            </w:r>
            <w:r w:rsidR="00C238EE">
              <w:br/>
              <w:t xml:space="preserve">8. The existing operational systems (customer </w:t>
            </w:r>
            <w:proofErr w:type="spellStart"/>
            <w:r w:rsidR="00C238EE">
              <w:t>onboarding</w:t>
            </w:r>
            <w:proofErr w:type="spellEnd"/>
            <w:r w:rsidR="00C238EE">
              <w:t>, transaction processing, loan servicing) can be interfaced with via APIs or other defined integration points.</w:t>
            </w:r>
          </w:p>
        </w:tc>
      </w:tr>
      <w:tr w:rsidR="00356B06" w:rsidRPr="00356B06" w14:paraId="24C93F11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C4F49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lastRenderedPageBreak/>
              <w:t>Constraints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A5B31" w14:textId="64420D6A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C238EE">
              <w:t xml:space="preserve">1. </w:t>
            </w:r>
            <w:r w:rsidR="00C238EE">
              <w:rPr>
                <w:rStyle w:val="Strong"/>
              </w:rPr>
              <w:t>Budget:</w:t>
            </w:r>
            <w:r w:rsidR="00C238EE">
              <w:t xml:space="preserve"> Total allocated budget, funding limitations. </w:t>
            </w:r>
            <w:r w:rsidR="00C238EE">
              <w:br/>
              <w:t xml:space="preserve">2. </w:t>
            </w:r>
            <w:r w:rsidR="00C238EE">
              <w:rPr>
                <w:rStyle w:val="Strong"/>
              </w:rPr>
              <w:t>Timeline:</w:t>
            </w:r>
            <w:r w:rsidR="00C238EE">
              <w:t xml:space="preserve"> Project deadline or milestones that </w:t>
            </w:r>
            <w:proofErr w:type="gramStart"/>
            <w:r w:rsidR="00C238EE">
              <w:t>cannot be extended</w:t>
            </w:r>
            <w:proofErr w:type="gramEnd"/>
            <w:r w:rsidR="00C238EE">
              <w:t xml:space="preserve">. </w:t>
            </w:r>
            <w:r w:rsidR="00C238EE">
              <w:br/>
              <w:t xml:space="preserve">3. </w:t>
            </w:r>
            <w:r w:rsidR="00C238EE">
              <w:rPr>
                <w:rStyle w:val="Strong"/>
              </w:rPr>
              <w:t>Regulatory Compliance:</w:t>
            </w:r>
            <w:r w:rsidR="00C238EE">
              <w:t xml:space="preserve"> Must meet all specified regulatory requirements (KYC, AML, </w:t>
            </w:r>
            <w:proofErr w:type="gramStart"/>
            <w:r w:rsidR="00C238EE">
              <w:t>PCI</w:t>
            </w:r>
            <w:proofErr w:type="gramEnd"/>
            <w:r w:rsidR="00C238EE">
              <w:t xml:space="preserve">-DSS). </w:t>
            </w:r>
            <w:r w:rsidR="00C238EE">
              <w:br/>
              <w:t xml:space="preserve">4. </w:t>
            </w:r>
            <w:r w:rsidR="00C238EE">
              <w:rPr>
                <w:rStyle w:val="Strong"/>
              </w:rPr>
              <w:t>Security Standards:</w:t>
            </w:r>
            <w:r w:rsidR="00C238EE">
              <w:t xml:space="preserve"> Must adhere to strict security and data privacy standards. </w:t>
            </w:r>
            <w:r w:rsidR="00C238EE">
              <w:br/>
              <w:t xml:space="preserve">5. </w:t>
            </w:r>
            <w:r w:rsidR="00C238EE">
              <w:rPr>
                <w:rStyle w:val="Strong"/>
              </w:rPr>
              <w:t>Operational Disruption:</w:t>
            </w:r>
            <w:r w:rsidR="00C238EE">
              <w:t xml:space="preserve"> Minimizing impact on ongoing banking operations during transformation. </w:t>
            </w:r>
            <w:r w:rsidR="00C238EE">
              <w:br/>
              <w:t xml:space="preserve">6. </w:t>
            </w:r>
            <w:r w:rsidR="00C238EE">
              <w:rPr>
                <w:rStyle w:val="Strong"/>
              </w:rPr>
              <w:t>Technology Lock-in (Potential):</w:t>
            </w:r>
            <w:r w:rsidR="00C238EE">
              <w:t xml:space="preserve"> Constraints related to specific technologies, platforms, or cloud providers chosen. </w:t>
            </w:r>
            <w:r w:rsidR="00C238EE">
              <w:br/>
              <w:t xml:space="preserve">7. </w:t>
            </w:r>
            <w:r w:rsidR="00C238EE">
              <w:rPr>
                <w:rStyle w:val="Strong"/>
              </w:rPr>
              <w:t>Resource Availability:</w:t>
            </w:r>
            <w:r w:rsidR="00C238EE">
              <w:t xml:space="preserve"> Availability of skilled personnel within the bank or from external vendors. </w:t>
            </w:r>
            <w:r w:rsidR="00C238EE">
              <w:br/>
              <w:t xml:space="preserve">8. </w:t>
            </w:r>
            <w:r w:rsidR="00C238EE">
              <w:rPr>
                <w:rStyle w:val="Strong"/>
              </w:rPr>
              <w:t>Data Quality:</w:t>
            </w:r>
            <w:r w:rsidR="00C238EE">
              <w:t xml:space="preserve"> Reliance on the quality and completeness of data from legacy systems.</w:t>
            </w:r>
          </w:p>
        </w:tc>
      </w:tr>
      <w:tr w:rsidR="00356B06" w:rsidRPr="00356B06" w14:paraId="7A850A8B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547F7" w14:textId="2F0298D0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High-level risks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6B1F0" w14:textId="162B4DA2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C238EE">
              <w:t xml:space="preserve">1. </w:t>
            </w:r>
            <w:r w:rsidR="00C238EE">
              <w:rPr>
                <w:rStyle w:val="Strong"/>
              </w:rPr>
              <w:t>Technology Risk:</w:t>
            </w:r>
            <w:r w:rsidR="00C238EE">
              <w:t xml:space="preserve"> Delays or failures in adopting new technologies (</w:t>
            </w:r>
            <w:proofErr w:type="spellStart"/>
            <w:r w:rsidR="00C238EE">
              <w:t>microservices</w:t>
            </w:r>
            <w:proofErr w:type="spellEnd"/>
            <w:r w:rsidR="00C238EE">
              <w:t xml:space="preserve">, cloud, real-time data). </w:t>
            </w:r>
            <w:r w:rsidR="00C238EE">
              <w:br/>
              <w:t xml:space="preserve">2. </w:t>
            </w:r>
            <w:r w:rsidR="00C238EE">
              <w:rPr>
                <w:rStyle w:val="Strong"/>
              </w:rPr>
              <w:t>Integration Risk:</w:t>
            </w:r>
            <w:r w:rsidR="00C238EE">
              <w:t xml:space="preserve"> Challenges integrating the new cloud-based systems with existing operational systems or third-party services. </w:t>
            </w:r>
            <w:r w:rsidR="00C238EE">
              <w:br/>
              <w:t xml:space="preserve">3. </w:t>
            </w:r>
            <w:r w:rsidR="00C238EE">
              <w:rPr>
                <w:rStyle w:val="Strong"/>
              </w:rPr>
              <w:t>Data Migration Risk:</w:t>
            </w:r>
            <w:r w:rsidR="00C238EE">
              <w:t xml:space="preserve"> Data loss, corruption, or inaccuracy during migration from legacy systems. </w:t>
            </w:r>
            <w:r w:rsidR="00C238EE">
              <w:br/>
              <w:t xml:space="preserve">4. </w:t>
            </w:r>
            <w:r w:rsidR="00C238EE">
              <w:rPr>
                <w:rStyle w:val="Strong"/>
              </w:rPr>
              <w:t>Compliance Risk:</w:t>
            </w:r>
            <w:r w:rsidR="00C238EE">
              <w:t xml:space="preserve"> Failure to meet regulatory requirements (KYC, AML, PCI-DSS), leading to fines, penalties, or reputational damage. </w:t>
            </w:r>
            <w:r w:rsidR="00C238EE">
              <w:br/>
              <w:t xml:space="preserve">5. </w:t>
            </w:r>
            <w:r w:rsidR="00C238EE">
              <w:rPr>
                <w:rStyle w:val="Strong"/>
              </w:rPr>
              <w:t>Security Risk:</w:t>
            </w:r>
            <w:r w:rsidR="00C238EE">
              <w:t xml:space="preserve"> Vulnerabilities in the new architecture leading to data breaches or cyber-attacks. </w:t>
            </w:r>
            <w:r w:rsidR="00C238EE">
              <w:br/>
              <w:t xml:space="preserve">6. </w:t>
            </w:r>
            <w:r w:rsidR="00C238EE">
              <w:rPr>
                <w:rStyle w:val="Strong"/>
              </w:rPr>
              <w:t>Scope Creep Risk:</w:t>
            </w:r>
            <w:r w:rsidR="00C238EE">
              <w:t xml:space="preserve"> Uncontrolled expansion of project scope leading to delays and budget overruns. </w:t>
            </w:r>
            <w:r w:rsidR="00C238EE">
              <w:br/>
              <w:t xml:space="preserve">7. </w:t>
            </w:r>
            <w:r w:rsidR="00C238EE">
              <w:rPr>
                <w:rStyle w:val="Strong"/>
              </w:rPr>
              <w:t>Change Management Risk:</w:t>
            </w:r>
            <w:r w:rsidR="00C238EE">
              <w:t xml:space="preserve"> Resistance to change from bank staff or stakeholders </w:t>
            </w:r>
            <w:proofErr w:type="gramStart"/>
            <w:r w:rsidR="00C238EE">
              <w:t>impacting</w:t>
            </w:r>
            <w:proofErr w:type="gramEnd"/>
            <w:r w:rsidR="00C238EE">
              <w:t xml:space="preserve"> adoption and effectiveness. </w:t>
            </w:r>
            <w:r w:rsidR="00C238EE">
              <w:br/>
              <w:t xml:space="preserve">8. </w:t>
            </w:r>
            <w:r w:rsidR="00C238EE">
              <w:rPr>
                <w:rStyle w:val="Strong"/>
              </w:rPr>
              <w:t>Resource Risk:</w:t>
            </w:r>
            <w:r w:rsidR="00C238EE">
              <w:t xml:space="preserve"> Delays or failures in securing necessary personnel with the required skills. </w:t>
            </w:r>
            <w:r w:rsidR="00C238EE">
              <w:br/>
              <w:t xml:space="preserve">9. </w:t>
            </w:r>
            <w:r w:rsidR="00C238EE">
              <w:rPr>
                <w:rStyle w:val="Strong"/>
              </w:rPr>
              <w:t>Operational Disruption Risk:</w:t>
            </w:r>
            <w:r w:rsidR="00C238EE">
              <w:t xml:space="preserve"> Significant downtime or operational issues during the transformation or cutover phases.</w:t>
            </w:r>
          </w:p>
        </w:tc>
      </w:tr>
      <w:tr w:rsidR="00356B06" w:rsidRPr="00356B06" w14:paraId="748594C2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265D7" w14:textId="00DCB9C2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Milestones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 xml:space="preserve"> 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9BFF2" w14:textId="359F39FF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C238EE">
              <w:t xml:space="preserve">1. </w:t>
            </w:r>
            <w:r w:rsidR="00C238EE">
              <w:rPr>
                <w:rStyle w:val="Strong"/>
              </w:rPr>
              <w:t>M1: Project Kick-off &amp; Planning:</w:t>
            </w:r>
            <w:r w:rsidR="00C238EE">
              <w:t xml:space="preserve"> [Date, e.g., 2026-03-01] - Project officially started, team assembled, detailed plan approved. </w:t>
            </w:r>
            <w:r w:rsidR="00C238EE">
              <w:br/>
              <w:t xml:space="preserve">2. </w:t>
            </w:r>
            <w:r w:rsidR="00C238EE">
              <w:rPr>
                <w:rStyle w:val="Strong"/>
              </w:rPr>
              <w:t>M2: Architecture Design &amp; Approval:</w:t>
            </w:r>
            <w:r w:rsidR="00C238EE">
              <w:t xml:space="preserve"> [Date, e.g., 2026-04-01] - Cloud-native architecture design, data strategy, and security plan approved. </w:t>
            </w:r>
            <w:r w:rsidR="00C238EE">
              <w:br/>
              <w:t xml:space="preserve">3. </w:t>
            </w:r>
            <w:r w:rsidR="00C238EE">
              <w:rPr>
                <w:rStyle w:val="Strong"/>
              </w:rPr>
              <w:t xml:space="preserve">M3: Core </w:t>
            </w:r>
            <w:proofErr w:type="spellStart"/>
            <w:r w:rsidR="00C238EE">
              <w:rPr>
                <w:rStyle w:val="Strong"/>
              </w:rPr>
              <w:t>Microservices</w:t>
            </w:r>
            <w:proofErr w:type="spellEnd"/>
            <w:r w:rsidR="00C238EE">
              <w:rPr>
                <w:rStyle w:val="Strong"/>
              </w:rPr>
              <w:t xml:space="preserve"> Development Complete:</w:t>
            </w:r>
            <w:r w:rsidR="00C238EE">
              <w:t xml:space="preserve"> [Date, e.g., 2026-06-01] - Key </w:t>
            </w:r>
            <w:proofErr w:type="spellStart"/>
            <w:r w:rsidR="00C238EE">
              <w:t>microservices</w:t>
            </w:r>
            <w:proofErr w:type="spellEnd"/>
            <w:r w:rsidR="00C238EE">
              <w:t xml:space="preserve"> for customer </w:t>
            </w:r>
            <w:proofErr w:type="spellStart"/>
            <w:r w:rsidR="00C238EE">
              <w:t>onboarding</w:t>
            </w:r>
            <w:proofErr w:type="spellEnd"/>
            <w:r w:rsidR="00C238EE">
              <w:t xml:space="preserve">, transaction processing, and loan servicing developed and unit tested. </w:t>
            </w:r>
            <w:r w:rsidR="00C238EE">
              <w:br/>
              <w:t xml:space="preserve">4. </w:t>
            </w:r>
            <w:r w:rsidR="00C238EE">
              <w:rPr>
                <w:rStyle w:val="Strong"/>
              </w:rPr>
              <w:t>M4: Data Warehouse &amp; Pipeline Operational:</w:t>
            </w:r>
            <w:r w:rsidR="00C238EE">
              <w:t xml:space="preserve"> [Date, e.g., 2026-07-01] - Centralized data warehouse and key data pipelines operational and verified. </w:t>
            </w:r>
            <w:r w:rsidR="00C238EE">
              <w:br/>
              <w:t xml:space="preserve">5. </w:t>
            </w:r>
            <w:r w:rsidR="00C238EE">
              <w:rPr>
                <w:rStyle w:val="Strong"/>
              </w:rPr>
              <w:t>M5: Integration &amp; Testing (Alpha):</w:t>
            </w:r>
            <w:r w:rsidR="00C238EE">
              <w:t xml:space="preserve"> [Date, e.g., 2026-08-01] - Successful integration of core </w:t>
            </w:r>
            <w:proofErr w:type="spellStart"/>
            <w:r w:rsidR="00C238EE">
              <w:t>microservices</w:t>
            </w:r>
            <w:proofErr w:type="spellEnd"/>
            <w:r w:rsidR="00C238EE">
              <w:t xml:space="preserve"> via APIs, initial </w:t>
            </w:r>
            <w:r w:rsidR="00C238EE">
              <w:lastRenderedPageBreak/>
              <w:t xml:space="preserve">testing phase complete. </w:t>
            </w:r>
            <w:r w:rsidR="00C238EE">
              <w:br/>
              <w:t xml:space="preserve">6. </w:t>
            </w:r>
            <w:r w:rsidR="00C238EE">
              <w:rPr>
                <w:rStyle w:val="Strong"/>
              </w:rPr>
              <w:t>M6: Security &amp; Compliance Verification:</w:t>
            </w:r>
            <w:r w:rsidR="00C238EE">
              <w:t xml:space="preserve"> [Date, e.g., 2026-09-01] - Security framework, RBAC, and compliance checks (KYC, AML, PCI-DSS) successfully verified. </w:t>
            </w:r>
            <w:r w:rsidR="00C238EE">
              <w:br/>
              <w:t xml:space="preserve">7. </w:t>
            </w:r>
            <w:r w:rsidR="00C238EE">
              <w:rPr>
                <w:rStyle w:val="Strong"/>
              </w:rPr>
              <w:t>M7: Beta Testing &amp; User Acceptance Testing (UAT):</w:t>
            </w:r>
            <w:r w:rsidR="00C238EE">
              <w:t xml:space="preserve"> [Date, e.g., 2026-10-01] - Successful completion of beta testing and UAT with key end users. </w:t>
            </w:r>
            <w:r w:rsidR="00C238EE">
              <w:br/>
              <w:t xml:space="preserve">8. </w:t>
            </w:r>
            <w:r w:rsidR="00C238EE">
              <w:rPr>
                <w:rStyle w:val="Strong"/>
              </w:rPr>
              <w:t>M8: System Go-Live:</w:t>
            </w:r>
            <w:r w:rsidR="00C238EE">
              <w:t xml:space="preserve"> [Date, e.g., 2026-11-01] - Deployment of the new digital core systems to production environment. </w:t>
            </w:r>
            <w:r w:rsidR="00C238EE">
              <w:br/>
              <w:t xml:space="preserve">9. </w:t>
            </w:r>
            <w:r w:rsidR="00C238EE">
              <w:rPr>
                <w:rStyle w:val="Strong"/>
              </w:rPr>
              <w:t>M9: Post-Go-Live Stabilization &amp; Optimization:</w:t>
            </w:r>
            <w:r w:rsidR="00C238EE">
              <w:t xml:space="preserve"> [Date, e.g., 2026-12-01] - System stabilized, performance optimized, and initial monitoring confirms expected operation. </w:t>
            </w:r>
            <w:r w:rsidR="00C238EE">
              <w:br/>
              <w:t xml:space="preserve">*(Note: Dates are placeholders and </w:t>
            </w:r>
            <w:proofErr w:type="gramStart"/>
            <w:r w:rsidR="00C238EE">
              <w:t>should be adjusted</w:t>
            </w:r>
            <w:proofErr w:type="gramEnd"/>
            <w:r w:rsidR="00C238EE">
              <w:t xml:space="preserve"> based on project planning.)*Budget</w:t>
            </w:r>
          </w:p>
        </w:tc>
      </w:tr>
      <w:tr w:rsidR="00356B06" w:rsidRPr="00356B06" w14:paraId="050D0D62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8BB41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lastRenderedPageBreak/>
              <w:t>Budget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4924B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356B06" w:rsidRPr="00356B06" w14:paraId="1B03ABB4" w14:textId="77777777" w:rsidTr="00334F02">
        <w:trPr>
          <w:trHeight w:val="29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71CAD" w14:textId="77777777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/>
                <w14:ligatures w14:val="none"/>
              </w:rPr>
              <w:t>Approval</w:t>
            </w:r>
          </w:p>
        </w:tc>
        <w:tc>
          <w:tcPr>
            <w:tcW w:w="6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3FBE7" w14:textId="51E25B89" w:rsidR="00356B06" w:rsidRPr="00356B06" w:rsidRDefault="00356B06" w:rsidP="00356B0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356B06"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  <w:t> </w:t>
            </w:r>
            <w:r w:rsidR="00C238EE">
              <w:t>[To be signed by Project Sponsor(s) and relevant stakeholders upon review of the final Project Charter]</w:t>
            </w:r>
            <w:bookmarkStart w:id="0" w:name="_GoBack"/>
            <w:bookmarkEnd w:id="0"/>
          </w:p>
        </w:tc>
      </w:tr>
    </w:tbl>
    <w:p w14:paraId="4D8CCBA7" w14:textId="16DBDDE5" w:rsidR="00356B06" w:rsidRDefault="00356B06" w:rsidP="00E45F4D">
      <w:pPr>
        <w:rPr>
          <w:lang w:val="en-US"/>
        </w:rPr>
      </w:pPr>
    </w:p>
    <w:p w14:paraId="64A5B68C" w14:textId="05F971BB" w:rsidR="00356B06" w:rsidRDefault="00356B06" w:rsidP="00E45F4D">
      <w:pPr>
        <w:rPr>
          <w:lang w:val="en-US"/>
        </w:rPr>
      </w:pPr>
    </w:p>
    <w:p w14:paraId="264C0D35" w14:textId="77777777" w:rsidR="00356B06" w:rsidRDefault="00356B06" w:rsidP="00E45F4D">
      <w:pPr>
        <w:rPr>
          <w:lang w:val="en-US"/>
        </w:rPr>
      </w:pPr>
    </w:p>
    <w:p w14:paraId="050ACF22" w14:textId="77777777" w:rsidR="00E45F4D" w:rsidRDefault="00E45F4D"/>
    <w:sectPr w:rsidR="00E45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FA0BFC"/>
    <w:multiLevelType w:val="hybridMultilevel"/>
    <w:tmpl w:val="CFCA0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B4206E"/>
    <w:multiLevelType w:val="hybridMultilevel"/>
    <w:tmpl w:val="8BB06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60EE9"/>
    <w:multiLevelType w:val="hybridMultilevel"/>
    <w:tmpl w:val="43E03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952791"/>
    <w:multiLevelType w:val="hybridMultilevel"/>
    <w:tmpl w:val="4B7C28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1D6DCB"/>
    <w:multiLevelType w:val="hybridMultilevel"/>
    <w:tmpl w:val="92FC4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4615B5"/>
    <w:multiLevelType w:val="hybridMultilevel"/>
    <w:tmpl w:val="F6A00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096000"/>
    <w:multiLevelType w:val="hybridMultilevel"/>
    <w:tmpl w:val="52749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2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cxMDAwNLQwsLQ0tTBS0lEKTi0uzszPAykwrgUASOUSySwAAAA="/>
  </w:docVars>
  <w:rsids>
    <w:rsidRoot w:val="00E45F4D"/>
    <w:rsid w:val="00262CDF"/>
    <w:rsid w:val="002C213C"/>
    <w:rsid w:val="00305C98"/>
    <w:rsid w:val="00334F02"/>
    <w:rsid w:val="00356B06"/>
    <w:rsid w:val="0043345E"/>
    <w:rsid w:val="00557761"/>
    <w:rsid w:val="005E4BBC"/>
    <w:rsid w:val="00AD1E64"/>
    <w:rsid w:val="00C238EE"/>
    <w:rsid w:val="00C42F2F"/>
    <w:rsid w:val="00C96D39"/>
    <w:rsid w:val="00E4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F82CB7"/>
  <w15:chartTrackingRefBased/>
  <w15:docId w15:val="{72CFD0D4-52BD-4AC6-BDD8-FD1B75F5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5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5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F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F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F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F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F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F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F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F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F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F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F4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semiHidden/>
    <w:unhideWhenUsed/>
    <w:rsid w:val="00E45F4D"/>
    <w:pPr>
      <w:spacing w:after="120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E45F4D"/>
    <w:rPr>
      <w:kern w:val="0"/>
      <w14:ligatures w14:val="none"/>
    </w:rPr>
  </w:style>
  <w:style w:type="table" w:styleId="TableGrid">
    <w:name w:val="Table Grid"/>
    <w:basedOn w:val="TableNormal"/>
    <w:uiPriority w:val="39"/>
    <w:rsid w:val="00356B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34F0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1617</Words>
  <Characters>9220</Characters>
  <Application>Microsoft Office Word</Application>
  <DocSecurity>0</DocSecurity>
  <Lines>76</Lines>
  <Paragraphs>21</Paragraphs>
  <ScaleCrop>false</ScaleCrop>
  <Company/>
  <LinksUpToDate>false</LinksUpToDate>
  <CharactersWithSpaces>10816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Bhavika Chhatbar</dc:creator>
  <cp:keywords/>
  <dc:description/>
  <cp:lastModifiedBy>Dennis</cp:lastModifiedBy>
  <cp:revision>8</cp:revision>
  <cp:lastPrinted>2025-11-12T05:58:00Z</cp:lastPrinted>
  <dcterms:created xsi:type="dcterms:W3CDTF">2025-11-12T05:46:00Z</dcterms:created>
  <dcterms:modified xsi:type="dcterms:W3CDTF">2026-02-11T02:43:00Z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ef1bc0cd-13c7-489b-bacc-449492a6d008</vt:lpwstr>
  </property>
</Properties>
</file>