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21473" w14:textId="6B8E0F6A" w:rsidR="005839C4" w:rsidRPr="005839C4" w:rsidRDefault="000720EF" w:rsidP="005839C4">
      <w:pPr>
        <w:rPr>
          <w:rFonts w:ascii="Arial" w:eastAsia="Times New Roman" w:hAnsi="Arial" w:cs="Arial"/>
          <w:b/>
          <w:bCs/>
          <w:color w:val="237391"/>
          <w:sz w:val="32"/>
          <w:szCs w:val="32"/>
          <w:lang w:bidi="he-IL"/>
        </w:rPr>
      </w:pPr>
      <w:r w:rsidRPr="000720EF">
        <w:rPr>
          <w:rFonts w:ascii="Arial" w:eastAsia="Times New Roman" w:hAnsi="Arial" w:cs="Arial"/>
          <w:b/>
          <w:bCs/>
          <w:color w:val="237391"/>
          <w:sz w:val="32"/>
          <w:szCs w:val="32"/>
          <w:lang w:bidi="he-IL"/>
        </w:rPr>
        <w:t>Question-and-Query Report</w:t>
      </w:r>
    </w:p>
    <w:p w14:paraId="53473576" w14:textId="77777777" w:rsidR="005839C4" w:rsidRPr="005839C4" w:rsidRDefault="005839C4" w:rsidP="005839C4">
      <w:pPr>
        <w:rPr>
          <w:rFonts w:ascii="Arial" w:eastAsia="Times New Roman" w:hAnsi="Arial" w:cs="Arial"/>
          <w:lang w:bidi="he-IL"/>
        </w:rPr>
      </w:pPr>
    </w:p>
    <w:p w14:paraId="60AF03AE" w14:textId="77777777" w:rsidR="00B812C2" w:rsidRPr="0089194C" w:rsidRDefault="00B812C2" w:rsidP="00B812C2">
      <w:pPr>
        <w:pStyle w:val="NormalWeb"/>
        <w:spacing w:before="180" w:beforeAutospacing="0" w:after="0" w:afterAutospacing="0"/>
        <w:rPr>
          <w:rFonts w:asciiTheme="minorHAnsi" w:hAnsiTheme="minorHAnsi" w:cstheme="minorHAnsi"/>
          <w:color w:val="111111"/>
        </w:rPr>
      </w:pPr>
      <w:r w:rsidRPr="0089194C">
        <w:rPr>
          <w:rFonts w:asciiTheme="minorHAnsi" w:hAnsiTheme="minorHAnsi" w:cstheme="minorHAnsi"/>
          <w:color w:val="111111"/>
        </w:rPr>
        <w:t>Viral influenza breaks out every year. To accomplish quantifying aspects of the flu problem through data queries, our hospital, with a catchment population of 100,000 can expect 1,000 admissions in a year (based on 2016 data), of whom 10 will die. The total cost for influenza can be estimated at $10,000. The worst week is expected to be the third week of January.</w:t>
      </w:r>
    </w:p>
    <w:p w14:paraId="352D1F66" w14:textId="77777777" w:rsidR="00B812C2" w:rsidRPr="0089194C" w:rsidRDefault="00B812C2" w:rsidP="00B812C2">
      <w:pPr>
        <w:pStyle w:val="NormalWeb"/>
        <w:spacing w:before="180" w:beforeAutospacing="0" w:after="0" w:afterAutospacing="0"/>
        <w:rPr>
          <w:rFonts w:asciiTheme="minorHAnsi" w:hAnsiTheme="minorHAnsi" w:cstheme="minorHAnsi"/>
          <w:color w:val="111111"/>
        </w:rPr>
      </w:pPr>
      <w:r w:rsidRPr="0089194C">
        <w:rPr>
          <w:rFonts w:asciiTheme="minorHAnsi" w:hAnsiTheme="minorHAnsi" w:cstheme="minorHAnsi"/>
          <w:color w:val="111111"/>
        </w:rPr>
        <w:t>Through this assignment, I learned how to write a report that includes a thesis statement, research, and clear and concise language. I also learned about the prevalence of seasonal influenza and the importance of vaccination in preventing the disease.</w:t>
      </w:r>
    </w:p>
    <w:p w14:paraId="53424E2C" w14:textId="77777777" w:rsidR="00B812C2" w:rsidRPr="0089194C" w:rsidRDefault="00B812C2" w:rsidP="005839C4">
      <w:pPr>
        <w:ind w:left="720"/>
        <w:rPr>
          <w:rFonts w:eastAsia="Times New Roman" w:cstheme="minorHAnsi"/>
          <w:color w:val="000000"/>
          <w:lang w:bidi="he-IL"/>
        </w:rPr>
      </w:pPr>
    </w:p>
    <w:p w14:paraId="1ED09553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World</w:t>
      </w:r>
    </w:p>
    <w:p w14:paraId="42FD42E8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Attributes of US: In the global context, the United States (US) stands out for its advanced healthcare infrastructure, technological innovation, and diverse population.</w:t>
      </w:r>
    </w:p>
    <w:p w14:paraId="08FC8923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</w:p>
    <w:p w14:paraId="5B25C8CC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Organization</w:t>
      </w:r>
    </w:p>
    <w:p w14:paraId="53952615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Your county: Within our county, the healthcare organization plays a critical role in addressing the challenges posed by seasonal influenza. It serves a catchment population of 100,000, with an annual expectation of 1,000 admissions and 10 fatalities due to influenza.</w:t>
      </w:r>
    </w:p>
    <w:p w14:paraId="1BE2C3A8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</w:p>
    <w:p w14:paraId="6578B735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Reasons for numbers: The numbers are based on 2016 data and reflect the prevalence of influenza within our community, highlighting the need for robust healthcare planning and preventive measures.</w:t>
      </w:r>
    </w:p>
    <w:p w14:paraId="6319486A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</w:p>
    <w:p w14:paraId="5BFBF461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Role</w:t>
      </w:r>
    </w:p>
    <w:p w14:paraId="0FA444CF" w14:textId="77777777" w:rsidR="0089194C" w:rsidRPr="0089194C" w:rsidRDefault="0089194C" w:rsidP="0089194C">
      <w:pPr>
        <w:rPr>
          <w:rFonts w:eastAsia="Times New Roman" w:cstheme="minorHAnsi"/>
          <w:color w:val="000000"/>
          <w:lang w:bidi="he-IL"/>
        </w:rPr>
      </w:pPr>
      <w:r w:rsidRPr="0089194C">
        <w:rPr>
          <w:rFonts w:eastAsia="Times New Roman" w:cstheme="minorHAnsi"/>
          <w:color w:val="000000"/>
          <w:lang w:bidi="he-IL"/>
        </w:rPr>
        <w:t>Outcomes of most importance: The most important outcomes in managing influenza include reducing hospital admissions, minimizing mortality rates, and mitigating the economic impact on both the hospital and the broader community.</w:t>
      </w:r>
    </w:p>
    <w:p w14:paraId="42800F45" w14:textId="77777777" w:rsidR="0089194C" w:rsidRDefault="0089194C" w:rsidP="0089194C">
      <w:pPr>
        <w:rPr>
          <w:rFonts w:ascii="Calibri Light" w:eastAsia="Times New Roman" w:hAnsi="Calibri Light" w:cs="Calibri Light"/>
          <w:color w:val="000000"/>
          <w:lang w:bidi="he-IL"/>
        </w:rPr>
      </w:pPr>
    </w:p>
    <w:p w14:paraId="570E0C3B" w14:textId="72F7376A" w:rsidR="00D93BBA" w:rsidRPr="00466178" w:rsidRDefault="00466178" w:rsidP="00D93BBA">
      <w:pPr>
        <w:rPr>
          <w:rFonts w:ascii="Calibri" w:eastAsia="Times New Roman" w:hAnsi="Calibri" w:cs="Calibri"/>
          <w:color w:val="000000"/>
          <w:lang w:bidi="he-IL"/>
        </w:rPr>
      </w:pPr>
      <w:r w:rsidRPr="00466178">
        <w:rPr>
          <w:rFonts w:ascii="Calibri" w:eastAsia="Times New Roman" w:hAnsi="Calibri" w:cs="Calibri"/>
          <w:color w:val="000000"/>
          <w:lang w:bidi="he-IL"/>
        </w:rPr>
        <w:t>Functions: The United States functions as a key player in global health initiatives, contributing to research, vaccine development, and international collaborations to combat infectious diseases like influenza.</w:t>
      </w:r>
    </w:p>
    <w:p w14:paraId="31590298" w14:textId="77777777" w:rsidR="00466178" w:rsidRPr="005839C4" w:rsidRDefault="00466178" w:rsidP="00D93BBA">
      <w:pPr>
        <w:rPr>
          <w:rFonts w:ascii="Calibri Light" w:eastAsia="Times New Roman" w:hAnsi="Calibri Light" w:cs="Calibri Light"/>
          <w:color w:val="1F3763"/>
          <w:lang w:bidi="he-IL"/>
        </w:rPr>
      </w:pPr>
    </w:p>
    <w:p w14:paraId="2F9FDA84" w14:textId="6A424FD5" w:rsidR="005839C4" w:rsidRPr="00AD567B" w:rsidRDefault="005839C4" w:rsidP="0070590D">
      <w:pPr>
        <w:rPr>
          <w:rFonts w:eastAsia="Times New Roman" w:cstheme="minorHAnsi"/>
          <w:i/>
          <w:iCs/>
          <w:color w:val="000000"/>
          <w:lang w:bidi="he-IL"/>
        </w:rPr>
      </w:pPr>
      <w:r w:rsidRPr="00AD567B">
        <w:rPr>
          <w:rFonts w:eastAsia="Times New Roman" w:cstheme="minorHAnsi"/>
          <w:i/>
          <w:iCs/>
          <w:color w:val="000000"/>
          <w:lang w:bidi="he-IL"/>
        </w:rPr>
        <w:t>Risk of flu: HealthData.gov</w:t>
      </w:r>
    </w:p>
    <w:p w14:paraId="0CFD833C" w14:textId="77777777" w:rsidR="00ED2D34" w:rsidRPr="00AD567B" w:rsidRDefault="00ED2D34" w:rsidP="0070590D">
      <w:pPr>
        <w:rPr>
          <w:rFonts w:eastAsia="Times New Roman" w:cstheme="minorHAnsi"/>
          <w:i/>
          <w:iCs/>
          <w:color w:val="1F3763"/>
          <w:lang w:bidi="he-IL"/>
        </w:rPr>
      </w:pPr>
    </w:p>
    <w:p w14:paraId="228ED571" w14:textId="37FD6DB6" w:rsidR="005839C4" w:rsidRPr="00AD567B" w:rsidRDefault="005839C4" w:rsidP="005839C4">
      <w:pPr>
        <w:rPr>
          <w:rFonts w:eastAsia="Times New Roman" w:cstheme="minorHAnsi"/>
          <w:color w:val="000000"/>
          <w:lang w:bidi="he-IL"/>
        </w:rPr>
      </w:pPr>
      <w:r w:rsidRPr="00AD567B">
        <w:rPr>
          <w:rFonts w:eastAsia="Times New Roman" w:cstheme="minorHAnsi"/>
          <w:color w:val="000000"/>
          <w:lang w:bidi="he-IL"/>
        </w:rPr>
        <w:t>&lt;</w:t>
      </w:r>
      <w:r w:rsidR="0070590D" w:rsidRPr="00AD567B">
        <w:rPr>
          <w:rFonts w:eastAsia="Times New Roman" w:cstheme="minorHAnsi"/>
          <w:color w:val="000000"/>
          <w:lang w:bidi="he-IL"/>
        </w:rPr>
        <w:t>State/County</w:t>
      </w:r>
      <w:r w:rsidRPr="00AD567B">
        <w:rPr>
          <w:rFonts w:eastAsia="Times New Roman" w:cstheme="minorHAnsi"/>
          <w:color w:val="000000"/>
          <w:lang w:bidi="he-IL"/>
        </w:rPr>
        <w:t xml:space="preserve"> Resource Name&gt;: </w:t>
      </w:r>
      <w:r w:rsidR="00AD567B" w:rsidRPr="00AD567B">
        <w:rPr>
          <w:rFonts w:cstheme="minorHAnsi"/>
        </w:rPr>
        <w:t>HealthData.gov provides valuable insights into the health status of our state/county.</w:t>
      </w:r>
    </w:p>
    <w:p w14:paraId="4E745B92" w14:textId="33EB7794" w:rsidR="0070590D" w:rsidRPr="00AD567B" w:rsidRDefault="0070590D" w:rsidP="005839C4">
      <w:pPr>
        <w:rPr>
          <w:rFonts w:eastAsia="Times New Roman" w:cstheme="minorHAnsi"/>
          <w:color w:val="000000"/>
          <w:lang w:bidi="he-IL"/>
        </w:rPr>
      </w:pPr>
      <w:r w:rsidRPr="00AD567B">
        <w:rPr>
          <w:rFonts w:eastAsia="Times New Roman" w:cstheme="minorHAnsi"/>
          <w:color w:val="000000"/>
          <w:lang w:bidi="he-IL"/>
        </w:rPr>
        <w:t>&lt;Relevant tag&gt;:</w:t>
      </w:r>
      <w:r w:rsidR="00AD567B" w:rsidRPr="00AD567B">
        <w:rPr>
          <w:rFonts w:eastAsia="Times New Roman" w:cstheme="minorHAnsi"/>
          <w:color w:val="000000"/>
          <w:lang w:bidi="he-IL"/>
        </w:rPr>
        <w:t xml:space="preserve"> </w:t>
      </w:r>
      <w:r w:rsidR="00AD567B" w:rsidRPr="00AD567B">
        <w:rPr>
          <w:rFonts w:cstheme="minorHAnsi"/>
        </w:rPr>
        <w:t>The "Flu Surveillance" or "Influenza Data" tag provides specific information related to flu cases.</w:t>
      </w:r>
    </w:p>
    <w:p w14:paraId="584266CF" w14:textId="5D901094" w:rsidR="0070590D" w:rsidRPr="00AD567B" w:rsidRDefault="0070590D" w:rsidP="005839C4">
      <w:pPr>
        <w:rPr>
          <w:rFonts w:eastAsia="Times New Roman" w:cstheme="minorHAnsi"/>
          <w:color w:val="000000"/>
          <w:lang w:bidi="he-IL"/>
        </w:rPr>
      </w:pPr>
      <w:r w:rsidRPr="00AD567B">
        <w:rPr>
          <w:rFonts w:eastAsia="Times New Roman" w:cstheme="minorHAnsi"/>
          <w:color w:val="000000"/>
          <w:lang w:bidi="he-IL"/>
        </w:rPr>
        <w:t xml:space="preserve">&lt;Week number flu is most widespread&gt;: </w:t>
      </w:r>
      <w:r w:rsidR="00AD567B" w:rsidRPr="00AD567B">
        <w:rPr>
          <w:rFonts w:cstheme="minorHAnsi"/>
        </w:rPr>
        <w:t xml:space="preserve">Analyzing the data, we observe that the flu is most widespread during week </w:t>
      </w:r>
      <w:r w:rsidR="00AD567B" w:rsidRPr="00AD567B">
        <w:rPr>
          <w:rFonts w:cstheme="minorHAnsi"/>
        </w:rPr>
        <w:t>48 onwards</w:t>
      </w:r>
    </w:p>
    <w:p w14:paraId="3985E040" w14:textId="0836BECA" w:rsidR="0070590D" w:rsidRPr="00AD567B" w:rsidRDefault="0070590D" w:rsidP="005839C4">
      <w:pPr>
        <w:rPr>
          <w:rFonts w:eastAsia="Times New Roman" w:cstheme="minorHAnsi"/>
          <w:lang w:bidi="he-IL"/>
        </w:rPr>
      </w:pPr>
      <w:r w:rsidRPr="00AD567B">
        <w:rPr>
          <w:rFonts w:eastAsia="Times New Roman" w:cstheme="minorHAnsi"/>
          <w:color w:val="000000"/>
          <w:lang w:bidi="he-IL"/>
        </w:rPr>
        <w:t>&lt;Number of lab-confirmed cases&gt;:</w:t>
      </w:r>
      <w:r w:rsidR="00AD567B" w:rsidRPr="00AD567B">
        <w:rPr>
          <w:rFonts w:eastAsia="Times New Roman" w:cstheme="minorHAnsi"/>
          <w:color w:val="000000"/>
          <w:lang w:bidi="he-IL"/>
        </w:rPr>
        <w:t xml:space="preserve"> </w:t>
      </w:r>
      <w:r w:rsidR="00AD567B" w:rsidRPr="00AD567B">
        <w:rPr>
          <w:rFonts w:cstheme="minorHAnsi"/>
        </w:rPr>
        <w:t xml:space="preserve">The data indicates </w:t>
      </w:r>
      <w:r w:rsidR="00AD567B" w:rsidRPr="00AD567B">
        <w:rPr>
          <w:rFonts w:cstheme="minorHAnsi"/>
        </w:rPr>
        <w:t>5.5 in 100000</w:t>
      </w:r>
      <w:r w:rsidR="00AD567B" w:rsidRPr="00AD567B">
        <w:rPr>
          <w:rFonts w:cstheme="minorHAnsi"/>
        </w:rPr>
        <w:t xml:space="preserve"> lab-confirmed cases of flu, offering a comprehensive view of the prevalence.</w:t>
      </w:r>
    </w:p>
    <w:p w14:paraId="46D8668C" w14:textId="300DA6FF" w:rsidR="005839C4" w:rsidRPr="00B5039C" w:rsidRDefault="005839C4" w:rsidP="005839C4">
      <w:pPr>
        <w:rPr>
          <w:rFonts w:ascii="Calibri" w:hAnsi="Calibri" w:cs="Calibri"/>
        </w:rPr>
      </w:pPr>
      <w:r w:rsidRPr="00B5039C">
        <w:rPr>
          <w:rFonts w:ascii="Calibri" w:eastAsia="Times New Roman" w:hAnsi="Calibri" w:cs="Calibri"/>
          <w:lang w:bidi="he-IL"/>
        </w:rPr>
        <w:lastRenderedPageBreak/>
        <w:t>&lt;Use of this information to the hospital administrator&gt;:</w:t>
      </w:r>
      <w:r w:rsidR="00EA42F1" w:rsidRPr="00B5039C">
        <w:rPr>
          <w:rFonts w:ascii="Calibri" w:eastAsia="Times New Roman" w:hAnsi="Calibri" w:cs="Calibri"/>
          <w:lang w:bidi="he-IL"/>
        </w:rPr>
        <w:t xml:space="preserve"> </w:t>
      </w:r>
      <w:r w:rsidR="00EA42F1" w:rsidRPr="00B5039C">
        <w:rPr>
          <w:rFonts w:ascii="Calibri" w:hAnsi="Calibri" w:cs="Calibri"/>
        </w:rPr>
        <w:t>This information is crucial for the hospital administrator to anticipate and prepare for potential increases in flu-related admissions, allocate resources effectively, and implement targeted preventive measures.</w:t>
      </w:r>
    </w:p>
    <w:p w14:paraId="16CC636D" w14:textId="77777777" w:rsidR="00EA42F1" w:rsidRPr="00B5039C" w:rsidRDefault="00EA42F1" w:rsidP="005839C4">
      <w:pPr>
        <w:rPr>
          <w:rFonts w:ascii="Calibri" w:eastAsia="Times New Roman" w:hAnsi="Calibri" w:cs="Calibri"/>
          <w:lang w:bidi="he-IL"/>
        </w:rPr>
      </w:pPr>
    </w:p>
    <w:p w14:paraId="12796084" w14:textId="3A0EF775" w:rsidR="0070590D" w:rsidRPr="00B5039C" w:rsidRDefault="0070590D" w:rsidP="005839C4">
      <w:pPr>
        <w:rPr>
          <w:rFonts w:ascii="Calibri" w:eastAsia="Times New Roman" w:hAnsi="Calibri" w:cs="Calibri"/>
          <w:i/>
          <w:iCs/>
          <w:lang w:bidi="he-IL"/>
        </w:rPr>
      </w:pPr>
      <w:r w:rsidRPr="00B5039C">
        <w:rPr>
          <w:rFonts w:ascii="Calibri" w:eastAsia="Times New Roman" w:hAnsi="Calibri" w:cs="Calibri"/>
          <w:i/>
          <w:iCs/>
          <w:lang w:bidi="he-IL"/>
        </w:rPr>
        <w:t xml:space="preserve">Risk of flu: </w:t>
      </w:r>
      <w:proofErr w:type="spellStart"/>
      <w:r w:rsidRPr="00B5039C">
        <w:rPr>
          <w:rFonts w:ascii="Calibri" w:eastAsia="Times New Roman" w:hAnsi="Calibri" w:cs="Calibri"/>
          <w:i/>
          <w:iCs/>
          <w:lang w:bidi="he-IL"/>
        </w:rPr>
        <w:t>FLUView</w:t>
      </w:r>
      <w:proofErr w:type="spellEnd"/>
    </w:p>
    <w:p w14:paraId="6B381972" w14:textId="77777777" w:rsidR="00EA42F1" w:rsidRPr="00B5039C" w:rsidRDefault="00EA42F1" w:rsidP="005839C4">
      <w:pPr>
        <w:rPr>
          <w:rFonts w:ascii="Calibri" w:eastAsia="Times New Roman" w:hAnsi="Calibri" w:cs="Calibri"/>
          <w:i/>
          <w:iCs/>
          <w:lang w:bidi="he-IL"/>
        </w:rPr>
      </w:pPr>
    </w:p>
    <w:p w14:paraId="3EA95764" w14:textId="30937095" w:rsidR="0070590D" w:rsidRPr="00B5039C" w:rsidRDefault="0070590D" w:rsidP="005839C4">
      <w:pPr>
        <w:rPr>
          <w:rFonts w:ascii="Calibri" w:eastAsia="Times New Roman" w:hAnsi="Calibri" w:cs="Calibri"/>
          <w:lang w:bidi="he-IL"/>
        </w:rPr>
      </w:pPr>
      <w:r w:rsidRPr="00B5039C">
        <w:rPr>
          <w:rFonts w:ascii="Calibri" w:eastAsia="Times New Roman" w:hAnsi="Calibri" w:cs="Calibri"/>
          <w:lang w:bidi="he-IL"/>
        </w:rPr>
        <w:t>&lt;Week number that is maximum&gt;:</w:t>
      </w:r>
      <w:r w:rsidR="003F57D3" w:rsidRPr="00B5039C">
        <w:rPr>
          <w:rFonts w:ascii="Calibri" w:eastAsia="Times New Roman" w:hAnsi="Calibri" w:cs="Calibri"/>
          <w:lang w:bidi="he-IL"/>
        </w:rPr>
        <w:t xml:space="preserve"> </w:t>
      </w:r>
      <w:r w:rsidR="003F57D3" w:rsidRPr="00B5039C">
        <w:rPr>
          <w:rFonts w:ascii="Calibri" w:hAnsi="Calibri" w:cs="Calibri"/>
        </w:rPr>
        <w:t xml:space="preserve">According to </w:t>
      </w:r>
      <w:proofErr w:type="spellStart"/>
      <w:r w:rsidR="003F57D3" w:rsidRPr="00B5039C">
        <w:rPr>
          <w:rFonts w:ascii="Calibri" w:hAnsi="Calibri" w:cs="Calibri"/>
        </w:rPr>
        <w:t>FLUView</w:t>
      </w:r>
      <w:proofErr w:type="spellEnd"/>
      <w:r w:rsidR="003F57D3" w:rsidRPr="00B5039C">
        <w:rPr>
          <w:rFonts w:ascii="Calibri" w:hAnsi="Calibri" w:cs="Calibri"/>
        </w:rPr>
        <w:t xml:space="preserve">, the maximum flu activity is observed during week </w:t>
      </w:r>
      <w:r w:rsidR="003F57D3" w:rsidRPr="00B5039C">
        <w:rPr>
          <w:rFonts w:ascii="Calibri" w:hAnsi="Calibri" w:cs="Calibri"/>
        </w:rPr>
        <w:t>52</w:t>
      </w:r>
    </w:p>
    <w:p w14:paraId="6AF68342" w14:textId="4D4BB3EF" w:rsidR="0070590D" w:rsidRPr="00B5039C" w:rsidRDefault="0070590D" w:rsidP="005839C4">
      <w:pPr>
        <w:rPr>
          <w:rFonts w:ascii="Calibri" w:eastAsia="Times New Roman" w:hAnsi="Calibri" w:cs="Calibri"/>
          <w:lang w:bidi="he-IL"/>
        </w:rPr>
      </w:pPr>
      <w:r w:rsidRPr="00B5039C">
        <w:rPr>
          <w:rFonts w:ascii="Calibri" w:eastAsia="Times New Roman" w:hAnsi="Calibri" w:cs="Calibri"/>
          <w:lang w:bidi="he-IL"/>
        </w:rPr>
        <w:t>&lt;Comparison with earlier number&gt;:</w:t>
      </w:r>
      <w:r w:rsidR="003F57D3" w:rsidRPr="00B5039C">
        <w:rPr>
          <w:rFonts w:ascii="Calibri" w:eastAsia="Times New Roman" w:hAnsi="Calibri" w:cs="Calibri"/>
          <w:lang w:bidi="he-IL"/>
        </w:rPr>
        <w:t xml:space="preserve"> </w:t>
      </w:r>
      <w:r w:rsidR="003F57D3" w:rsidRPr="00B5039C">
        <w:rPr>
          <w:rFonts w:ascii="Calibri" w:hAnsi="Calibri" w:cs="Calibri"/>
        </w:rPr>
        <w:t>This</w:t>
      </w:r>
      <w:r w:rsidR="003F57D3" w:rsidRPr="00B5039C">
        <w:rPr>
          <w:rFonts w:ascii="Calibri" w:hAnsi="Calibri" w:cs="Calibri"/>
        </w:rPr>
        <w:t xml:space="preserve"> represents </w:t>
      </w:r>
      <w:proofErr w:type="spellStart"/>
      <w:proofErr w:type="gramStart"/>
      <w:r w:rsidR="003F57D3" w:rsidRPr="00B5039C">
        <w:rPr>
          <w:rFonts w:ascii="Calibri" w:hAnsi="Calibri" w:cs="Calibri"/>
        </w:rPr>
        <w:t>a</w:t>
      </w:r>
      <w:proofErr w:type="spellEnd"/>
      <w:proofErr w:type="gramEnd"/>
      <w:r w:rsidR="003F57D3" w:rsidRPr="00B5039C">
        <w:rPr>
          <w:rFonts w:ascii="Calibri" w:hAnsi="Calibri" w:cs="Calibri"/>
        </w:rPr>
        <w:t xml:space="preserve"> increase</w:t>
      </w:r>
      <w:r w:rsidR="003F57D3" w:rsidRPr="00B5039C">
        <w:rPr>
          <w:rFonts w:ascii="Calibri" w:hAnsi="Calibri" w:cs="Calibri"/>
        </w:rPr>
        <w:t xml:space="preserve"> compared to the earlier reported numb</w:t>
      </w:r>
      <w:r w:rsidR="003F57D3" w:rsidRPr="00B5039C">
        <w:rPr>
          <w:rFonts w:ascii="Calibri" w:hAnsi="Calibri" w:cs="Calibri"/>
        </w:rPr>
        <w:t>ers, signifying rising</w:t>
      </w:r>
      <w:r w:rsidR="003F57D3" w:rsidRPr="00B5039C">
        <w:rPr>
          <w:rFonts w:ascii="Calibri" w:hAnsi="Calibri" w:cs="Calibri"/>
        </w:rPr>
        <w:t xml:space="preserve"> flu trends.</w:t>
      </w:r>
    </w:p>
    <w:p w14:paraId="7F420ECD" w14:textId="15DDACDE" w:rsidR="0070590D" w:rsidRPr="00B5039C" w:rsidRDefault="0070590D" w:rsidP="005839C4">
      <w:pPr>
        <w:rPr>
          <w:rFonts w:ascii="Calibri" w:hAnsi="Calibri" w:cs="Calibri"/>
        </w:rPr>
      </w:pPr>
      <w:r w:rsidRPr="00B5039C">
        <w:rPr>
          <w:rFonts w:ascii="Calibri" w:eastAsia="Times New Roman" w:hAnsi="Calibri" w:cs="Calibri"/>
          <w:lang w:bidi="he-IL"/>
        </w:rPr>
        <w:t>&lt;Cumulative incidence, with units&gt;:</w:t>
      </w:r>
      <w:r w:rsidR="003F57D3" w:rsidRPr="00B5039C">
        <w:rPr>
          <w:rFonts w:ascii="Calibri" w:eastAsia="Times New Roman" w:hAnsi="Calibri" w:cs="Calibri"/>
          <w:lang w:bidi="he-IL"/>
        </w:rPr>
        <w:t xml:space="preserve"> </w:t>
      </w:r>
      <w:r w:rsidR="003F57D3" w:rsidRPr="00B5039C">
        <w:rPr>
          <w:rFonts w:ascii="Calibri" w:hAnsi="Calibri" w:cs="Calibri"/>
        </w:rPr>
        <w:t>The cumulative incidence, expressed in [units], highlights the total number of flu cases over a specified period, providing a comprehensive measure of the disease's impact.</w:t>
      </w:r>
    </w:p>
    <w:p w14:paraId="743D7EFC" w14:textId="77777777" w:rsidR="003F57D3" w:rsidRDefault="003F57D3" w:rsidP="005839C4">
      <w:pPr>
        <w:rPr>
          <w:rFonts w:ascii="Arial" w:eastAsia="Times New Roman" w:hAnsi="Arial" w:cs="Arial"/>
          <w:lang w:bidi="he-IL"/>
        </w:rPr>
      </w:pPr>
    </w:p>
    <w:p w14:paraId="7BEDF9DC" w14:textId="719D8143" w:rsidR="0070590D" w:rsidRPr="00B018F0" w:rsidRDefault="0070590D" w:rsidP="005839C4">
      <w:pPr>
        <w:rPr>
          <w:rFonts w:eastAsia="Times New Roman" w:cstheme="minorHAnsi"/>
          <w:i/>
          <w:iCs/>
          <w:lang w:bidi="he-IL"/>
        </w:rPr>
      </w:pPr>
      <w:r w:rsidRPr="00B018F0">
        <w:rPr>
          <w:rFonts w:eastAsia="Times New Roman" w:cstheme="minorHAnsi"/>
          <w:i/>
          <w:iCs/>
          <w:lang w:bidi="he-IL"/>
        </w:rPr>
        <w:t>Population at risk: Census</w:t>
      </w:r>
    </w:p>
    <w:p w14:paraId="4AC7519F" w14:textId="52D6DBE2" w:rsidR="0070590D" w:rsidRPr="00B018F0" w:rsidRDefault="0070590D" w:rsidP="005839C4">
      <w:pPr>
        <w:rPr>
          <w:rFonts w:eastAsia="Times New Roman" w:cstheme="minorHAnsi"/>
          <w:lang w:bidi="he-IL"/>
        </w:rPr>
      </w:pPr>
      <w:r w:rsidRPr="00B018F0">
        <w:rPr>
          <w:rFonts w:eastAsia="Times New Roman" w:cstheme="minorHAnsi"/>
          <w:lang w:bidi="he-IL"/>
        </w:rPr>
        <w:t>&lt;County population&gt;:</w:t>
      </w:r>
      <w:r w:rsidR="00B018F0" w:rsidRPr="00B018F0">
        <w:rPr>
          <w:rFonts w:eastAsia="Times New Roman" w:cstheme="minorHAnsi"/>
          <w:lang w:bidi="he-IL"/>
        </w:rPr>
        <w:t xml:space="preserve"> </w:t>
      </w:r>
      <w:r w:rsidR="00B018F0" w:rsidRPr="00B018F0">
        <w:rPr>
          <w:rFonts w:cstheme="minorHAnsi"/>
        </w:rPr>
        <w:t>The Census data reveals the total population of our county, crucial for assessing the scale of potential flu outbreaks.</w:t>
      </w:r>
    </w:p>
    <w:p w14:paraId="376BCFB3" w14:textId="6CBBC5D5" w:rsidR="0070590D" w:rsidRPr="00B018F0" w:rsidRDefault="0070590D" w:rsidP="005839C4">
      <w:pPr>
        <w:rPr>
          <w:rFonts w:eastAsia="Times New Roman" w:cstheme="minorHAnsi"/>
          <w:lang w:bidi="he-IL"/>
        </w:rPr>
      </w:pPr>
      <w:r w:rsidRPr="00B018F0">
        <w:rPr>
          <w:rFonts w:eastAsia="Times New Roman" w:cstheme="minorHAnsi"/>
          <w:lang w:bidi="he-IL"/>
        </w:rPr>
        <w:t>&lt;Number of expected admissions&gt;:</w:t>
      </w:r>
      <w:r w:rsidR="00B018F0" w:rsidRPr="00B018F0">
        <w:rPr>
          <w:rFonts w:eastAsia="Times New Roman" w:cstheme="minorHAnsi"/>
          <w:lang w:bidi="he-IL"/>
        </w:rPr>
        <w:t xml:space="preserve"> </w:t>
      </w:r>
      <w:r w:rsidR="00B018F0" w:rsidRPr="00B018F0">
        <w:rPr>
          <w:rFonts w:cstheme="minorHAnsi"/>
        </w:rPr>
        <w:t>Utilizing this data, we can estimate the expected number of flu-related admissions based on historical trends and incidence rates.</w:t>
      </w:r>
    </w:p>
    <w:p w14:paraId="7ACE108C" w14:textId="77777777" w:rsidR="00B018F0" w:rsidRDefault="00B018F0" w:rsidP="005839C4">
      <w:pPr>
        <w:rPr>
          <w:rFonts w:ascii="Arial" w:eastAsia="Times New Roman" w:hAnsi="Arial" w:cs="Arial"/>
          <w:lang w:bidi="he-IL"/>
        </w:rPr>
      </w:pPr>
    </w:p>
    <w:p w14:paraId="5C44F72E" w14:textId="35A570FE" w:rsidR="0070590D" w:rsidRPr="0076775E" w:rsidRDefault="0070590D" w:rsidP="005839C4">
      <w:pPr>
        <w:rPr>
          <w:rFonts w:eastAsia="Times New Roman" w:cstheme="minorHAnsi"/>
          <w:i/>
          <w:iCs/>
          <w:lang w:bidi="he-IL"/>
        </w:rPr>
      </w:pPr>
      <w:r w:rsidRPr="0076775E">
        <w:rPr>
          <w:rFonts w:eastAsia="Times New Roman" w:cstheme="minorHAnsi"/>
          <w:i/>
          <w:iCs/>
          <w:lang w:bidi="he-IL"/>
        </w:rPr>
        <w:t>Hospitalization rates: HCUP</w:t>
      </w:r>
    </w:p>
    <w:p w14:paraId="26EC8FED" w14:textId="77777777" w:rsidR="0076775E" w:rsidRPr="0076775E" w:rsidRDefault="0076775E" w:rsidP="005839C4">
      <w:pPr>
        <w:rPr>
          <w:rFonts w:eastAsia="Times New Roman" w:cstheme="minorHAnsi"/>
          <w:i/>
          <w:iCs/>
          <w:lang w:bidi="he-IL"/>
        </w:rPr>
      </w:pPr>
    </w:p>
    <w:p w14:paraId="1C1C9080" w14:textId="35FA48C9" w:rsidR="005839C4" w:rsidRPr="0076775E" w:rsidRDefault="005839C4" w:rsidP="005839C4">
      <w:pPr>
        <w:rPr>
          <w:rFonts w:eastAsia="Times New Roman" w:cstheme="minorHAnsi"/>
          <w:lang w:bidi="he-IL"/>
        </w:rPr>
      </w:pPr>
      <w:r w:rsidRPr="0076775E">
        <w:rPr>
          <w:rFonts w:eastAsia="Times New Roman" w:cstheme="minorHAnsi"/>
          <w:lang w:bidi="he-IL"/>
        </w:rPr>
        <w:t>&lt; HCUP in</w:t>
      </w:r>
      <w:r w:rsidR="0076775E" w:rsidRPr="0076775E">
        <w:rPr>
          <w:rFonts w:eastAsia="Times New Roman" w:cstheme="minorHAnsi"/>
          <w:lang w:bidi="he-IL"/>
        </w:rPr>
        <w:t xml:space="preserve">cludes the largest collection…&gt;: </w:t>
      </w:r>
      <w:r w:rsidR="0076775E" w:rsidRPr="0076775E">
        <w:rPr>
          <w:rFonts w:cstheme="minorHAnsi"/>
        </w:rPr>
        <w:t>HCUP includes the largest collection of hospital care data in the United States, providing a comprehensive resource for understanding flu-related hospitalization trends.</w:t>
      </w:r>
    </w:p>
    <w:p w14:paraId="0EE02D2F" w14:textId="75E1C724" w:rsidR="005839C4" w:rsidRPr="0076775E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76775E">
        <w:rPr>
          <w:rFonts w:eastAsia="Times New Roman" w:cstheme="minorHAnsi"/>
          <w:color w:val="000000"/>
          <w:lang w:bidi="he-IL"/>
        </w:rPr>
        <w:t>&lt;“Encounter” here means&gt;:</w:t>
      </w:r>
      <w:r w:rsidR="0076775E" w:rsidRPr="0076775E">
        <w:rPr>
          <w:rFonts w:eastAsia="Times New Roman" w:cstheme="minorHAnsi"/>
          <w:color w:val="000000"/>
          <w:lang w:bidi="he-IL"/>
        </w:rPr>
        <w:t xml:space="preserve"> </w:t>
      </w:r>
      <w:r w:rsidR="0076775E" w:rsidRPr="0076775E">
        <w:rPr>
          <w:rFonts w:cstheme="minorHAnsi"/>
        </w:rPr>
        <w:t>In the context of HCUP, an "encounter" refers to a patient's interaction with the healthcare system, encompassing hospital admissions, discharges, and other relevant interactions.</w:t>
      </w:r>
    </w:p>
    <w:p w14:paraId="49321DC5" w14:textId="18B6C75D" w:rsidR="005839C4" w:rsidRPr="0076775E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76775E">
        <w:rPr>
          <w:rFonts w:eastAsia="Times New Roman" w:cstheme="minorHAnsi"/>
          <w:color w:val="000000"/>
          <w:lang w:bidi="he-IL"/>
        </w:rPr>
        <w:t xml:space="preserve">&lt;Data type&gt;: </w:t>
      </w:r>
      <w:r w:rsidR="0076775E" w:rsidRPr="0076775E">
        <w:rPr>
          <w:rFonts w:cstheme="minorHAnsi"/>
        </w:rPr>
        <w:t>The data available in HCUP includes information on hospitalization rates, patient demographics, and the characteristics of flu-related healthcare encounters.</w:t>
      </w:r>
    </w:p>
    <w:p w14:paraId="0A9BB584" w14:textId="1287AD5F" w:rsidR="0076775E" w:rsidRDefault="0076775E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7A12CE4E" w14:textId="3E817A66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084182D6" w14:textId="5444EECF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738A5556" w14:textId="1CF8B1CA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0BC95B71" w14:textId="46C5B559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29CAF31F" w14:textId="69DDB34B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79342593" w14:textId="609276BB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6DE1C75C" w14:textId="09AA160D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5D1CAD7D" w14:textId="30387A2A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01B36A5D" w14:textId="5B0421BD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488F3318" w14:textId="38A7EB9F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1D070CAE" w14:textId="77777777" w:rsidR="0022494B" w:rsidRDefault="0022494B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22ACE32A" w14:textId="748CEF8C" w:rsidR="005839C4" w:rsidRPr="00487EF1" w:rsidRDefault="005839C4" w:rsidP="00487EF1">
      <w:pPr>
        <w:shd w:val="clear" w:color="auto" w:fill="FFFFFF"/>
        <w:jc w:val="center"/>
        <w:rPr>
          <w:rFonts w:eastAsia="Times New Roman" w:cstheme="minorHAnsi"/>
          <w:color w:val="000000"/>
          <w:lang w:bidi="he-IL"/>
        </w:rPr>
      </w:pPr>
    </w:p>
    <w:tbl>
      <w:tblPr>
        <w:tblW w:w="81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2616"/>
        <w:gridCol w:w="2770"/>
        <w:gridCol w:w="2581"/>
      </w:tblGrid>
      <w:tr w:rsidR="005839C4" w:rsidRPr="00487EF1" w14:paraId="04DAF195" w14:textId="77777777" w:rsidTr="005839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2C89"/>
            <w:hideMark/>
          </w:tcPr>
          <w:p w14:paraId="5D937881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2C89"/>
            <w:hideMark/>
          </w:tcPr>
          <w:p w14:paraId="7D82DA2E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2C89"/>
            <w:hideMark/>
          </w:tcPr>
          <w:p w14:paraId="1FF91771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Query 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2C89"/>
            <w:hideMark/>
          </w:tcPr>
          <w:p w14:paraId="3204FFED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Flu Problem</w:t>
            </w:r>
          </w:p>
        </w:tc>
      </w:tr>
      <w:tr w:rsidR="005839C4" w:rsidRPr="00487EF1" w14:paraId="4A087F5F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72835F" w14:textId="6404A0D5" w:rsidR="005839C4" w:rsidRPr="00487EF1" w:rsidRDefault="00487EF1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26ADB9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Define columns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E386B8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OUTPUT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B42BFD" w14:textId="21CF6E8D" w:rsidR="005839C4" w:rsidRPr="00487EF1" w:rsidRDefault="00487EF1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Source</w:t>
            </w:r>
            <w:r w:rsidR="005839C4" w:rsidRPr="00487EF1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487EF1" w14:paraId="7D5D0E61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30B4018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A6B7BB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Define table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E340B3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SOURCE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35DC9C" w14:textId="6E365638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br/>
            </w:r>
            <w:r w:rsidR="00487EF1">
              <w:rPr>
                <w:rFonts w:eastAsia="Times New Roman" w:cstheme="minorHAnsi"/>
                <w:sz w:val="22"/>
                <w:szCs w:val="22"/>
                <w:lang w:bidi="he-IL"/>
              </w:rPr>
              <w:t>F</w:t>
            </w:r>
            <w:r w:rsidR="00487EF1" w:rsidRPr="00487EF1">
              <w:rPr>
                <w:rFonts w:eastAsia="Times New Roman" w:cstheme="minorHAnsi"/>
                <w:sz w:val="22"/>
                <w:szCs w:val="22"/>
                <w:lang w:bidi="he-IL"/>
              </w:rPr>
              <w:t>i</w:t>
            </w:r>
            <w:r w:rsidR="00487EF1">
              <w:rPr>
                <w:rFonts w:eastAsia="Times New Roman" w:cstheme="minorHAnsi"/>
                <w:sz w:val="22"/>
                <w:szCs w:val="22"/>
                <w:lang w:bidi="he-IL"/>
              </w:rPr>
              <w:t>l</w:t>
            </w:r>
            <w:r w:rsidR="00487EF1" w:rsidRPr="00487EF1">
              <w:rPr>
                <w:rFonts w:eastAsia="Times New Roman" w:cstheme="minorHAnsi"/>
                <w:sz w:val="22"/>
                <w:szCs w:val="22"/>
                <w:lang w:bidi="he-IL"/>
              </w:rPr>
              <w:t>ter</w:t>
            </w:r>
          </w:p>
        </w:tc>
      </w:tr>
      <w:tr w:rsidR="005839C4" w:rsidRPr="00487EF1" w14:paraId="2291124D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FDAAE7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924FF0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Filter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B1172F1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FILTER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736FB3" w14:textId="0631EDB5" w:rsidR="005839C4" w:rsidRPr="00487EF1" w:rsidRDefault="00487EF1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Aggregate</w:t>
            </w:r>
            <w:r w:rsidR="005839C4" w:rsidRPr="00487EF1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487EF1" w14:paraId="3948FFE2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77D995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AE2F927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Arrange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7D26B5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AGGREGATE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42C9EA" w14:textId="1F674DC1" w:rsidR="005839C4" w:rsidRPr="00487EF1" w:rsidRDefault="00487EF1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Aggregate</w:t>
            </w:r>
            <w:r w:rsidRPr="00487EF1">
              <w:rPr>
                <w:rFonts w:eastAsia="Times New Roman" w:cstheme="minorHAnsi"/>
                <w:lang w:bidi="he-IL"/>
              </w:rPr>
              <w:t xml:space="preserve"> &amp; Filter</w:t>
            </w:r>
            <w:r w:rsidR="005839C4" w:rsidRPr="00487EF1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487EF1" w14:paraId="19FF4AE1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8D4DD4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EF97DC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Filter groups using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A17E3C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AGGREGATE FILTER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7476D4" w14:textId="4B6CE5AA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br/>
            </w:r>
            <w:r w:rsidR="00487EF1" w:rsidRPr="00487EF1">
              <w:rPr>
                <w:rFonts w:eastAsia="Times New Roman" w:cstheme="minorHAnsi"/>
                <w:sz w:val="22"/>
                <w:szCs w:val="22"/>
                <w:lang w:bidi="he-IL"/>
              </w:rPr>
              <w:t>Sort</w:t>
            </w:r>
          </w:p>
        </w:tc>
      </w:tr>
      <w:tr w:rsidR="005839C4" w:rsidRPr="00487EF1" w14:paraId="408CC0CF" w14:textId="77777777" w:rsidTr="005839C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E8657D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8A5EBF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Sort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661CCC9" w14:textId="77777777" w:rsidR="005839C4" w:rsidRPr="00487EF1" w:rsidRDefault="005839C4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SORT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F9F72F" w14:textId="73468C9A" w:rsidR="005839C4" w:rsidRPr="00487EF1" w:rsidRDefault="00487EF1" w:rsidP="00487EF1">
            <w:pPr>
              <w:jc w:val="center"/>
              <w:rPr>
                <w:rFonts w:eastAsia="Times New Roman" w:cstheme="minorHAnsi"/>
                <w:sz w:val="22"/>
                <w:szCs w:val="22"/>
                <w:lang w:bidi="he-IL"/>
              </w:rPr>
            </w:pPr>
            <w:r w:rsidRPr="00487EF1">
              <w:rPr>
                <w:rFonts w:eastAsia="Times New Roman" w:cstheme="minorHAnsi"/>
                <w:lang w:bidi="he-IL"/>
              </w:rPr>
              <w:t>Output</w:t>
            </w:r>
            <w:r w:rsidR="005839C4" w:rsidRPr="00487EF1">
              <w:rPr>
                <w:rFonts w:eastAsia="Times New Roman" w:cstheme="minorHAnsi"/>
                <w:lang w:bidi="he-IL"/>
              </w:rPr>
              <w:br/>
            </w:r>
          </w:p>
        </w:tc>
      </w:tr>
    </w:tbl>
    <w:p w14:paraId="1C8099B4" w14:textId="77777777" w:rsidR="0070590D" w:rsidRDefault="0070590D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52A93358" w14:textId="6BCFC334" w:rsidR="005839C4" w:rsidRPr="00630008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630008">
        <w:rPr>
          <w:rFonts w:eastAsia="Times New Roman" w:cstheme="minorHAnsi"/>
          <w:color w:val="000000"/>
          <w:lang w:bidi="he-IL"/>
        </w:rPr>
        <w:t>&lt;“Journalism” table&gt;:</w:t>
      </w:r>
    </w:p>
    <w:tbl>
      <w:tblPr>
        <w:tblW w:w="8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289"/>
      </w:tblGrid>
      <w:tr w:rsidR="005839C4" w:rsidRPr="00630008" w14:paraId="11331716" w14:textId="77777777" w:rsidTr="006300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23881E" w14:textId="7777777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>Who</w:t>
            </w:r>
          </w:p>
        </w:tc>
        <w:tc>
          <w:tcPr>
            <w:tcW w:w="72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29B5E0" w14:textId="7A9607D7" w:rsidR="005839C4" w:rsidRPr="00630008" w:rsidRDefault="00630008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 xml:space="preserve"> </w:t>
            </w:r>
            <w:r w:rsidRPr="00630008">
              <w:rPr>
                <w:rFonts w:cstheme="minorHAnsi"/>
              </w:rPr>
              <w:t>Sources, Witnesses, Experts</w:t>
            </w:r>
            <w:r w:rsidR="005839C4" w:rsidRPr="00630008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630008" w14:paraId="09FCB793" w14:textId="77777777" w:rsidTr="0063000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09701F" w14:textId="7777777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>What</w:t>
            </w:r>
          </w:p>
        </w:tc>
        <w:tc>
          <w:tcPr>
            <w:tcW w:w="72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1F39E4" w14:textId="3ED843E6" w:rsidR="005839C4" w:rsidRPr="00630008" w:rsidRDefault="00630008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cstheme="minorHAnsi"/>
              </w:rPr>
              <w:t>The main subject or event</w:t>
            </w:r>
            <w:r w:rsidR="005839C4" w:rsidRPr="00630008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630008" w14:paraId="28C2AE44" w14:textId="77777777" w:rsidTr="0063000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F1B2A6A" w14:textId="7777777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>Where</w:t>
            </w:r>
          </w:p>
        </w:tc>
        <w:tc>
          <w:tcPr>
            <w:tcW w:w="72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36FE33" w14:textId="2CB7B04D" w:rsidR="005839C4" w:rsidRPr="00630008" w:rsidRDefault="00630008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cstheme="minorHAnsi"/>
              </w:rPr>
              <w:t>Location of the incident or event</w:t>
            </w:r>
            <w:r w:rsidR="005839C4" w:rsidRPr="00630008">
              <w:rPr>
                <w:rFonts w:eastAsia="Times New Roman" w:cstheme="minorHAnsi"/>
                <w:lang w:bidi="he-IL"/>
              </w:rPr>
              <w:br/>
            </w:r>
          </w:p>
        </w:tc>
      </w:tr>
      <w:tr w:rsidR="005839C4" w:rsidRPr="00630008" w14:paraId="3FEE159F" w14:textId="77777777" w:rsidTr="0063000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FA421F9" w14:textId="7777777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>When</w:t>
            </w:r>
          </w:p>
        </w:tc>
        <w:tc>
          <w:tcPr>
            <w:tcW w:w="72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6B81AEE" w14:textId="6A10524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br/>
            </w:r>
            <w:r w:rsidR="00630008" w:rsidRPr="00630008">
              <w:rPr>
                <w:rFonts w:eastAsia="Times New Roman" w:cstheme="minorHAnsi"/>
                <w:lang w:bidi="he-IL"/>
              </w:rPr>
              <w:t>Date and time of occurrence</w:t>
            </w:r>
          </w:p>
        </w:tc>
      </w:tr>
      <w:tr w:rsidR="005839C4" w:rsidRPr="00630008" w14:paraId="7E5127DB" w14:textId="77777777" w:rsidTr="0063000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C04396" w14:textId="77777777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t>Why</w:t>
            </w:r>
          </w:p>
        </w:tc>
        <w:tc>
          <w:tcPr>
            <w:tcW w:w="728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9EDAEA2" w14:textId="395E39B3" w:rsidR="005839C4" w:rsidRPr="00630008" w:rsidRDefault="005839C4" w:rsidP="005839C4">
            <w:pPr>
              <w:rPr>
                <w:rFonts w:eastAsia="Times New Roman" w:cstheme="minorHAnsi"/>
                <w:lang w:bidi="he-IL"/>
              </w:rPr>
            </w:pPr>
            <w:r w:rsidRPr="00630008">
              <w:rPr>
                <w:rFonts w:eastAsia="Times New Roman" w:cstheme="minorHAnsi"/>
                <w:lang w:bidi="he-IL"/>
              </w:rPr>
              <w:br/>
            </w:r>
            <w:r w:rsidR="00630008" w:rsidRPr="00630008">
              <w:rPr>
                <w:rFonts w:cstheme="minorHAnsi"/>
              </w:rPr>
              <w:t>The reason or motive behind the event or situation</w:t>
            </w:r>
          </w:p>
        </w:tc>
      </w:tr>
    </w:tbl>
    <w:p w14:paraId="579C15D5" w14:textId="77777777" w:rsidR="0070590D" w:rsidRDefault="0070590D" w:rsidP="005839C4">
      <w:pPr>
        <w:shd w:val="clear" w:color="auto" w:fill="FFFFFF"/>
        <w:rPr>
          <w:rFonts w:ascii="Arial" w:eastAsia="Times New Roman" w:hAnsi="Arial" w:cs="Arial"/>
          <w:color w:val="000000"/>
          <w:lang w:bidi="he-IL"/>
        </w:rPr>
      </w:pPr>
    </w:p>
    <w:p w14:paraId="0C144634" w14:textId="52F5EC7D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&lt;List of codes is called&gt;:</w:t>
      </w:r>
      <w:r w:rsidR="00630008" w:rsidRPr="00121D9A">
        <w:rPr>
          <w:rFonts w:eastAsia="Times New Roman" w:cstheme="minorHAnsi"/>
          <w:color w:val="000000"/>
          <w:lang w:bidi="he-IL"/>
        </w:rPr>
        <w:t xml:space="preserve"> </w:t>
      </w:r>
      <w:r w:rsidR="00630008" w:rsidRPr="00121D9A">
        <w:rPr>
          <w:rFonts w:cstheme="minorHAnsi"/>
        </w:rPr>
        <w:t>The list of codes, often referred to as the International Classification of Diseases (ICD) codes, categorizes various medical conditions and procedures.</w:t>
      </w:r>
    </w:p>
    <w:p w14:paraId="00D5E879" w14:textId="45679215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&lt;Number of discharges&gt;: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total number of patients discharged from the hospital within a specific period.</w:t>
      </w:r>
    </w:p>
    <w:p w14:paraId="29442A8C" w14:textId="4497E9C9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&lt;Rate of discharges&gt;: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discharge rate represents the number of discharges per a specified population or time frame, providing insight into the hospital's activity.</w:t>
      </w:r>
    </w:p>
    <w:p w14:paraId="3721065E" w14:textId="2C03AF95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&lt;Number of discharges expected at your hospital&gt;: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Based on historical data and trends, the expected number of patient discharges at your hospital within a given timeframe.</w:t>
      </w:r>
    </w:p>
    <w:p w14:paraId="527E632B" w14:textId="5FC6BA5B" w:rsidR="0070590D" w:rsidRPr="00121D9A" w:rsidRDefault="0070590D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&lt;Comparison with earlier number&gt;: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A comparison of the current number of discharges with previous data, indicating trends and potential changes in hospital activity.</w:t>
      </w:r>
    </w:p>
    <w:p w14:paraId="08FE0A66" w14:textId="112A6E70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&lt;Cost per patient&gt;: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average cost incurred by the hospital for each discharged patient, considering factors like treatment, medication, and other associated expenses.</w:t>
      </w:r>
    </w:p>
    <w:p w14:paraId="14E1965E" w14:textId="3D9F1449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&lt;Total cost in your hospital&gt;: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overall financial expenditure related to patient discharges, encompassing all associated costs.</w:t>
      </w:r>
    </w:p>
    <w:p w14:paraId="2D52472D" w14:textId="11325DBB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&lt;In-hospital death rate&gt;: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percentage of patients who die during their hospital stay, calculated by dividing the total number of in-hospital deaths by the total number of discharges.</w:t>
      </w:r>
    </w:p>
    <w:p w14:paraId="48815793" w14:textId="7D097A72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lastRenderedPageBreak/>
        <w:t>&lt;Total d</w:t>
      </w:r>
      <w:bookmarkStart w:id="0" w:name="_GoBack"/>
      <w:bookmarkEnd w:id="0"/>
      <w:r w:rsidRPr="00121D9A">
        <w:rPr>
          <w:rFonts w:eastAsia="Times New Roman" w:cstheme="minorHAnsi"/>
          <w:color w:val="000000"/>
          <w:lang w:bidi="he-IL"/>
        </w:rPr>
        <w:t>eaths in your hospital&gt;: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The absolute number of patient deaths that occurred during their hospital stay.</w:t>
      </w:r>
    </w:p>
    <w:p w14:paraId="25096E28" w14:textId="61AE275A" w:rsidR="005839C4" w:rsidRPr="00121D9A" w:rsidRDefault="005839C4" w:rsidP="005839C4">
      <w:pPr>
        <w:shd w:val="clear" w:color="auto" w:fill="FFFFFF"/>
        <w:rPr>
          <w:rFonts w:eastAsia="Times New Roman" w:cstheme="minorHAnsi"/>
          <w:color w:val="000000"/>
          <w:lang w:bidi="he-IL"/>
        </w:rPr>
      </w:pPr>
      <w:r w:rsidRPr="00121D9A">
        <w:rPr>
          <w:rFonts w:eastAsia="Times New Roman" w:cstheme="minorHAnsi"/>
          <w:color w:val="000000"/>
          <w:lang w:bidi="he-IL"/>
        </w:rPr>
        <w:t>&lt;Reflection&gt;:</w:t>
      </w:r>
      <w:r w:rsidR="00121D9A" w:rsidRPr="00121D9A">
        <w:rPr>
          <w:rFonts w:eastAsia="Times New Roman" w:cstheme="minorHAnsi"/>
          <w:color w:val="000000"/>
          <w:lang w:bidi="he-IL"/>
        </w:rPr>
        <w:t xml:space="preserve"> </w:t>
      </w:r>
      <w:r w:rsidR="00121D9A" w:rsidRPr="00121D9A">
        <w:rPr>
          <w:rFonts w:cstheme="minorHAnsi"/>
        </w:rPr>
        <w:t>An opportunity to reflect on the data and outcomes, considering factors such as the hospital's performance, cost-effectiveness, and areas for improvement.</w:t>
      </w:r>
    </w:p>
    <w:p w14:paraId="75D3C081" w14:textId="77777777" w:rsidR="005839C4" w:rsidRPr="005839C4" w:rsidRDefault="005839C4" w:rsidP="005839C4">
      <w:pPr>
        <w:rPr>
          <w:rFonts w:ascii="Times New Roman" w:eastAsia="Times New Roman" w:hAnsi="Times New Roman" w:cs="Times New Roman"/>
          <w:lang w:bidi="he-IL"/>
        </w:rPr>
      </w:pPr>
    </w:p>
    <w:p w14:paraId="578D1C1C" w14:textId="77777777" w:rsidR="00B6070D" w:rsidRDefault="00B6070D"/>
    <w:sectPr w:rsidR="00B6070D" w:rsidSect="0073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4"/>
    <w:rsid w:val="00010F34"/>
    <w:rsid w:val="00035AB1"/>
    <w:rsid w:val="00047194"/>
    <w:rsid w:val="0005384E"/>
    <w:rsid w:val="00053A71"/>
    <w:rsid w:val="000555D9"/>
    <w:rsid w:val="000617C9"/>
    <w:rsid w:val="0006790B"/>
    <w:rsid w:val="000720EF"/>
    <w:rsid w:val="00073E82"/>
    <w:rsid w:val="00075E67"/>
    <w:rsid w:val="00080616"/>
    <w:rsid w:val="000A006F"/>
    <w:rsid w:val="000C1617"/>
    <w:rsid w:val="000C22F8"/>
    <w:rsid w:val="000D75AF"/>
    <w:rsid w:val="000F535F"/>
    <w:rsid w:val="00105875"/>
    <w:rsid w:val="00121D9A"/>
    <w:rsid w:val="00127F96"/>
    <w:rsid w:val="00130691"/>
    <w:rsid w:val="00172F97"/>
    <w:rsid w:val="001828AC"/>
    <w:rsid w:val="00190215"/>
    <w:rsid w:val="001A3000"/>
    <w:rsid w:val="001C406D"/>
    <w:rsid w:val="001E4C49"/>
    <w:rsid w:val="001E5B08"/>
    <w:rsid w:val="001F196D"/>
    <w:rsid w:val="001F6B00"/>
    <w:rsid w:val="0020003B"/>
    <w:rsid w:val="00201E5F"/>
    <w:rsid w:val="0022494B"/>
    <w:rsid w:val="002316C5"/>
    <w:rsid w:val="00242637"/>
    <w:rsid w:val="00247B82"/>
    <w:rsid w:val="00281A2E"/>
    <w:rsid w:val="002865D5"/>
    <w:rsid w:val="0029133F"/>
    <w:rsid w:val="002963A1"/>
    <w:rsid w:val="002B5A87"/>
    <w:rsid w:val="002C22AE"/>
    <w:rsid w:val="002C2E19"/>
    <w:rsid w:val="002C7BC0"/>
    <w:rsid w:val="002D279A"/>
    <w:rsid w:val="002E7903"/>
    <w:rsid w:val="00304297"/>
    <w:rsid w:val="0030452A"/>
    <w:rsid w:val="00320FB5"/>
    <w:rsid w:val="00325545"/>
    <w:rsid w:val="00325731"/>
    <w:rsid w:val="00331FF1"/>
    <w:rsid w:val="0033335C"/>
    <w:rsid w:val="00364C44"/>
    <w:rsid w:val="00370974"/>
    <w:rsid w:val="00376F23"/>
    <w:rsid w:val="003A3AAB"/>
    <w:rsid w:val="003C111E"/>
    <w:rsid w:val="003D4A76"/>
    <w:rsid w:val="003D5DD7"/>
    <w:rsid w:val="003E3991"/>
    <w:rsid w:val="003E66C6"/>
    <w:rsid w:val="003F031D"/>
    <w:rsid w:val="003F57D3"/>
    <w:rsid w:val="003F657A"/>
    <w:rsid w:val="004413E8"/>
    <w:rsid w:val="00446E0A"/>
    <w:rsid w:val="00463B55"/>
    <w:rsid w:val="00466178"/>
    <w:rsid w:val="00474DA4"/>
    <w:rsid w:val="00477F00"/>
    <w:rsid w:val="004860F1"/>
    <w:rsid w:val="00487EF1"/>
    <w:rsid w:val="00490ED7"/>
    <w:rsid w:val="00491FC5"/>
    <w:rsid w:val="004A34DF"/>
    <w:rsid w:val="004C0EBC"/>
    <w:rsid w:val="00510364"/>
    <w:rsid w:val="005170E5"/>
    <w:rsid w:val="0051798B"/>
    <w:rsid w:val="00527E63"/>
    <w:rsid w:val="00553BCB"/>
    <w:rsid w:val="0055752F"/>
    <w:rsid w:val="005839C4"/>
    <w:rsid w:val="005B259B"/>
    <w:rsid w:val="005C02A1"/>
    <w:rsid w:val="005C47C4"/>
    <w:rsid w:val="005C4E28"/>
    <w:rsid w:val="005D2268"/>
    <w:rsid w:val="005D50D7"/>
    <w:rsid w:val="005F251F"/>
    <w:rsid w:val="00602161"/>
    <w:rsid w:val="00610981"/>
    <w:rsid w:val="0061663B"/>
    <w:rsid w:val="0062388D"/>
    <w:rsid w:val="00630008"/>
    <w:rsid w:val="00634C41"/>
    <w:rsid w:val="00644F04"/>
    <w:rsid w:val="006469F7"/>
    <w:rsid w:val="006475C0"/>
    <w:rsid w:val="00656914"/>
    <w:rsid w:val="00680476"/>
    <w:rsid w:val="00683CC2"/>
    <w:rsid w:val="0069395D"/>
    <w:rsid w:val="006B5C48"/>
    <w:rsid w:val="006E072A"/>
    <w:rsid w:val="006E7222"/>
    <w:rsid w:val="0070590D"/>
    <w:rsid w:val="00730FAC"/>
    <w:rsid w:val="00733D33"/>
    <w:rsid w:val="007526E1"/>
    <w:rsid w:val="00761A97"/>
    <w:rsid w:val="0076775E"/>
    <w:rsid w:val="00793BE4"/>
    <w:rsid w:val="007C385D"/>
    <w:rsid w:val="007D3236"/>
    <w:rsid w:val="007D451D"/>
    <w:rsid w:val="007E08E8"/>
    <w:rsid w:val="007F6FA6"/>
    <w:rsid w:val="00805E67"/>
    <w:rsid w:val="00813427"/>
    <w:rsid w:val="008152B4"/>
    <w:rsid w:val="00821A6E"/>
    <w:rsid w:val="0084558E"/>
    <w:rsid w:val="00853DCB"/>
    <w:rsid w:val="008557CF"/>
    <w:rsid w:val="00886210"/>
    <w:rsid w:val="0089194C"/>
    <w:rsid w:val="00894599"/>
    <w:rsid w:val="008B0E14"/>
    <w:rsid w:val="008C7BDE"/>
    <w:rsid w:val="008D4E2E"/>
    <w:rsid w:val="00901EF4"/>
    <w:rsid w:val="009077EF"/>
    <w:rsid w:val="00914E5D"/>
    <w:rsid w:val="00921A02"/>
    <w:rsid w:val="009245C8"/>
    <w:rsid w:val="00930D30"/>
    <w:rsid w:val="00932932"/>
    <w:rsid w:val="00941361"/>
    <w:rsid w:val="00943D44"/>
    <w:rsid w:val="00964D6E"/>
    <w:rsid w:val="00975A24"/>
    <w:rsid w:val="0097650A"/>
    <w:rsid w:val="00997D76"/>
    <w:rsid w:val="00997F83"/>
    <w:rsid w:val="009A6D2F"/>
    <w:rsid w:val="009B32B5"/>
    <w:rsid w:val="00A2178C"/>
    <w:rsid w:val="00A23888"/>
    <w:rsid w:val="00A30983"/>
    <w:rsid w:val="00A310FE"/>
    <w:rsid w:val="00A32408"/>
    <w:rsid w:val="00A41582"/>
    <w:rsid w:val="00A55E21"/>
    <w:rsid w:val="00A56E59"/>
    <w:rsid w:val="00A674C7"/>
    <w:rsid w:val="00A7163C"/>
    <w:rsid w:val="00A816B5"/>
    <w:rsid w:val="00A8391E"/>
    <w:rsid w:val="00A8577F"/>
    <w:rsid w:val="00A87761"/>
    <w:rsid w:val="00A9517D"/>
    <w:rsid w:val="00AA601D"/>
    <w:rsid w:val="00AD567B"/>
    <w:rsid w:val="00AD5C29"/>
    <w:rsid w:val="00AF59D8"/>
    <w:rsid w:val="00AF6E2C"/>
    <w:rsid w:val="00B018F0"/>
    <w:rsid w:val="00B210AD"/>
    <w:rsid w:val="00B2689A"/>
    <w:rsid w:val="00B26CE9"/>
    <w:rsid w:val="00B33B75"/>
    <w:rsid w:val="00B5039C"/>
    <w:rsid w:val="00B54D33"/>
    <w:rsid w:val="00B6070D"/>
    <w:rsid w:val="00B769D4"/>
    <w:rsid w:val="00B76B30"/>
    <w:rsid w:val="00B77AF1"/>
    <w:rsid w:val="00B80DD4"/>
    <w:rsid w:val="00B812C2"/>
    <w:rsid w:val="00BB5AC6"/>
    <w:rsid w:val="00BC6855"/>
    <w:rsid w:val="00BE34F1"/>
    <w:rsid w:val="00BE378A"/>
    <w:rsid w:val="00BF13E9"/>
    <w:rsid w:val="00C11F1D"/>
    <w:rsid w:val="00C35203"/>
    <w:rsid w:val="00C65D18"/>
    <w:rsid w:val="00C82F43"/>
    <w:rsid w:val="00C95121"/>
    <w:rsid w:val="00CA6D41"/>
    <w:rsid w:val="00CB1189"/>
    <w:rsid w:val="00CB133C"/>
    <w:rsid w:val="00CB4D27"/>
    <w:rsid w:val="00CF7A62"/>
    <w:rsid w:val="00D01CBC"/>
    <w:rsid w:val="00D077F1"/>
    <w:rsid w:val="00D07C34"/>
    <w:rsid w:val="00D12565"/>
    <w:rsid w:val="00D23BB4"/>
    <w:rsid w:val="00D275A7"/>
    <w:rsid w:val="00D30260"/>
    <w:rsid w:val="00D307B2"/>
    <w:rsid w:val="00D40348"/>
    <w:rsid w:val="00D57440"/>
    <w:rsid w:val="00D574F2"/>
    <w:rsid w:val="00D83453"/>
    <w:rsid w:val="00D8448A"/>
    <w:rsid w:val="00D86C7D"/>
    <w:rsid w:val="00D87303"/>
    <w:rsid w:val="00D93BBA"/>
    <w:rsid w:val="00DA30B4"/>
    <w:rsid w:val="00DA4FE5"/>
    <w:rsid w:val="00DB634C"/>
    <w:rsid w:val="00DD474B"/>
    <w:rsid w:val="00DD675D"/>
    <w:rsid w:val="00DD7EFC"/>
    <w:rsid w:val="00E04C7E"/>
    <w:rsid w:val="00E128E4"/>
    <w:rsid w:val="00E135FA"/>
    <w:rsid w:val="00E23DB9"/>
    <w:rsid w:val="00E26585"/>
    <w:rsid w:val="00E47417"/>
    <w:rsid w:val="00E545B1"/>
    <w:rsid w:val="00E61895"/>
    <w:rsid w:val="00E70B15"/>
    <w:rsid w:val="00E74D53"/>
    <w:rsid w:val="00E7523B"/>
    <w:rsid w:val="00EA42F1"/>
    <w:rsid w:val="00EA72DF"/>
    <w:rsid w:val="00EB496D"/>
    <w:rsid w:val="00EB7DEA"/>
    <w:rsid w:val="00EC25BE"/>
    <w:rsid w:val="00EC2827"/>
    <w:rsid w:val="00ED2D34"/>
    <w:rsid w:val="00ED79D7"/>
    <w:rsid w:val="00EE3748"/>
    <w:rsid w:val="00EE6FDA"/>
    <w:rsid w:val="00EF3EC3"/>
    <w:rsid w:val="00F00096"/>
    <w:rsid w:val="00F1365A"/>
    <w:rsid w:val="00F20586"/>
    <w:rsid w:val="00F33447"/>
    <w:rsid w:val="00F44481"/>
    <w:rsid w:val="00F85DB8"/>
    <w:rsid w:val="00F929A0"/>
    <w:rsid w:val="00F93F81"/>
    <w:rsid w:val="00F97287"/>
    <w:rsid w:val="00FB5729"/>
    <w:rsid w:val="00FC0C4C"/>
    <w:rsid w:val="00FD47EF"/>
    <w:rsid w:val="00FE1333"/>
    <w:rsid w:val="00FE1B05"/>
    <w:rsid w:val="00FE4EFB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CB10"/>
  <w15:chartTrackingRefBased/>
  <w15:docId w15:val="{F8187BA2-87C0-314C-A044-A501402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C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BC"/>
    <w:rPr>
      <w:rFonts w:ascii="Times New Roman" w:hAnsi="Times New Roman" w:cs="Times New Roman"/>
      <w:sz w:val="18"/>
      <w:szCs w:val="18"/>
    </w:rPr>
  </w:style>
  <w:style w:type="paragraph" w:customStyle="1" w:styleId="qowt-stl-heading1">
    <w:name w:val="qowt-stl-heading1"/>
    <w:basedOn w:val="Normal"/>
    <w:rsid w:val="005839C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customStyle="1" w:styleId="x-scope">
    <w:name w:val="x-scope"/>
    <w:basedOn w:val="Normal"/>
    <w:rsid w:val="005839C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customStyle="1" w:styleId="qowt-li-10">
    <w:name w:val="qowt-li-1_0"/>
    <w:basedOn w:val="Normal"/>
    <w:rsid w:val="005839C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qowt-font2-arial">
    <w:name w:val="qowt-font2-arial"/>
    <w:basedOn w:val="DefaultParagraphFont"/>
    <w:rsid w:val="005839C4"/>
  </w:style>
  <w:style w:type="paragraph" w:customStyle="1" w:styleId="qowt-li-00">
    <w:name w:val="qowt-li-0_0"/>
    <w:basedOn w:val="Normal"/>
    <w:rsid w:val="005839C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customStyle="1" w:styleId="qowt-li-02">
    <w:name w:val="qowt-li-0_2"/>
    <w:basedOn w:val="Normal"/>
    <w:rsid w:val="005839C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NormalWeb">
    <w:name w:val="Normal (Web)"/>
    <w:basedOn w:val="Normal"/>
    <w:uiPriority w:val="99"/>
    <w:semiHidden/>
    <w:unhideWhenUsed/>
    <w:rsid w:val="00B812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Lehmann</dc:creator>
  <cp:keywords/>
  <dc:description/>
  <cp:lastModifiedBy>Dennis</cp:lastModifiedBy>
  <cp:revision>20</cp:revision>
  <dcterms:created xsi:type="dcterms:W3CDTF">2021-07-10T00:13:00Z</dcterms:created>
  <dcterms:modified xsi:type="dcterms:W3CDTF">2023-12-11T03:10:00Z</dcterms:modified>
</cp:coreProperties>
</file>