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0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[Brainstorm] Initiative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long list of ideas that the team can consider, prioritize, test, and potentially implement to solve the client’s problem. Provide a name and brief description (1 sentence) for each idea. Think creatively and try to ignore constraints. Rate each idea on amount of impact you expect from each initiative (high / medium / low), and how easy you think it would be to implement (high / medium / low) - this does not need to be scientific at this stage, just use your gut.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[CLIENT NAME HERE]</w:t>
      </w:r>
    </w:p>
    <w:p w:rsidR="00000000" w:rsidDel="00000000" w:rsidP="00000000" w:rsidRDefault="00000000" w:rsidRPr="00000000" w14:paraId="00000005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[PROBLEM STATEMENT HERE]</w:t>
      </w:r>
    </w:p>
    <w:tbl>
      <w:tblPr>
        <w:tblStyle w:val="Table1"/>
        <w:tblW w:w="14155.566363037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445"/>
        <w:gridCol w:w="8025"/>
        <w:gridCol w:w="1550.2831815188358"/>
        <w:gridCol w:w="1550.2831815188358"/>
        <w:tblGridChange w:id="0">
          <w:tblGrid>
            <w:gridCol w:w="585"/>
            <w:gridCol w:w="2445"/>
            <w:gridCol w:w="8025"/>
            <w:gridCol w:w="1550.2831815188358"/>
            <w:gridCol w:w="1550.283181518835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other KPMG service offerings might the client benefit from? </w:t>
      </w:r>
    </w:p>
    <w:tbl>
      <w:tblPr>
        <w:tblStyle w:val="Table2"/>
        <w:tblW w:w="25255.566363037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60"/>
        <w:gridCol w:w="10815"/>
        <w:gridCol w:w="8025"/>
        <w:gridCol w:w="1550.2831815188358"/>
        <w:gridCol w:w="1550.2831815188358"/>
        <w:tblGridChange w:id="0">
          <w:tblGrid>
            <w:gridCol w:w="555"/>
            <w:gridCol w:w="2760"/>
            <w:gridCol w:w="10815"/>
            <w:gridCol w:w="8025"/>
            <w:gridCol w:w="1550.2831815188358"/>
            <w:gridCol w:w="1550.2831815188358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Service offering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Brief 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