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HR project evidence capture </w:t>
      </w:r>
      <w:r>
        <w:rPr>
          <w:spacing w:val="-2"/>
        </w:rPr>
        <w:t>guide</w:t>
      </w:r>
    </w:p>
    <w:p>
      <w:pPr>
        <w:pStyle w:val="BodyText"/>
        <w:spacing w:before="34"/>
        <w:ind w:left="0" w:firstLine="0"/>
        <w:rPr>
          <w:rFonts w:ascii="Arial"/>
          <w:b/>
        </w:rPr>
      </w:pPr>
    </w:p>
    <w:p>
      <w:pPr>
        <w:pStyle w:val="BodyText"/>
        <w:spacing w:line="278" w:lineRule="auto" w:before="0"/>
        <w:ind w:left="335" w:firstLine="0"/>
      </w:pPr>
      <w:r>
        <w:rPr/>
        <w:t>Use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guide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package.</w:t>
      </w:r>
      <w:r>
        <w:rPr>
          <w:spacing w:val="-3"/>
        </w:rPr>
        <w:t> </w:t>
      </w:r>
      <w:r>
        <w:rPr/>
        <w:t>Capture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the preparation workflow readable and verifiable.</w:t>
      </w:r>
    </w:p>
    <w:p>
      <w:pPr>
        <w:pStyle w:val="Heading2"/>
        <w:spacing w:before="163"/>
      </w:pPr>
      <w:r>
        <w:rPr/>
        <w:t>General capture </w:t>
      </w:r>
      <w:r>
        <w:rPr>
          <w:spacing w:val="-2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38" w:after="0"/>
        <w:ind w:left="466" w:right="0" w:hanging="131"/>
        <w:jc w:val="left"/>
        <w:rPr>
          <w:sz w:val="21"/>
        </w:rPr>
      </w:pPr>
      <w:r>
        <w:rPr>
          <w:sz w:val="21"/>
        </w:rPr>
        <w:t>Use focused views that remain readable at normal viewing </w:t>
      </w:r>
      <w:r>
        <w:rPr>
          <w:spacing w:val="-2"/>
          <w:sz w:val="21"/>
        </w:rPr>
        <w:t>size.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131"/>
        <w:jc w:val="left"/>
        <w:rPr>
          <w:sz w:val="21"/>
        </w:rPr>
      </w:pPr>
      <w:r>
        <w:rPr>
          <w:sz w:val="21"/>
        </w:rPr>
        <w:t>Include enough context to identify the relevant source, query, record, validation result, or </w:t>
      </w:r>
      <w:r>
        <w:rPr>
          <w:spacing w:val="-2"/>
          <w:sz w:val="21"/>
        </w:rPr>
        <w:t>PivotTable.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78" w:after="0"/>
        <w:ind w:left="466" w:right="0" w:hanging="131"/>
        <w:jc w:val="left"/>
        <w:rPr>
          <w:sz w:val="21"/>
        </w:rPr>
      </w:pPr>
      <w:r>
        <w:rPr>
          <w:sz w:val="21"/>
        </w:rPr>
        <w:t>Do not include credentials, private links, or real employee </w:t>
      </w:r>
      <w:r>
        <w:rPr>
          <w:spacing w:val="-2"/>
          <w:sz w:val="21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131"/>
        <w:jc w:val="left"/>
        <w:rPr>
          <w:sz w:val="21"/>
        </w:rPr>
      </w:pPr>
      <w:r>
        <w:rPr>
          <w:sz w:val="21"/>
        </w:rPr>
        <w:t>Do not rely on annotations to replace evidence that should be directly </w:t>
      </w:r>
      <w:r>
        <w:rPr>
          <w:spacing w:val="-2"/>
          <w:sz w:val="21"/>
        </w:rPr>
        <w:t>visible.</w:t>
      </w:r>
    </w:p>
    <w:p>
      <w:pPr>
        <w:pStyle w:val="Heading2"/>
      </w:pPr>
      <w:r>
        <w:rPr/>
        <w:t>Power Query </w:t>
      </w:r>
      <w:r>
        <w:rPr>
          <w:spacing w:val="-2"/>
        </w:rPr>
        <w:t>evidence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38" w:after="0"/>
        <w:ind w:left="466" w:right="0" w:hanging="131"/>
        <w:jc w:val="left"/>
        <w:rPr>
          <w:sz w:val="21"/>
        </w:rPr>
      </w:pPr>
      <w:r>
        <w:rPr>
          <w:sz w:val="21"/>
        </w:rPr>
        <w:t>Capture the query name and the Applied Steps pane when demonstrating transformation </w:t>
      </w:r>
      <w:r>
        <w:rPr>
          <w:spacing w:val="-2"/>
          <w:sz w:val="21"/>
        </w:rPr>
        <w:t>history.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78" w:lineRule="auto" w:before="179" w:after="0"/>
        <w:ind w:left="335" w:right="269" w:firstLine="0"/>
        <w:jc w:val="left"/>
        <w:rPr>
          <w:sz w:val="21"/>
        </w:rPr>
      </w:pPr>
      <w:r>
        <w:rPr>
          <w:sz w:val="21"/>
        </w:rPr>
        <w:t>Where</w:t>
      </w:r>
      <w:r>
        <w:rPr>
          <w:spacing w:val="-3"/>
          <w:sz w:val="21"/>
        </w:rPr>
        <w:t> </w:t>
      </w: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capture</w:t>
      </w:r>
      <w:r>
        <w:rPr>
          <w:spacing w:val="-3"/>
          <w:sz w:val="21"/>
        </w:rPr>
        <w:t> </w:t>
      </w:r>
      <w:r>
        <w:rPr>
          <w:sz w:val="21"/>
        </w:rPr>
        <w:t>cannot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3"/>
          <w:sz w:val="21"/>
        </w:rPr>
        <w:t> </w:t>
      </w:r>
      <w:r>
        <w:rPr>
          <w:sz w:val="21"/>
        </w:rPr>
        <w:t>both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relevant</w:t>
      </w:r>
      <w:r>
        <w:rPr>
          <w:spacing w:val="-3"/>
          <w:sz w:val="21"/>
        </w:rPr>
        <w:t> </w:t>
      </w:r>
      <w:r>
        <w:rPr>
          <w:sz w:val="21"/>
        </w:rPr>
        <w:t>output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Applied</w:t>
      </w:r>
      <w:r>
        <w:rPr>
          <w:spacing w:val="-3"/>
          <w:sz w:val="21"/>
        </w:rPr>
        <w:t> </w:t>
      </w:r>
      <w:r>
        <w:rPr>
          <w:sz w:val="21"/>
        </w:rPr>
        <w:t>Steps</w:t>
      </w:r>
      <w:r>
        <w:rPr>
          <w:spacing w:val="-3"/>
          <w:sz w:val="21"/>
        </w:rPr>
        <w:t> </w:t>
      </w:r>
      <w:r>
        <w:rPr>
          <w:sz w:val="21"/>
        </w:rPr>
        <w:t>clearly,</w:t>
      </w:r>
      <w:r>
        <w:rPr>
          <w:spacing w:val="-3"/>
          <w:sz w:val="21"/>
        </w:rPr>
        <w:t> </w:t>
      </w:r>
      <w:r>
        <w:rPr>
          <w:sz w:val="21"/>
        </w:rPr>
        <w:t>use</w:t>
      </w:r>
      <w:r>
        <w:rPr>
          <w:spacing w:val="-3"/>
          <w:sz w:val="21"/>
        </w:rPr>
        <w:t> </w:t>
      </w:r>
      <w:r>
        <w:rPr>
          <w:sz w:val="21"/>
        </w:rPr>
        <w:t>two</w:t>
      </w:r>
      <w:r>
        <w:rPr>
          <w:spacing w:val="-3"/>
          <w:sz w:val="21"/>
        </w:rPr>
        <w:t> </w:t>
      </w:r>
      <w:r>
        <w:rPr>
          <w:sz w:val="21"/>
        </w:rPr>
        <w:t>focused captures in the same PDF section.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78" w:lineRule="auto" w:before="139" w:after="0"/>
        <w:ind w:left="335" w:right="806" w:firstLine="0"/>
        <w:jc w:val="left"/>
        <w:rPr>
          <w:sz w:val="21"/>
        </w:rPr>
      </w:pPr>
      <w:r>
        <w:rPr>
          <w:sz w:val="21"/>
        </w:rPr>
        <w:t>Current</w:t>
      </w:r>
      <w:r>
        <w:rPr>
          <w:spacing w:val="-3"/>
          <w:sz w:val="21"/>
        </w:rPr>
        <w:t> </w:t>
      </w:r>
      <w:r>
        <w:rPr>
          <w:sz w:val="21"/>
        </w:rPr>
        <w:t>interface</w:t>
      </w:r>
      <w:r>
        <w:rPr>
          <w:spacing w:val="-3"/>
          <w:sz w:val="21"/>
        </w:rPr>
        <w:t> </w:t>
      </w:r>
      <w:r>
        <w:rPr>
          <w:sz w:val="21"/>
        </w:rPr>
        <w:t>labels</w:t>
      </w:r>
      <w:r>
        <w:rPr>
          <w:spacing w:val="-3"/>
          <w:sz w:val="21"/>
        </w:rPr>
        <w:t> </w:t>
      </w:r>
      <w:r>
        <w:rPr>
          <w:sz w:val="21"/>
        </w:rPr>
        <w:t>may</w:t>
      </w:r>
      <w:r>
        <w:rPr>
          <w:spacing w:val="-3"/>
          <w:sz w:val="21"/>
        </w:rPr>
        <w:t> </w:t>
      </w:r>
      <w:r>
        <w:rPr>
          <w:sz w:val="21"/>
        </w:rPr>
        <w:t>change;</w:t>
      </w:r>
      <w:r>
        <w:rPr>
          <w:spacing w:val="-3"/>
          <w:sz w:val="21"/>
        </w:rPr>
        <w:t> </w:t>
      </w:r>
      <w:r>
        <w:rPr>
          <w:sz w:val="21"/>
        </w:rPr>
        <w:t>production</w:t>
      </w:r>
      <w:r>
        <w:rPr>
          <w:spacing w:val="-3"/>
          <w:sz w:val="21"/>
        </w:rPr>
        <w:t> </w:t>
      </w:r>
      <w:r>
        <w:rPr>
          <w:sz w:val="21"/>
        </w:rPr>
        <w:t>must</w:t>
      </w:r>
      <w:r>
        <w:rPr>
          <w:spacing w:val="-3"/>
          <w:sz w:val="21"/>
        </w:rPr>
        <w:t> </w:t>
      </w:r>
      <w:r>
        <w:rPr>
          <w:sz w:val="21"/>
        </w:rPr>
        <w:t>verify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capture</w:t>
      </w:r>
      <w:r>
        <w:rPr>
          <w:spacing w:val="-3"/>
          <w:sz w:val="21"/>
        </w:rPr>
        <w:t> </w:t>
      </w:r>
      <w:r>
        <w:rPr>
          <w:sz w:val="21"/>
        </w:rPr>
        <w:t>pattern</w:t>
      </w:r>
      <w:r>
        <w:rPr>
          <w:spacing w:val="-3"/>
          <w:sz w:val="21"/>
        </w:rPr>
        <w:t> </w:t>
      </w:r>
      <w:r>
        <w:rPr>
          <w:sz w:val="21"/>
        </w:rPr>
        <w:t>against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current Excel/Power Query experience before release.</w:t>
      </w:r>
    </w:p>
    <w:p>
      <w:pPr>
        <w:pStyle w:val="Heading2"/>
        <w:spacing w:before="163"/>
      </w:pPr>
      <w:r>
        <w:rPr/>
        <w:t>Validation and exception </w:t>
      </w:r>
      <w:r>
        <w:rPr>
          <w:spacing w:val="-2"/>
        </w:rPr>
        <w:t>evidence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38" w:after="0"/>
        <w:ind w:left="466" w:right="0" w:hanging="131"/>
        <w:jc w:val="left"/>
        <w:rPr>
          <w:sz w:val="21"/>
        </w:rPr>
      </w:pPr>
      <w:r>
        <w:rPr>
          <w:sz w:val="21"/>
        </w:rPr>
        <w:t>Show the rule or check being applied, the affected record or result, and the final disposition where </w:t>
      </w:r>
      <w:r>
        <w:rPr>
          <w:spacing w:val="-2"/>
          <w:sz w:val="21"/>
        </w:rPr>
        <w:t>required.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131"/>
        <w:jc w:val="left"/>
        <w:rPr>
          <w:sz w:val="21"/>
        </w:rPr>
      </w:pPr>
      <w:r>
        <w:rPr>
          <w:sz w:val="21"/>
        </w:rPr>
        <w:t>Do not crop away the employee or record identifier needed for </w:t>
      </w:r>
      <w:r>
        <w:rPr>
          <w:spacing w:val="-2"/>
          <w:sz w:val="21"/>
        </w:rPr>
        <w:t>traceability.</w:t>
      </w:r>
    </w:p>
    <w:p>
      <w:pPr>
        <w:pStyle w:val="Heading2"/>
      </w:pPr>
      <w:r>
        <w:rPr/>
        <w:t>PivotTable </w:t>
      </w:r>
      <w:r>
        <w:rPr>
          <w:spacing w:val="-2"/>
        </w:rPr>
        <w:t>evidence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38" w:after="0"/>
        <w:ind w:left="466" w:right="0" w:hanging="131"/>
        <w:jc w:val="left"/>
        <w:rPr>
          <w:sz w:val="21"/>
        </w:rPr>
      </w:pPr>
      <w:r>
        <w:rPr>
          <w:sz w:val="21"/>
        </w:rPr>
        <w:t>Capture the final PivotTable summary built from the validated final </w:t>
      </w:r>
      <w:r>
        <w:rPr>
          <w:spacing w:val="-2"/>
          <w:sz w:val="21"/>
        </w:rPr>
        <w:t>dataset.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131"/>
        <w:jc w:val="left"/>
        <w:rPr>
          <w:sz w:val="21"/>
        </w:rPr>
      </w:pPr>
      <w:r>
        <w:rPr>
          <w:sz w:val="21"/>
        </w:rPr>
        <w:t>Include enough field/filter context to understand what the summary </w:t>
      </w:r>
      <w:r>
        <w:rPr>
          <w:spacing w:val="-2"/>
          <w:sz w:val="21"/>
        </w:rPr>
        <w:t>represents.</w:t>
      </w:r>
    </w:p>
    <w:p>
      <w:pPr>
        <w:pStyle w:val="Heading2"/>
      </w:pPr>
      <w:r>
        <w:rPr/>
        <w:t>Copilot </w:t>
      </w:r>
      <w:r>
        <w:rPr>
          <w:spacing w:val="-2"/>
        </w:rPr>
        <w:t>evidence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78" w:lineRule="auto" w:before="138" w:after="0"/>
        <w:ind w:left="335" w:right="164" w:firstLine="0"/>
        <w:jc w:val="left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Copilot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used,</w:t>
      </w:r>
      <w:r>
        <w:rPr>
          <w:spacing w:val="-3"/>
          <w:sz w:val="21"/>
        </w:rPr>
        <w:t> </w:t>
      </w:r>
      <w:r>
        <w:rPr>
          <w:sz w:val="21"/>
        </w:rPr>
        <w:t>capture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transcribe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prompt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relevant</w:t>
      </w:r>
      <w:r>
        <w:rPr>
          <w:spacing w:val="-3"/>
          <w:sz w:val="21"/>
        </w:rPr>
        <w:t> </w:t>
      </w:r>
      <w:r>
        <w:rPr>
          <w:sz w:val="21"/>
        </w:rPr>
        <w:t>output,</w:t>
      </w:r>
      <w:r>
        <w:rPr>
          <w:spacing w:val="-3"/>
          <w:sz w:val="21"/>
        </w:rPr>
        <w:t> </w:t>
      </w:r>
      <w:r>
        <w:rPr>
          <w:sz w:val="21"/>
        </w:rPr>
        <w:t>then</w:t>
      </w:r>
      <w:r>
        <w:rPr>
          <w:spacing w:val="-3"/>
          <w:sz w:val="21"/>
        </w:rPr>
        <w:t> </w:t>
      </w:r>
      <w:r>
        <w:rPr>
          <w:sz w:val="21"/>
        </w:rPr>
        <w:t>record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human</w:t>
      </w:r>
      <w:r>
        <w:rPr>
          <w:spacing w:val="-3"/>
          <w:sz w:val="21"/>
        </w:rPr>
        <w:t> </w:t>
      </w:r>
      <w:r>
        <w:rPr>
          <w:sz w:val="21"/>
        </w:rPr>
        <w:t>verification </w:t>
      </w:r>
      <w:r>
        <w:rPr>
          <w:spacing w:val="-2"/>
          <w:sz w:val="21"/>
        </w:rPr>
        <w:t>decision.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40" w:after="0"/>
        <w:ind w:left="466" w:right="0" w:hanging="131"/>
        <w:jc w:val="left"/>
        <w:rPr>
          <w:sz w:val="21"/>
        </w:rPr>
      </w:pPr>
      <w:r>
        <w:rPr>
          <w:sz w:val="21"/>
        </w:rPr>
        <w:t>Do not treat Copilot output itself as proof that a transformation, formula, or validation result is </w:t>
      </w:r>
      <w:r>
        <w:rPr>
          <w:spacing w:val="-2"/>
          <w:sz w:val="21"/>
        </w:rPr>
        <w:t>correct.</w:t>
      </w:r>
    </w:p>
    <w:p>
      <w:pPr>
        <w:pStyle w:val="Heading2"/>
        <w:spacing w:before="202"/>
      </w:pPr>
      <w:r>
        <w:rPr/>
        <w:t>Final PDF </w:t>
      </w:r>
      <w:r>
        <w:rPr>
          <w:spacing w:val="-2"/>
        </w:rPr>
        <w:t>assembly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78" w:lineRule="auto" w:before="138" w:after="0"/>
        <w:ind w:left="335" w:right="118" w:firstLine="0"/>
        <w:jc w:val="left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> </w:t>
      </w:r>
      <w:r>
        <w:rPr>
          <w:sz w:val="21"/>
        </w:rPr>
        <w:t>clear</w:t>
      </w:r>
      <w:r>
        <w:rPr>
          <w:spacing w:val="-4"/>
          <w:sz w:val="21"/>
        </w:rPr>
        <w:t> </w:t>
      </w:r>
      <w:r>
        <w:rPr>
          <w:sz w:val="21"/>
        </w:rPr>
        <w:t>section</w:t>
      </w:r>
      <w:r>
        <w:rPr>
          <w:spacing w:val="-4"/>
          <w:sz w:val="21"/>
        </w:rPr>
        <w:t> </w:t>
      </w:r>
      <w:r>
        <w:rPr>
          <w:sz w:val="21"/>
        </w:rPr>
        <w:t>headings:</w:t>
      </w:r>
      <w:r>
        <w:rPr>
          <w:spacing w:val="-4"/>
          <w:sz w:val="21"/>
        </w:rPr>
        <w:t> </w:t>
      </w:r>
      <w:r>
        <w:rPr>
          <w:sz w:val="21"/>
        </w:rPr>
        <w:t>Source</w:t>
      </w:r>
      <w:r>
        <w:rPr>
          <w:spacing w:val="-4"/>
          <w:sz w:val="21"/>
        </w:rPr>
        <w:t> </w:t>
      </w:r>
      <w:r>
        <w:rPr>
          <w:sz w:val="21"/>
        </w:rPr>
        <w:t>Review,</w:t>
      </w:r>
      <w:r>
        <w:rPr>
          <w:spacing w:val="-4"/>
          <w:sz w:val="21"/>
        </w:rPr>
        <w:t> </w:t>
      </w:r>
      <w:r>
        <w:rPr>
          <w:sz w:val="21"/>
        </w:rPr>
        <w:t>Reconciliation,</w:t>
      </w:r>
      <w:r>
        <w:rPr>
          <w:spacing w:val="-4"/>
          <w:sz w:val="21"/>
        </w:rPr>
        <w:t> </w:t>
      </w:r>
      <w:r>
        <w:rPr>
          <w:sz w:val="21"/>
        </w:rPr>
        <w:t>Power</w:t>
      </w:r>
      <w:r>
        <w:rPr>
          <w:spacing w:val="-4"/>
          <w:sz w:val="21"/>
        </w:rPr>
        <w:t> </w:t>
      </w:r>
      <w:r>
        <w:rPr>
          <w:sz w:val="21"/>
        </w:rPr>
        <w:t>Query</w:t>
      </w:r>
      <w:r>
        <w:rPr>
          <w:spacing w:val="-4"/>
          <w:sz w:val="21"/>
        </w:rPr>
        <w:t> </w:t>
      </w:r>
      <w:r>
        <w:rPr>
          <w:sz w:val="21"/>
        </w:rPr>
        <w:t>Transformations,</w:t>
      </w:r>
      <w:r>
        <w:rPr>
          <w:spacing w:val="-4"/>
          <w:sz w:val="21"/>
        </w:rPr>
        <w:t> </w:t>
      </w:r>
      <w:r>
        <w:rPr>
          <w:sz w:val="21"/>
        </w:rPr>
        <w:t>Cleansing</w:t>
      </w:r>
      <w:r>
        <w:rPr>
          <w:spacing w:val="-4"/>
          <w:sz w:val="21"/>
        </w:rPr>
        <w:t> </w:t>
      </w:r>
      <w:r>
        <w:rPr>
          <w:sz w:val="21"/>
        </w:rPr>
        <w:t>and Validation, Exceptions, PivotTable Summary, Governance and Traceability, Copilot Use (if applicable).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139" w:after="0"/>
        <w:ind w:left="466" w:right="0" w:hanging="131"/>
        <w:jc w:val="left"/>
        <w:rPr>
          <w:sz w:val="21"/>
        </w:rPr>
      </w:pPr>
      <w:r>
        <w:rPr>
          <w:sz w:val="21"/>
        </w:rPr>
        <w:t>Keep page order logical and ensure the final PDF tells the same story as the submitted </w:t>
      </w:r>
      <w:r>
        <w:rPr>
          <w:spacing w:val="-4"/>
          <w:sz w:val="21"/>
        </w:rPr>
        <w:t>CSV.</w:t>
      </w:r>
    </w:p>
    <w:sectPr>
      <w:type w:val="continuous"/>
      <w:pgSz w:w="12240" w:h="15840"/>
      <w:pgMar w:top="9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6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466" w:hanging="131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59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1"/>
      <w:ind w:left="3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466" w:hanging="13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2026-09-28T06:39:31Z</dcterms:created>
  <dcterms:modified xsi:type="dcterms:W3CDTF">2026-09-28T06:39:31Z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