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E51BA" w:rsidRDefault="00864C9B">
      <w:pPr>
        <w:pStyle w:val="Title"/>
      </w:pPr>
      <w:bookmarkStart w:id="0" w:name="_heading=h.sdxnpx2d9ne" w:colFirst="0" w:colLast="0"/>
      <w:bookmarkEnd w:id="0"/>
      <w:r>
        <w:t>Working file for graded project</w:t>
      </w:r>
    </w:p>
    <w:p w14:paraId="00000002" w14:textId="77777777" w:rsidR="001E51BA" w:rsidRDefault="001E51BA"/>
    <w:p w14:paraId="00000003" w14:textId="77777777" w:rsidR="001E51BA" w:rsidRDefault="00864C9B">
      <w:r>
        <w:t xml:space="preserve">You will use this document to complete the various steps of this graded project. Some will be as reference and others will be for you to record your answers. While it may seem like a lot of work to assemble this project, think about it as an artifact that </w:t>
      </w:r>
      <w:r>
        <w:t xml:space="preserve">you can show to potential employers one day. </w:t>
      </w:r>
      <w:proofErr w:type="gramStart"/>
      <w:r>
        <w:t>It’s</w:t>
      </w:r>
      <w:proofErr w:type="gramEnd"/>
      <w:r>
        <w:t xml:space="preserve"> designed to be portfolio-ready.</w:t>
      </w:r>
    </w:p>
    <w:p w14:paraId="00000004" w14:textId="77777777" w:rsidR="001E51BA" w:rsidRDefault="001E51BA"/>
    <w:p w14:paraId="00000005" w14:textId="77777777" w:rsidR="001E51BA" w:rsidRDefault="00864C9B">
      <w:pPr>
        <w:pStyle w:val="Heading2"/>
      </w:pPr>
      <w:bookmarkStart w:id="1" w:name="_heading=h.iokwqpqlhost" w:colFirst="0" w:colLast="0"/>
      <w:bookmarkEnd w:id="1"/>
      <w:r>
        <w:t>Overview</w:t>
      </w:r>
    </w:p>
    <w:p w14:paraId="00000006" w14:textId="77777777" w:rsidR="001E51BA" w:rsidRDefault="00864C9B">
      <w:r>
        <w:t>Step 1: Online resources to help your conduct market research</w:t>
      </w:r>
    </w:p>
    <w:p w14:paraId="00000007" w14:textId="77777777" w:rsidR="001E51BA" w:rsidRDefault="00864C9B">
      <w:r>
        <w:t>Step 5: Record the development of your strategic recommendations</w:t>
      </w:r>
    </w:p>
    <w:p w14:paraId="00000008" w14:textId="77777777" w:rsidR="001E51BA" w:rsidRDefault="00864C9B">
      <w:r>
        <w:t>Step 6: AI-powered tools you used for</w:t>
      </w:r>
      <w:r>
        <w:t xml:space="preserve"> competitive analysis</w:t>
      </w:r>
    </w:p>
    <w:p w14:paraId="00000009" w14:textId="77777777" w:rsidR="001E51BA" w:rsidRDefault="00864C9B">
      <w:r>
        <w:t>Step 7: Compile your competitive analysis report</w:t>
      </w:r>
    </w:p>
    <w:p w14:paraId="0000000A" w14:textId="77777777" w:rsidR="001E51BA" w:rsidRDefault="001E51BA">
      <w:pPr>
        <w:pStyle w:val="Heading2"/>
      </w:pPr>
      <w:bookmarkStart w:id="2" w:name="_heading=h.b0ws66d15ffl" w:colFirst="0" w:colLast="0"/>
      <w:bookmarkEnd w:id="2"/>
    </w:p>
    <w:p w14:paraId="0000000B" w14:textId="77777777" w:rsidR="001E51BA" w:rsidRDefault="00864C9B">
      <w:pPr>
        <w:pStyle w:val="Heading2"/>
      </w:pPr>
      <w:bookmarkStart w:id="3" w:name="_heading=h.n49l1ls74hjm" w:colFirst="0" w:colLast="0"/>
      <w:bookmarkEnd w:id="3"/>
      <w:r>
        <w:t>Step 1: Research the AI productivity tool market</w:t>
      </w:r>
    </w:p>
    <w:p w14:paraId="0000000C" w14:textId="77777777" w:rsidR="001E51BA" w:rsidRDefault="00864C9B">
      <w:pPr>
        <w:spacing w:before="240" w:after="240"/>
        <w:rPr>
          <w:rFonts w:ascii="Open Sans" w:eastAsia="Open Sans" w:hAnsi="Open Sans" w:cs="Open Sans"/>
        </w:rPr>
      </w:pPr>
      <w:r>
        <w:rPr>
          <w:rFonts w:ascii="Open Sans" w:eastAsia="Open Sans" w:hAnsi="Open Sans" w:cs="Open Sans"/>
        </w:rPr>
        <w:t>This document provides a list of online resources to help you conduct market research. Most of the resources listed above are accessibl</w:t>
      </w:r>
      <w:r>
        <w:rPr>
          <w:rFonts w:ascii="Open Sans" w:eastAsia="Open Sans" w:hAnsi="Open Sans" w:cs="Open Sans"/>
        </w:rPr>
        <w:t xml:space="preserve">e globally via the internet. You can also seek out regional industry reports or market data specific to your area of </w:t>
      </w:r>
      <w:proofErr w:type="gramStart"/>
      <w:r>
        <w:rPr>
          <w:rFonts w:ascii="Open Sans" w:eastAsia="Open Sans" w:hAnsi="Open Sans" w:cs="Open Sans"/>
        </w:rPr>
        <w:t>interest</w:t>
      </w:r>
      <w:proofErr w:type="gramEnd"/>
      <w:r>
        <w:rPr>
          <w:rFonts w:ascii="Open Sans" w:eastAsia="Open Sans" w:hAnsi="Open Sans" w:cs="Open Sans"/>
        </w:rPr>
        <w:t>, if available.</w:t>
      </w:r>
    </w:p>
    <w:p w14:paraId="0000000D" w14:textId="77777777" w:rsidR="001E51BA" w:rsidRDefault="00864C9B">
      <w:pPr>
        <w:spacing w:before="240" w:after="240"/>
        <w:rPr>
          <w:rFonts w:ascii="Open Sans" w:eastAsia="Open Sans" w:hAnsi="Open Sans" w:cs="Open Sans"/>
        </w:rPr>
      </w:pPr>
      <w:r>
        <w:rPr>
          <w:rFonts w:ascii="Open Sans" w:eastAsia="Open Sans" w:hAnsi="Open Sans" w:cs="Open Sans"/>
        </w:rPr>
        <w:t>Remember to evaluate the credibility and relevance of any source you use.</w:t>
      </w:r>
    </w:p>
    <w:p w14:paraId="0000000E" w14:textId="77777777" w:rsidR="001E51BA" w:rsidRDefault="00864C9B">
      <w:pPr>
        <w:pStyle w:val="Heading3"/>
        <w:spacing w:before="240" w:after="240"/>
      </w:pPr>
      <w:bookmarkStart w:id="4" w:name="_heading=h.lf6p15v4m3dg" w:colFirst="0" w:colLast="0"/>
      <w:bookmarkEnd w:id="4"/>
      <w:r>
        <w:lastRenderedPageBreak/>
        <w:t>I. Industry reports and analysis</w:t>
      </w:r>
    </w:p>
    <w:p w14:paraId="0000000F" w14:textId="77777777" w:rsidR="001E51BA" w:rsidRDefault="00864C9B">
      <w:pPr>
        <w:numPr>
          <w:ilvl w:val="0"/>
          <w:numId w:val="1"/>
        </w:numPr>
        <w:spacing w:before="240"/>
      </w:pPr>
      <w:r>
        <w:rPr>
          <w:rFonts w:ascii="Open Sans" w:eastAsia="Open Sans" w:hAnsi="Open Sans" w:cs="Open Sans"/>
          <w:b/>
        </w:rPr>
        <w:t>Statista</w:t>
      </w:r>
      <w:r>
        <w:rPr>
          <w:rFonts w:ascii="Open Sans" w:eastAsia="Open Sans" w:hAnsi="Open Sans" w:cs="Open Sans"/>
          <w:b/>
        </w:rPr>
        <w:t>:</w:t>
      </w:r>
      <w:r>
        <w:rPr>
          <w:rFonts w:ascii="Open Sans" w:eastAsia="Open Sans" w:hAnsi="Open Sans" w:cs="Open Sans"/>
        </w:rPr>
        <w:t xml:space="preserve"> (statista.com) Provides statistics and market data on various industries and countries. Offers reports, forecasts, and infographics. (Generally requires subscription for full access, but some free data is available)</w:t>
      </w:r>
      <w:r>
        <w:rPr>
          <w:rFonts w:ascii="Open Sans" w:eastAsia="Open Sans" w:hAnsi="Open Sans" w:cs="Open Sans"/>
        </w:rPr>
        <w:br/>
      </w:r>
    </w:p>
    <w:p w14:paraId="00000010" w14:textId="77777777" w:rsidR="001E51BA" w:rsidRDefault="00864C9B">
      <w:pPr>
        <w:numPr>
          <w:ilvl w:val="0"/>
          <w:numId w:val="1"/>
        </w:numPr>
      </w:pPr>
      <w:r>
        <w:rPr>
          <w:rFonts w:ascii="Open Sans" w:eastAsia="Open Sans" w:hAnsi="Open Sans" w:cs="Open Sans"/>
          <w:b/>
        </w:rPr>
        <w:t xml:space="preserve">MarketResearch.com: </w:t>
      </w:r>
      <w:r>
        <w:rPr>
          <w:rFonts w:ascii="Open Sans" w:eastAsia="Open Sans" w:hAnsi="Open Sans" w:cs="Open Sans"/>
        </w:rPr>
        <w:t>(marketresearch.c</w:t>
      </w:r>
      <w:r>
        <w:rPr>
          <w:rFonts w:ascii="Open Sans" w:eastAsia="Open Sans" w:hAnsi="Open Sans" w:cs="Open Sans"/>
        </w:rPr>
        <w:t xml:space="preserve">om) </w:t>
      </w:r>
      <w:proofErr w:type="gramStart"/>
      <w:r>
        <w:rPr>
          <w:rFonts w:ascii="Open Sans" w:eastAsia="Open Sans" w:hAnsi="Open Sans" w:cs="Open Sans"/>
        </w:rPr>
        <w:t>A</w:t>
      </w:r>
      <w:proofErr w:type="gramEnd"/>
      <w:r>
        <w:rPr>
          <w:rFonts w:ascii="Open Sans" w:eastAsia="Open Sans" w:hAnsi="Open Sans" w:cs="Open Sans"/>
        </w:rPr>
        <w:t xml:space="preserve"> large database of market research reports from various publishers. (Primarily a paid service)</w:t>
      </w:r>
      <w:r>
        <w:rPr>
          <w:rFonts w:ascii="Open Sans" w:eastAsia="Open Sans" w:hAnsi="Open Sans" w:cs="Open Sans"/>
        </w:rPr>
        <w:br/>
      </w:r>
    </w:p>
    <w:p w14:paraId="00000011" w14:textId="77777777" w:rsidR="001E51BA" w:rsidRDefault="00864C9B">
      <w:pPr>
        <w:numPr>
          <w:ilvl w:val="0"/>
          <w:numId w:val="1"/>
        </w:numPr>
      </w:pPr>
      <w:r>
        <w:rPr>
          <w:rFonts w:ascii="Open Sans" w:eastAsia="Open Sans" w:hAnsi="Open Sans" w:cs="Open Sans"/>
          <w:b/>
        </w:rPr>
        <w:t>IBISWorld:</w:t>
      </w:r>
      <w:r>
        <w:rPr>
          <w:rFonts w:ascii="Open Sans" w:eastAsia="Open Sans" w:hAnsi="Open Sans" w:cs="Open Sans"/>
        </w:rPr>
        <w:t xml:space="preserve"> (ibisworld.com) Offers industry reports with in-depth analysis of market characteristics, competitive landscapes, and industry trends. (Subscrip</w:t>
      </w:r>
      <w:r>
        <w:rPr>
          <w:rFonts w:ascii="Open Sans" w:eastAsia="Open Sans" w:hAnsi="Open Sans" w:cs="Open Sans"/>
        </w:rPr>
        <w:t>tion-based)</w:t>
      </w:r>
      <w:r>
        <w:rPr>
          <w:rFonts w:ascii="Open Sans" w:eastAsia="Open Sans" w:hAnsi="Open Sans" w:cs="Open Sans"/>
        </w:rPr>
        <w:br/>
      </w:r>
    </w:p>
    <w:p w14:paraId="00000012" w14:textId="77777777" w:rsidR="001E51BA" w:rsidRDefault="00864C9B">
      <w:pPr>
        <w:numPr>
          <w:ilvl w:val="0"/>
          <w:numId w:val="1"/>
        </w:numPr>
      </w:pPr>
      <w:r>
        <w:rPr>
          <w:rFonts w:ascii="Open Sans" w:eastAsia="Open Sans" w:hAnsi="Open Sans" w:cs="Open Sans"/>
          <w:b/>
        </w:rPr>
        <w:t>Deloitte Insights:</w:t>
      </w:r>
      <w:r>
        <w:rPr>
          <w:rFonts w:ascii="Open Sans" w:eastAsia="Open Sans" w:hAnsi="Open Sans" w:cs="Open Sans"/>
        </w:rPr>
        <w:t xml:space="preserve"> (</w:t>
      </w:r>
      <w:hyperlink r:id="rId6">
        <w:r>
          <w:rPr>
            <w:rFonts w:ascii="Open Sans" w:eastAsia="Open Sans" w:hAnsi="Open Sans" w:cs="Open Sans"/>
            <w:color w:val="1155CC"/>
            <w:u w:val="single"/>
          </w:rPr>
          <w:t>deloitte.com/insights</w:t>
        </w:r>
      </w:hyperlink>
      <w:r>
        <w:rPr>
          <w:rFonts w:ascii="Open Sans" w:eastAsia="Open Sans" w:hAnsi="Open Sans" w:cs="Open Sans"/>
        </w:rPr>
        <w:t>) Publishes reports and articles on business trends, technology, and industry-specific topics. (Free access)</w:t>
      </w:r>
      <w:r>
        <w:rPr>
          <w:rFonts w:ascii="Open Sans" w:eastAsia="Open Sans" w:hAnsi="Open Sans" w:cs="Open Sans"/>
        </w:rPr>
        <w:br/>
      </w:r>
    </w:p>
    <w:p w14:paraId="00000013" w14:textId="77777777" w:rsidR="001E51BA" w:rsidRDefault="00864C9B">
      <w:pPr>
        <w:numPr>
          <w:ilvl w:val="0"/>
          <w:numId w:val="1"/>
        </w:numPr>
        <w:spacing w:after="240"/>
      </w:pPr>
      <w:r>
        <w:rPr>
          <w:rFonts w:ascii="Open Sans" w:eastAsia="Open Sans" w:hAnsi="Open Sans" w:cs="Open Sans"/>
          <w:b/>
        </w:rPr>
        <w:t xml:space="preserve">McKinsey &amp; </w:t>
      </w:r>
      <w:r>
        <w:rPr>
          <w:rFonts w:ascii="Open Sans" w:eastAsia="Open Sans" w:hAnsi="Open Sans" w:cs="Open Sans"/>
          <w:b/>
        </w:rPr>
        <w:t>Company:</w:t>
      </w:r>
      <w:r>
        <w:rPr>
          <w:rFonts w:ascii="Open Sans" w:eastAsia="Open Sans" w:hAnsi="Open Sans" w:cs="Open Sans"/>
        </w:rPr>
        <w:t xml:space="preserve"> (</w:t>
      </w:r>
      <w:hyperlink r:id="rId7">
        <w:r>
          <w:rPr>
            <w:rFonts w:ascii="Open Sans" w:eastAsia="Open Sans" w:hAnsi="Open Sans" w:cs="Open Sans"/>
            <w:color w:val="1155CC"/>
            <w:u w:val="single"/>
          </w:rPr>
          <w:t>mckinsey.com/insights</w:t>
        </w:r>
      </w:hyperlink>
      <w:r>
        <w:rPr>
          <w:rFonts w:ascii="Open Sans" w:eastAsia="Open Sans" w:hAnsi="Open Sans" w:cs="Open Sans"/>
        </w:rPr>
        <w:t>) Provides insights on various business topics, including technology and market trends. (Free access)</w:t>
      </w:r>
      <w:r>
        <w:rPr>
          <w:rFonts w:ascii="Open Sans" w:eastAsia="Open Sans" w:hAnsi="Open Sans" w:cs="Open Sans"/>
        </w:rPr>
        <w:br/>
      </w:r>
    </w:p>
    <w:p w14:paraId="00000014" w14:textId="77777777" w:rsidR="001E51BA" w:rsidRDefault="00864C9B">
      <w:pPr>
        <w:pStyle w:val="Heading3"/>
        <w:spacing w:before="240" w:after="240"/>
      </w:pPr>
      <w:bookmarkStart w:id="5" w:name="_heading=h.x0vw4d3ycoq6" w:colFirst="0" w:colLast="0"/>
      <w:bookmarkEnd w:id="5"/>
      <w:r>
        <w:t>II. Competitor information</w:t>
      </w:r>
    </w:p>
    <w:p w14:paraId="00000015" w14:textId="77777777" w:rsidR="001E51BA" w:rsidRDefault="00864C9B">
      <w:pPr>
        <w:numPr>
          <w:ilvl w:val="0"/>
          <w:numId w:val="2"/>
        </w:numPr>
        <w:spacing w:before="240"/>
      </w:pPr>
      <w:r>
        <w:rPr>
          <w:rFonts w:ascii="Open Sans" w:eastAsia="Open Sans" w:hAnsi="Open Sans" w:cs="Open Sans"/>
          <w:b/>
        </w:rPr>
        <w:t xml:space="preserve">Company websites: </w:t>
      </w:r>
      <w:r>
        <w:rPr>
          <w:rFonts w:ascii="Open Sans" w:eastAsia="Open Sans" w:hAnsi="Open Sans" w:cs="Open Sans"/>
        </w:rPr>
        <w:t>Directly examining the websi</w:t>
      </w:r>
      <w:r>
        <w:rPr>
          <w:rFonts w:ascii="Open Sans" w:eastAsia="Open Sans" w:hAnsi="Open Sans" w:cs="Open Sans"/>
        </w:rPr>
        <w:t>tes of AI productivity tool companies (e.g., Microsoft, Google, and others you identify) is essential. Look for information on:</w:t>
      </w:r>
    </w:p>
    <w:p w14:paraId="00000016" w14:textId="77777777" w:rsidR="001E51BA" w:rsidRDefault="00864C9B">
      <w:pPr>
        <w:numPr>
          <w:ilvl w:val="1"/>
          <w:numId w:val="2"/>
        </w:numPr>
        <w:rPr>
          <w:rFonts w:ascii="Open Sans" w:eastAsia="Open Sans" w:hAnsi="Open Sans" w:cs="Open Sans"/>
        </w:rPr>
      </w:pPr>
      <w:r>
        <w:rPr>
          <w:rFonts w:ascii="Open Sans" w:eastAsia="Open Sans" w:hAnsi="Open Sans" w:cs="Open Sans"/>
        </w:rPr>
        <w:t>Product features and specifications</w:t>
      </w:r>
    </w:p>
    <w:p w14:paraId="00000017" w14:textId="77777777" w:rsidR="001E51BA" w:rsidRDefault="00864C9B">
      <w:pPr>
        <w:numPr>
          <w:ilvl w:val="1"/>
          <w:numId w:val="2"/>
        </w:numPr>
        <w:rPr>
          <w:rFonts w:ascii="Open Sans" w:eastAsia="Open Sans" w:hAnsi="Open Sans" w:cs="Open Sans"/>
        </w:rPr>
      </w:pPr>
      <w:r>
        <w:rPr>
          <w:rFonts w:ascii="Open Sans" w:eastAsia="Open Sans" w:hAnsi="Open Sans" w:cs="Open Sans"/>
        </w:rPr>
        <w:t>Pricing models</w:t>
      </w:r>
    </w:p>
    <w:p w14:paraId="00000018" w14:textId="77777777" w:rsidR="001E51BA" w:rsidRDefault="00864C9B">
      <w:pPr>
        <w:numPr>
          <w:ilvl w:val="1"/>
          <w:numId w:val="2"/>
        </w:numPr>
        <w:rPr>
          <w:rFonts w:ascii="Open Sans" w:eastAsia="Open Sans" w:hAnsi="Open Sans" w:cs="Open Sans"/>
        </w:rPr>
      </w:pPr>
      <w:r>
        <w:rPr>
          <w:rFonts w:ascii="Open Sans" w:eastAsia="Open Sans" w:hAnsi="Open Sans" w:cs="Open Sans"/>
        </w:rPr>
        <w:t>Marketing and sales materials</w:t>
      </w:r>
    </w:p>
    <w:p w14:paraId="00000019" w14:textId="77777777" w:rsidR="001E51BA" w:rsidRDefault="00864C9B">
      <w:pPr>
        <w:numPr>
          <w:ilvl w:val="1"/>
          <w:numId w:val="2"/>
        </w:numPr>
        <w:rPr>
          <w:rFonts w:ascii="Open Sans" w:eastAsia="Open Sans" w:hAnsi="Open Sans" w:cs="Open Sans"/>
        </w:rPr>
      </w:pPr>
      <w:r>
        <w:rPr>
          <w:rFonts w:ascii="Open Sans" w:eastAsia="Open Sans" w:hAnsi="Open Sans" w:cs="Open Sans"/>
        </w:rPr>
        <w:t>Company news and announcements</w:t>
      </w:r>
    </w:p>
    <w:p w14:paraId="0000001A" w14:textId="77777777" w:rsidR="001E51BA" w:rsidRDefault="00864C9B">
      <w:pPr>
        <w:numPr>
          <w:ilvl w:val="0"/>
          <w:numId w:val="2"/>
        </w:numPr>
      </w:pPr>
      <w:proofErr w:type="spellStart"/>
      <w:r>
        <w:rPr>
          <w:rFonts w:ascii="Open Sans" w:eastAsia="Open Sans" w:hAnsi="Open Sans" w:cs="Open Sans"/>
          <w:b/>
        </w:rPr>
        <w:t>Crunchbase</w:t>
      </w:r>
      <w:proofErr w:type="spellEnd"/>
      <w:r>
        <w:rPr>
          <w:rFonts w:ascii="Open Sans" w:eastAsia="Open Sans" w:hAnsi="Open Sans" w:cs="Open Sans"/>
          <w:b/>
        </w:rPr>
        <w:t>:</w:t>
      </w:r>
      <w:r>
        <w:rPr>
          <w:rFonts w:ascii="Open Sans" w:eastAsia="Open Sans" w:hAnsi="Open Sans" w:cs="Open Sans"/>
        </w:rPr>
        <w:t xml:space="preserve"> (crunchbase.com) Provides information on startups and private companies, including funding, investors, and company profiles. (Useful for researching emerging competitors)</w:t>
      </w:r>
    </w:p>
    <w:p w14:paraId="0000001B" w14:textId="77777777" w:rsidR="001E51BA" w:rsidRDefault="00864C9B">
      <w:pPr>
        <w:numPr>
          <w:ilvl w:val="0"/>
          <w:numId w:val="2"/>
        </w:numPr>
        <w:spacing w:after="240"/>
      </w:pPr>
      <w:r>
        <w:rPr>
          <w:rFonts w:ascii="Open Sans" w:eastAsia="Open Sans" w:hAnsi="Open Sans" w:cs="Open Sans"/>
          <w:b/>
        </w:rPr>
        <w:lastRenderedPageBreak/>
        <w:t>LinkedIn:</w:t>
      </w:r>
      <w:r>
        <w:rPr>
          <w:rFonts w:ascii="Open Sans" w:eastAsia="Open Sans" w:hAnsi="Open Sans" w:cs="Open Sans"/>
        </w:rPr>
        <w:t xml:space="preserve"> (linkedin.com) </w:t>
      </w:r>
      <w:proofErr w:type="gramStart"/>
      <w:r>
        <w:rPr>
          <w:rFonts w:ascii="Open Sans" w:eastAsia="Open Sans" w:hAnsi="Open Sans" w:cs="Open Sans"/>
        </w:rPr>
        <w:t>Can</w:t>
      </w:r>
      <w:proofErr w:type="gramEnd"/>
      <w:r>
        <w:rPr>
          <w:rFonts w:ascii="Open Sans" w:eastAsia="Open Sans" w:hAnsi="Open Sans" w:cs="Open Sans"/>
        </w:rPr>
        <w:t xml:space="preserve"> be used to research company information, employee insig</w:t>
      </w:r>
      <w:r>
        <w:rPr>
          <w:rFonts w:ascii="Open Sans" w:eastAsia="Open Sans" w:hAnsi="Open Sans" w:cs="Open Sans"/>
        </w:rPr>
        <w:t>hts, and industry trends.</w:t>
      </w:r>
    </w:p>
    <w:p w14:paraId="0000001C" w14:textId="77777777" w:rsidR="001E51BA" w:rsidRDefault="00864C9B">
      <w:pPr>
        <w:pStyle w:val="Heading3"/>
        <w:spacing w:before="240" w:after="240"/>
      </w:pPr>
      <w:bookmarkStart w:id="6" w:name="_heading=h.ipne66susy0y" w:colFirst="0" w:colLast="0"/>
      <w:bookmarkEnd w:id="6"/>
      <w:r>
        <w:t>III. Product review platforms</w:t>
      </w:r>
    </w:p>
    <w:p w14:paraId="0000001D" w14:textId="77777777" w:rsidR="001E51BA" w:rsidRDefault="00864C9B">
      <w:pPr>
        <w:numPr>
          <w:ilvl w:val="0"/>
          <w:numId w:val="3"/>
        </w:numPr>
        <w:spacing w:before="240"/>
      </w:pPr>
      <w:r>
        <w:rPr>
          <w:rFonts w:ascii="Open Sans" w:eastAsia="Open Sans" w:hAnsi="Open Sans" w:cs="Open Sans"/>
          <w:b/>
        </w:rPr>
        <w:t>G2:</w:t>
      </w:r>
      <w:r>
        <w:rPr>
          <w:rFonts w:ascii="Open Sans" w:eastAsia="Open Sans" w:hAnsi="Open Sans" w:cs="Open Sans"/>
        </w:rPr>
        <w:t xml:space="preserve"> (g2.com) </w:t>
      </w:r>
      <w:proofErr w:type="gramStart"/>
      <w:r>
        <w:rPr>
          <w:rFonts w:ascii="Open Sans" w:eastAsia="Open Sans" w:hAnsi="Open Sans" w:cs="Open Sans"/>
        </w:rPr>
        <w:t>A</w:t>
      </w:r>
      <w:proofErr w:type="gramEnd"/>
      <w:r>
        <w:rPr>
          <w:rFonts w:ascii="Open Sans" w:eastAsia="Open Sans" w:hAnsi="Open Sans" w:cs="Open Sans"/>
        </w:rPr>
        <w:t xml:space="preserve"> platform for software reviews based on user feedback. Provides comparisons and ratings of various software products.</w:t>
      </w:r>
    </w:p>
    <w:p w14:paraId="0000001E" w14:textId="77777777" w:rsidR="001E51BA" w:rsidRDefault="00864C9B">
      <w:pPr>
        <w:numPr>
          <w:ilvl w:val="0"/>
          <w:numId w:val="3"/>
        </w:numPr>
      </w:pPr>
      <w:proofErr w:type="spellStart"/>
      <w:r>
        <w:rPr>
          <w:rFonts w:ascii="Open Sans" w:eastAsia="Open Sans" w:hAnsi="Open Sans" w:cs="Open Sans"/>
          <w:b/>
        </w:rPr>
        <w:t>Capterra</w:t>
      </w:r>
      <w:proofErr w:type="spellEnd"/>
      <w:r>
        <w:rPr>
          <w:rFonts w:ascii="Open Sans" w:eastAsia="Open Sans" w:hAnsi="Open Sans" w:cs="Open Sans"/>
          <w:b/>
        </w:rPr>
        <w:t>:</w:t>
      </w:r>
      <w:r>
        <w:rPr>
          <w:rFonts w:ascii="Open Sans" w:eastAsia="Open Sans" w:hAnsi="Open Sans" w:cs="Open Sans"/>
        </w:rPr>
        <w:t xml:space="preserve"> (capterra.com) Similar to G2, offers user reviews and rati</w:t>
      </w:r>
      <w:r>
        <w:rPr>
          <w:rFonts w:ascii="Open Sans" w:eastAsia="Open Sans" w:hAnsi="Open Sans" w:cs="Open Sans"/>
        </w:rPr>
        <w:t>ngs of software applications.</w:t>
      </w:r>
    </w:p>
    <w:p w14:paraId="0000001F" w14:textId="77777777" w:rsidR="001E51BA" w:rsidRDefault="00864C9B">
      <w:pPr>
        <w:numPr>
          <w:ilvl w:val="0"/>
          <w:numId w:val="3"/>
        </w:numPr>
        <w:spacing w:after="240"/>
      </w:pPr>
      <w:proofErr w:type="spellStart"/>
      <w:r>
        <w:rPr>
          <w:rFonts w:ascii="Open Sans" w:eastAsia="Open Sans" w:hAnsi="Open Sans" w:cs="Open Sans"/>
          <w:b/>
        </w:rPr>
        <w:t>TrustRadius</w:t>
      </w:r>
      <w:proofErr w:type="spellEnd"/>
      <w:r>
        <w:rPr>
          <w:rFonts w:ascii="Open Sans" w:eastAsia="Open Sans" w:hAnsi="Open Sans" w:cs="Open Sans"/>
          <w:b/>
        </w:rPr>
        <w:t>:</w:t>
      </w:r>
      <w:r>
        <w:rPr>
          <w:rFonts w:ascii="Open Sans" w:eastAsia="Open Sans" w:hAnsi="Open Sans" w:cs="Open Sans"/>
        </w:rPr>
        <w:t xml:space="preserve"> (trustradius.com) </w:t>
      </w:r>
      <w:proofErr w:type="gramStart"/>
      <w:r>
        <w:rPr>
          <w:rFonts w:ascii="Open Sans" w:eastAsia="Open Sans" w:hAnsi="Open Sans" w:cs="Open Sans"/>
        </w:rPr>
        <w:t>Another</w:t>
      </w:r>
      <w:proofErr w:type="gramEnd"/>
      <w:r>
        <w:rPr>
          <w:rFonts w:ascii="Open Sans" w:eastAsia="Open Sans" w:hAnsi="Open Sans" w:cs="Open Sans"/>
        </w:rPr>
        <w:t xml:space="preserve"> platform featuring in-depth software reviews and comparisons.</w:t>
      </w:r>
    </w:p>
    <w:p w14:paraId="00000020" w14:textId="77777777" w:rsidR="001E51BA" w:rsidRDefault="00864C9B">
      <w:pPr>
        <w:pStyle w:val="Heading3"/>
        <w:spacing w:before="240" w:after="240"/>
      </w:pPr>
      <w:bookmarkStart w:id="7" w:name="_heading=h.r14m3kq5d2nh" w:colFirst="0" w:colLast="0"/>
      <w:bookmarkEnd w:id="7"/>
      <w:r>
        <w:t>IV. General market and trend information</w:t>
      </w:r>
    </w:p>
    <w:p w14:paraId="00000021" w14:textId="77777777" w:rsidR="001E51BA" w:rsidRDefault="00864C9B">
      <w:pPr>
        <w:numPr>
          <w:ilvl w:val="0"/>
          <w:numId w:val="4"/>
        </w:numPr>
        <w:spacing w:before="240"/>
      </w:pPr>
      <w:r>
        <w:rPr>
          <w:rFonts w:ascii="Open Sans" w:eastAsia="Open Sans" w:hAnsi="Open Sans" w:cs="Open Sans"/>
          <w:b/>
        </w:rPr>
        <w:t>Google Trends:</w:t>
      </w:r>
      <w:r>
        <w:rPr>
          <w:rFonts w:ascii="Open Sans" w:eastAsia="Open Sans" w:hAnsi="Open Sans" w:cs="Open Sans"/>
        </w:rPr>
        <w:t xml:space="preserve"> (trends.google.com) </w:t>
      </w:r>
      <w:proofErr w:type="gramStart"/>
      <w:r>
        <w:rPr>
          <w:rFonts w:ascii="Open Sans" w:eastAsia="Open Sans" w:hAnsi="Open Sans" w:cs="Open Sans"/>
        </w:rPr>
        <w:t>Shows</w:t>
      </w:r>
      <w:proofErr w:type="gramEnd"/>
      <w:r>
        <w:rPr>
          <w:rFonts w:ascii="Open Sans" w:eastAsia="Open Sans" w:hAnsi="Open Sans" w:cs="Open Sans"/>
        </w:rPr>
        <w:t xml:space="preserve"> the popularity of search terms over time, indicating trends and interest in specific topics.</w:t>
      </w:r>
    </w:p>
    <w:p w14:paraId="00000022" w14:textId="77777777" w:rsidR="001E51BA" w:rsidRDefault="00864C9B">
      <w:pPr>
        <w:numPr>
          <w:ilvl w:val="0"/>
          <w:numId w:val="4"/>
        </w:numPr>
      </w:pPr>
      <w:r>
        <w:rPr>
          <w:rFonts w:ascii="Open Sans" w:eastAsia="Open Sans" w:hAnsi="Open Sans" w:cs="Open Sans"/>
          <w:b/>
        </w:rPr>
        <w:t>Think with Google:</w:t>
      </w:r>
      <w:r>
        <w:rPr>
          <w:rFonts w:ascii="Open Sans" w:eastAsia="Open Sans" w:hAnsi="Open Sans" w:cs="Open Sans"/>
        </w:rPr>
        <w:t xml:space="preserve"> (thinkwithgoogle.com) Provides insights into consumer behavior, marketing trends, and industry best practices.</w:t>
      </w:r>
    </w:p>
    <w:p w14:paraId="00000023" w14:textId="77777777" w:rsidR="001E51BA" w:rsidRDefault="00864C9B">
      <w:pPr>
        <w:numPr>
          <w:ilvl w:val="0"/>
          <w:numId w:val="4"/>
        </w:numPr>
        <w:spacing w:after="240"/>
      </w:pPr>
      <w:r>
        <w:rPr>
          <w:rFonts w:ascii="Open Sans" w:eastAsia="Open Sans" w:hAnsi="Open Sans" w:cs="Open Sans"/>
          <w:b/>
        </w:rPr>
        <w:t xml:space="preserve">World </w:t>
      </w:r>
      <w:r>
        <w:rPr>
          <w:rFonts w:ascii="Open Sans" w:eastAsia="Open Sans" w:hAnsi="Open Sans" w:cs="Open Sans"/>
          <w:b/>
        </w:rPr>
        <w:t>Economic Forum:</w:t>
      </w:r>
      <w:r>
        <w:rPr>
          <w:rFonts w:ascii="Open Sans" w:eastAsia="Open Sans" w:hAnsi="Open Sans" w:cs="Open Sans"/>
        </w:rPr>
        <w:t xml:space="preserve"> (weforum.org) Offers reports and analyses on global economic and technological trends. (Good for broader context)</w:t>
      </w:r>
    </w:p>
    <w:p w14:paraId="00000024" w14:textId="77777777" w:rsidR="001E51BA" w:rsidRDefault="001E51BA"/>
    <w:p w14:paraId="00000025" w14:textId="77777777" w:rsidR="001E51BA" w:rsidRDefault="00864C9B">
      <w:pPr>
        <w:pStyle w:val="Heading2"/>
        <w:spacing w:before="240" w:after="240"/>
      </w:pPr>
      <w:bookmarkStart w:id="8" w:name="_heading=h.sm13wrcxyruy" w:colFirst="0" w:colLast="0"/>
      <w:bookmarkEnd w:id="8"/>
      <w:r>
        <w:t>Step 5: Develop strategic recommendations</w:t>
      </w:r>
    </w:p>
    <w:p w14:paraId="00000026" w14:textId="16A3C484" w:rsidR="001E51BA" w:rsidRDefault="00864C9B">
      <w:pPr>
        <w:spacing w:after="200"/>
        <w:rPr>
          <w:rFonts w:ascii="Open Sans" w:eastAsia="Open Sans" w:hAnsi="Open Sans" w:cs="Open Sans"/>
          <w:b/>
        </w:rPr>
      </w:pPr>
      <w:r>
        <w:rPr>
          <w:rFonts w:ascii="Open Sans" w:eastAsia="Open Sans" w:hAnsi="Open Sans" w:cs="Open Sans"/>
          <w:b/>
        </w:rPr>
        <w:t>Formulate strategic responses based on your analysis.</w:t>
      </w:r>
    </w:p>
    <w:p w14:paraId="41944B37" w14:textId="77777777" w:rsidR="00B93A2A" w:rsidRPr="00B93A2A" w:rsidRDefault="00B93A2A" w:rsidP="00B93A2A">
      <w:pPr>
        <w:spacing w:after="200"/>
        <w:rPr>
          <w:rFonts w:ascii="Open Sans" w:eastAsia="Open Sans" w:hAnsi="Open Sans" w:cs="Open Sans"/>
          <w:b/>
          <w:lang w:val="en-MY"/>
        </w:rPr>
      </w:pPr>
      <w:r w:rsidRPr="00B93A2A">
        <w:rPr>
          <w:rFonts w:ascii="Open Sans" w:eastAsia="Open Sans" w:hAnsi="Open Sans" w:cs="Open Sans"/>
          <w:b/>
          <w:bCs/>
          <w:lang w:val="en-MY"/>
        </w:rPr>
        <w:t>a. Double down on native integration across Microsoft 365</w:t>
      </w:r>
    </w:p>
    <w:p w14:paraId="71165C70" w14:textId="77777777" w:rsidR="00B93A2A" w:rsidRPr="00B93A2A" w:rsidRDefault="00B93A2A" w:rsidP="00B93A2A">
      <w:pPr>
        <w:numPr>
          <w:ilvl w:val="0"/>
          <w:numId w:val="5"/>
        </w:numPr>
        <w:spacing w:after="200"/>
        <w:rPr>
          <w:rFonts w:ascii="Open Sans" w:eastAsia="Open Sans" w:hAnsi="Open Sans" w:cs="Open Sans"/>
          <w:b/>
          <w:lang w:val="en-MY"/>
        </w:rPr>
      </w:pPr>
      <w:r w:rsidRPr="00B93A2A">
        <w:rPr>
          <w:rFonts w:ascii="Open Sans" w:eastAsia="Open Sans" w:hAnsi="Open Sans" w:cs="Open Sans"/>
          <w:b/>
          <w:lang w:val="en-MY"/>
        </w:rPr>
        <w:t xml:space="preserve">Deepen </w:t>
      </w:r>
      <w:proofErr w:type="spellStart"/>
      <w:r w:rsidRPr="00B93A2A">
        <w:rPr>
          <w:rFonts w:ascii="Open Sans" w:eastAsia="Open Sans" w:hAnsi="Open Sans" w:cs="Open Sans"/>
          <w:b/>
          <w:lang w:val="en-MY"/>
        </w:rPr>
        <w:t>Copilot’s</w:t>
      </w:r>
      <w:proofErr w:type="spellEnd"/>
      <w:r w:rsidRPr="00B93A2A">
        <w:rPr>
          <w:rFonts w:ascii="Open Sans" w:eastAsia="Open Sans" w:hAnsi="Open Sans" w:cs="Open Sans"/>
          <w:b/>
          <w:lang w:val="en-MY"/>
        </w:rPr>
        <w:t xml:space="preserve"> seamless integration within Word, Excel, Teams, Outlook, and PowerPoint to deliver personalized, contextualized support that Claude </w:t>
      </w:r>
      <w:proofErr w:type="gramStart"/>
      <w:r w:rsidRPr="00B93A2A">
        <w:rPr>
          <w:rFonts w:ascii="Open Sans" w:eastAsia="Open Sans" w:hAnsi="Open Sans" w:cs="Open Sans"/>
          <w:b/>
          <w:lang w:val="en-MY"/>
        </w:rPr>
        <w:t>can’t</w:t>
      </w:r>
      <w:proofErr w:type="gramEnd"/>
      <w:r w:rsidRPr="00B93A2A">
        <w:rPr>
          <w:rFonts w:ascii="Open Sans" w:eastAsia="Open Sans" w:hAnsi="Open Sans" w:cs="Open Sans"/>
          <w:b/>
          <w:lang w:val="en-MY"/>
        </w:rPr>
        <w:t xml:space="preserve"> replicate in Microsoft's ecosystem.</w:t>
      </w:r>
    </w:p>
    <w:p w14:paraId="01E51E44" w14:textId="77777777" w:rsidR="00B93A2A" w:rsidRPr="00B93A2A" w:rsidRDefault="00B93A2A" w:rsidP="00B93A2A">
      <w:pPr>
        <w:spacing w:after="200"/>
        <w:rPr>
          <w:rFonts w:ascii="Open Sans" w:eastAsia="Open Sans" w:hAnsi="Open Sans" w:cs="Open Sans"/>
          <w:b/>
          <w:lang w:val="en-MY"/>
        </w:rPr>
      </w:pPr>
      <w:r w:rsidRPr="00B93A2A">
        <w:rPr>
          <w:rFonts w:ascii="Open Sans" w:eastAsia="Open Sans" w:hAnsi="Open Sans" w:cs="Open Sans"/>
          <w:b/>
          <w:bCs/>
          <w:lang w:val="en-MY"/>
        </w:rPr>
        <w:t>b. Accelerate multimodal capabilities</w:t>
      </w:r>
    </w:p>
    <w:p w14:paraId="4DC6C7A1" w14:textId="77777777" w:rsidR="00B93A2A" w:rsidRPr="00B93A2A" w:rsidRDefault="00B93A2A" w:rsidP="00B93A2A">
      <w:pPr>
        <w:numPr>
          <w:ilvl w:val="0"/>
          <w:numId w:val="6"/>
        </w:numPr>
        <w:spacing w:after="200"/>
        <w:rPr>
          <w:rFonts w:ascii="Open Sans" w:eastAsia="Open Sans" w:hAnsi="Open Sans" w:cs="Open Sans"/>
          <w:b/>
          <w:lang w:val="en-MY"/>
        </w:rPr>
      </w:pPr>
      <w:r w:rsidRPr="00B93A2A">
        <w:rPr>
          <w:rFonts w:ascii="Open Sans" w:eastAsia="Open Sans" w:hAnsi="Open Sans" w:cs="Open Sans"/>
          <w:b/>
          <w:lang w:val="en-MY"/>
        </w:rPr>
        <w:lastRenderedPageBreak/>
        <w:t xml:space="preserve">Invest in enhancing </w:t>
      </w:r>
      <w:proofErr w:type="spellStart"/>
      <w:r w:rsidRPr="00B93A2A">
        <w:rPr>
          <w:rFonts w:ascii="Open Sans" w:eastAsia="Open Sans" w:hAnsi="Open Sans" w:cs="Open Sans"/>
          <w:b/>
          <w:lang w:val="en-MY"/>
        </w:rPr>
        <w:t>Copilot's</w:t>
      </w:r>
      <w:proofErr w:type="spellEnd"/>
      <w:r w:rsidRPr="00B93A2A">
        <w:rPr>
          <w:rFonts w:ascii="Open Sans" w:eastAsia="Open Sans" w:hAnsi="Open Sans" w:cs="Open Sans"/>
          <w:b/>
          <w:lang w:val="en-MY"/>
        </w:rPr>
        <w:t xml:space="preserve"> multimodal understanding (text, image, </w:t>
      </w:r>
      <w:proofErr w:type="gramStart"/>
      <w:r w:rsidRPr="00B93A2A">
        <w:rPr>
          <w:rFonts w:ascii="Open Sans" w:eastAsia="Open Sans" w:hAnsi="Open Sans" w:cs="Open Sans"/>
          <w:b/>
          <w:lang w:val="en-MY"/>
        </w:rPr>
        <w:t>document</w:t>
      </w:r>
      <w:proofErr w:type="gramEnd"/>
      <w:r w:rsidRPr="00B93A2A">
        <w:rPr>
          <w:rFonts w:ascii="Open Sans" w:eastAsia="Open Sans" w:hAnsi="Open Sans" w:cs="Open Sans"/>
          <w:b/>
          <w:lang w:val="en-MY"/>
        </w:rPr>
        <w:t>, voice input) to match or surpass Claude's conversational fluency and visual reasoning.</w:t>
      </w:r>
    </w:p>
    <w:p w14:paraId="5DE55CC8" w14:textId="77777777" w:rsidR="00B93A2A" w:rsidRPr="00B93A2A" w:rsidRDefault="00B93A2A" w:rsidP="00B93A2A">
      <w:pPr>
        <w:spacing w:after="200"/>
        <w:rPr>
          <w:rFonts w:ascii="Open Sans" w:eastAsia="Open Sans" w:hAnsi="Open Sans" w:cs="Open Sans"/>
          <w:b/>
          <w:lang w:val="en-MY"/>
        </w:rPr>
      </w:pPr>
      <w:r w:rsidRPr="00B93A2A">
        <w:rPr>
          <w:rFonts w:ascii="Open Sans" w:eastAsia="Open Sans" w:hAnsi="Open Sans" w:cs="Open Sans"/>
          <w:b/>
          <w:bCs/>
          <w:lang w:val="en-MY"/>
        </w:rPr>
        <w:t>c. Launch “</w:t>
      </w:r>
      <w:proofErr w:type="spellStart"/>
      <w:r w:rsidRPr="00B93A2A">
        <w:rPr>
          <w:rFonts w:ascii="Open Sans" w:eastAsia="Open Sans" w:hAnsi="Open Sans" w:cs="Open Sans"/>
          <w:b/>
          <w:bCs/>
          <w:lang w:val="en-MY"/>
        </w:rPr>
        <w:t>Copilot</w:t>
      </w:r>
      <w:proofErr w:type="spellEnd"/>
      <w:r w:rsidRPr="00B93A2A">
        <w:rPr>
          <w:rFonts w:ascii="Open Sans" w:eastAsia="Open Sans" w:hAnsi="Open Sans" w:cs="Open Sans"/>
          <w:b/>
          <w:bCs/>
          <w:lang w:val="en-MY"/>
        </w:rPr>
        <w:t xml:space="preserve"> Create” mode for content-first workflows</w:t>
      </w:r>
    </w:p>
    <w:p w14:paraId="432547B6" w14:textId="77777777" w:rsidR="00B93A2A" w:rsidRPr="00B93A2A" w:rsidRDefault="00B93A2A" w:rsidP="00B93A2A">
      <w:pPr>
        <w:numPr>
          <w:ilvl w:val="0"/>
          <w:numId w:val="7"/>
        </w:numPr>
        <w:spacing w:after="200"/>
        <w:rPr>
          <w:rFonts w:ascii="Open Sans" w:eastAsia="Open Sans" w:hAnsi="Open Sans" w:cs="Open Sans"/>
          <w:b/>
          <w:lang w:val="en-MY"/>
        </w:rPr>
      </w:pPr>
      <w:r w:rsidRPr="00B93A2A">
        <w:rPr>
          <w:rFonts w:ascii="Open Sans" w:eastAsia="Open Sans" w:hAnsi="Open Sans" w:cs="Open Sans"/>
          <w:b/>
          <w:lang w:val="en-MY"/>
        </w:rPr>
        <w:t xml:space="preserve">Build a creative-focused </w:t>
      </w:r>
      <w:proofErr w:type="spellStart"/>
      <w:r w:rsidRPr="00B93A2A">
        <w:rPr>
          <w:rFonts w:ascii="Open Sans" w:eastAsia="Open Sans" w:hAnsi="Open Sans" w:cs="Open Sans"/>
          <w:b/>
          <w:lang w:val="en-MY"/>
        </w:rPr>
        <w:t>Copilot</w:t>
      </w:r>
      <w:proofErr w:type="spellEnd"/>
      <w:r w:rsidRPr="00B93A2A">
        <w:rPr>
          <w:rFonts w:ascii="Open Sans" w:eastAsia="Open Sans" w:hAnsi="Open Sans" w:cs="Open Sans"/>
          <w:b/>
          <w:lang w:val="en-MY"/>
        </w:rPr>
        <w:t xml:space="preserve"> experience tailored for marketing, design, storytelling, and presentation creation — not just productivity.</w:t>
      </w:r>
    </w:p>
    <w:p w14:paraId="083CEFE8" w14:textId="77777777" w:rsidR="00B93A2A" w:rsidRPr="00B93A2A" w:rsidRDefault="00B93A2A" w:rsidP="00B93A2A">
      <w:pPr>
        <w:spacing w:after="200"/>
        <w:rPr>
          <w:rFonts w:ascii="Open Sans" w:eastAsia="Open Sans" w:hAnsi="Open Sans" w:cs="Open Sans"/>
          <w:b/>
          <w:lang w:val="en-MY"/>
        </w:rPr>
      </w:pPr>
      <w:r w:rsidRPr="00B93A2A">
        <w:rPr>
          <w:rFonts w:ascii="Open Sans" w:eastAsia="Open Sans" w:hAnsi="Open Sans" w:cs="Open Sans"/>
          <w:b/>
          <w:bCs/>
          <w:lang w:val="en-MY"/>
        </w:rPr>
        <w:t>d. Improve personalization and contextual memory</w:t>
      </w:r>
    </w:p>
    <w:p w14:paraId="24CC4224" w14:textId="77777777" w:rsidR="00B93A2A" w:rsidRPr="00B93A2A" w:rsidRDefault="00B93A2A" w:rsidP="00B93A2A">
      <w:pPr>
        <w:numPr>
          <w:ilvl w:val="0"/>
          <w:numId w:val="8"/>
        </w:numPr>
        <w:spacing w:after="200"/>
        <w:rPr>
          <w:rFonts w:ascii="Open Sans" w:eastAsia="Open Sans" w:hAnsi="Open Sans" w:cs="Open Sans"/>
          <w:b/>
          <w:lang w:val="en-MY"/>
        </w:rPr>
      </w:pPr>
      <w:r w:rsidRPr="00B93A2A">
        <w:rPr>
          <w:rFonts w:ascii="Open Sans" w:eastAsia="Open Sans" w:hAnsi="Open Sans" w:cs="Open Sans"/>
          <w:b/>
          <w:lang w:val="en-MY"/>
        </w:rPr>
        <w:t>Roll out intelligent memory and user-preference learning to personalize task support over time, something Claude’s memory capabilities are already doing well.</w:t>
      </w:r>
    </w:p>
    <w:p w14:paraId="4B123505" w14:textId="77777777" w:rsidR="00B93A2A" w:rsidRPr="00B93A2A" w:rsidRDefault="00B93A2A" w:rsidP="00B93A2A">
      <w:pPr>
        <w:spacing w:after="200"/>
        <w:rPr>
          <w:rFonts w:ascii="Open Sans" w:eastAsia="Open Sans" w:hAnsi="Open Sans" w:cs="Open Sans"/>
          <w:b/>
          <w:lang w:val="en-MY"/>
        </w:rPr>
      </w:pPr>
      <w:r w:rsidRPr="00B93A2A">
        <w:rPr>
          <w:rFonts w:ascii="Open Sans" w:eastAsia="Open Sans" w:hAnsi="Open Sans" w:cs="Open Sans"/>
          <w:b/>
          <w:bCs/>
          <w:lang w:val="en-MY"/>
        </w:rPr>
        <w:t>e. Open up developer extensibility</w:t>
      </w:r>
    </w:p>
    <w:p w14:paraId="1488E7C5" w14:textId="77777777" w:rsidR="00B93A2A" w:rsidRPr="00B93A2A" w:rsidRDefault="00B93A2A" w:rsidP="00B93A2A">
      <w:pPr>
        <w:numPr>
          <w:ilvl w:val="0"/>
          <w:numId w:val="9"/>
        </w:numPr>
        <w:spacing w:after="200"/>
        <w:rPr>
          <w:rFonts w:ascii="Open Sans" w:eastAsia="Open Sans" w:hAnsi="Open Sans" w:cs="Open Sans"/>
          <w:b/>
          <w:lang w:val="en-MY"/>
        </w:rPr>
      </w:pPr>
      <w:r w:rsidRPr="00B93A2A">
        <w:rPr>
          <w:rFonts w:ascii="Open Sans" w:eastAsia="Open Sans" w:hAnsi="Open Sans" w:cs="Open Sans"/>
          <w:b/>
          <w:lang w:val="en-MY"/>
        </w:rPr>
        <w:t>Launch a “</w:t>
      </w:r>
      <w:proofErr w:type="spellStart"/>
      <w:r w:rsidRPr="00B93A2A">
        <w:rPr>
          <w:rFonts w:ascii="Open Sans" w:eastAsia="Open Sans" w:hAnsi="Open Sans" w:cs="Open Sans"/>
          <w:b/>
          <w:lang w:val="en-MY"/>
        </w:rPr>
        <w:t>Copilot</w:t>
      </w:r>
      <w:proofErr w:type="spellEnd"/>
      <w:r w:rsidRPr="00B93A2A">
        <w:rPr>
          <w:rFonts w:ascii="Open Sans" w:eastAsia="Open Sans" w:hAnsi="Open Sans" w:cs="Open Sans"/>
          <w:b/>
          <w:lang w:val="en-MY"/>
        </w:rPr>
        <w:t xml:space="preserve"> SDK” so third-party developers can build custom extensions or plug-ins inside </w:t>
      </w:r>
      <w:proofErr w:type="spellStart"/>
      <w:r w:rsidRPr="00B93A2A">
        <w:rPr>
          <w:rFonts w:ascii="Open Sans" w:eastAsia="Open Sans" w:hAnsi="Open Sans" w:cs="Open Sans"/>
          <w:b/>
          <w:lang w:val="en-MY"/>
        </w:rPr>
        <w:t>Copilot</w:t>
      </w:r>
      <w:proofErr w:type="spellEnd"/>
      <w:r w:rsidRPr="00B93A2A">
        <w:rPr>
          <w:rFonts w:ascii="Open Sans" w:eastAsia="Open Sans" w:hAnsi="Open Sans" w:cs="Open Sans"/>
          <w:b/>
          <w:lang w:val="en-MY"/>
        </w:rPr>
        <w:t xml:space="preserve"> for vertical use cases (e.g., legal, healthcare, finance).</w:t>
      </w:r>
    </w:p>
    <w:p w14:paraId="23B6AB89" w14:textId="77777777" w:rsidR="00B93A2A" w:rsidRDefault="00B93A2A">
      <w:pPr>
        <w:spacing w:after="200"/>
        <w:rPr>
          <w:rFonts w:ascii="Open Sans" w:eastAsia="Open Sans" w:hAnsi="Open Sans" w:cs="Open Sans"/>
          <w:b/>
        </w:rPr>
      </w:pPr>
    </w:p>
    <w:p w14:paraId="794A7686" w14:textId="77777777" w:rsidR="00202522" w:rsidRDefault="00864C9B">
      <w:pPr>
        <w:spacing w:after="200"/>
        <w:rPr>
          <w:rFonts w:ascii="Open Sans" w:eastAsia="Open Sans" w:hAnsi="Open Sans" w:cs="Open Sans"/>
          <w:b/>
        </w:rPr>
      </w:pPr>
      <w:bookmarkStart w:id="9" w:name="_heading=h.5w4l5onsvx9q" w:colFirst="0" w:colLast="0"/>
      <w:bookmarkEnd w:id="9"/>
      <w:r>
        <w:rPr>
          <w:rFonts w:ascii="Open Sans" w:eastAsia="Open Sans" w:hAnsi="Open Sans" w:cs="Open Sans"/>
          <w:b/>
        </w:rPr>
        <w:t>Address wea</w:t>
      </w:r>
      <w:r>
        <w:rPr>
          <w:rFonts w:ascii="Open Sans" w:eastAsia="Open Sans" w:hAnsi="Open Sans" w:cs="Open Sans"/>
          <w:b/>
        </w:rPr>
        <w:t>knesses and leverage strengths.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gridCol w:w="4646"/>
      </w:tblGrid>
      <w:tr w:rsidR="00202522" w:rsidRPr="00202522" w14:paraId="19C763A9" w14:textId="77777777" w:rsidTr="00202522">
        <w:trPr>
          <w:tblHeader/>
          <w:tblCellSpacing w:w="15" w:type="dxa"/>
        </w:trPr>
        <w:tc>
          <w:tcPr>
            <w:tcW w:w="0" w:type="auto"/>
            <w:vAlign w:val="center"/>
            <w:hideMark/>
          </w:tcPr>
          <w:p w14:paraId="64091EF9" w14:textId="77777777" w:rsidR="00202522" w:rsidRPr="00202522" w:rsidRDefault="00202522" w:rsidP="00202522">
            <w:pPr>
              <w:spacing w:after="200"/>
              <w:rPr>
                <w:rFonts w:ascii="Open Sans" w:eastAsia="Open Sans" w:hAnsi="Open Sans" w:cs="Open Sans"/>
                <w:b/>
                <w:bCs/>
                <w:lang w:val="en-MY"/>
              </w:rPr>
            </w:pPr>
            <w:proofErr w:type="spellStart"/>
            <w:r w:rsidRPr="00202522">
              <w:rPr>
                <w:rFonts w:ascii="Open Sans" w:eastAsia="Open Sans" w:hAnsi="Open Sans" w:cs="Open Sans"/>
                <w:b/>
                <w:bCs/>
                <w:lang w:val="en-MY"/>
              </w:rPr>
              <w:t>Copilot</w:t>
            </w:r>
            <w:proofErr w:type="spellEnd"/>
            <w:r w:rsidRPr="00202522">
              <w:rPr>
                <w:rFonts w:ascii="Open Sans" w:eastAsia="Open Sans" w:hAnsi="Open Sans" w:cs="Open Sans"/>
                <w:b/>
                <w:bCs/>
                <w:lang w:val="en-MY"/>
              </w:rPr>
              <w:t xml:space="preserve"> Weaknesses</w:t>
            </w:r>
          </w:p>
        </w:tc>
        <w:tc>
          <w:tcPr>
            <w:tcW w:w="0" w:type="auto"/>
            <w:vAlign w:val="center"/>
            <w:hideMark/>
          </w:tcPr>
          <w:p w14:paraId="4CF623C7" w14:textId="77777777" w:rsidR="00202522" w:rsidRPr="00202522" w:rsidRDefault="00202522" w:rsidP="00202522">
            <w:pPr>
              <w:spacing w:after="200"/>
              <w:rPr>
                <w:rFonts w:ascii="Open Sans" w:eastAsia="Open Sans" w:hAnsi="Open Sans" w:cs="Open Sans"/>
                <w:b/>
                <w:bCs/>
                <w:lang w:val="en-MY"/>
              </w:rPr>
            </w:pPr>
            <w:r w:rsidRPr="00202522">
              <w:rPr>
                <w:rFonts w:ascii="Open Sans" w:eastAsia="Open Sans" w:hAnsi="Open Sans" w:cs="Open Sans"/>
                <w:b/>
                <w:bCs/>
                <w:lang w:val="en-MY"/>
              </w:rPr>
              <w:t>Strategic Response</w:t>
            </w:r>
          </w:p>
        </w:tc>
      </w:tr>
      <w:tr w:rsidR="00202522" w:rsidRPr="00202522" w14:paraId="00A0ECB0" w14:textId="77777777" w:rsidTr="00202522">
        <w:trPr>
          <w:tblCellSpacing w:w="15" w:type="dxa"/>
        </w:trPr>
        <w:tc>
          <w:tcPr>
            <w:tcW w:w="0" w:type="auto"/>
            <w:vAlign w:val="center"/>
            <w:hideMark/>
          </w:tcPr>
          <w:p w14:paraId="1147001F" w14:textId="77777777" w:rsidR="00202522" w:rsidRPr="00202522" w:rsidRDefault="00202522" w:rsidP="00202522">
            <w:pPr>
              <w:spacing w:after="200"/>
              <w:rPr>
                <w:rFonts w:ascii="Open Sans" w:eastAsia="Open Sans" w:hAnsi="Open Sans" w:cs="Open Sans"/>
                <w:b/>
                <w:lang w:val="en-MY"/>
              </w:rPr>
            </w:pPr>
            <w:r w:rsidRPr="00202522">
              <w:rPr>
                <w:rFonts w:ascii="Open Sans" w:eastAsia="Open Sans" w:hAnsi="Open Sans" w:cs="Open Sans"/>
                <w:b/>
                <w:lang w:val="en-MY"/>
              </w:rPr>
              <w:t>Limited multimodal input/output</w:t>
            </w:r>
          </w:p>
        </w:tc>
        <w:tc>
          <w:tcPr>
            <w:tcW w:w="0" w:type="auto"/>
            <w:vAlign w:val="center"/>
            <w:hideMark/>
          </w:tcPr>
          <w:p w14:paraId="6BDC61CD" w14:textId="77777777" w:rsidR="00202522" w:rsidRPr="00202522" w:rsidRDefault="00202522" w:rsidP="00202522">
            <w:pPr>
              <w:spacing w:after="200"/>
              <w:rPr>
                <w:rFonts w:ascii="Open Sans" w:eastAsia="Open Sans" w:hAnsi="Open Sans" w:cs="Open Sans"/>
                <w:b/>
                <w:lang w:val="en-MY"/>
              </w:rPr>
            </w:pPr>
            <w:r w:rsidRPr="00202522">
              <w:rPr>
                <w:rFonts w:ascii="Open Sans" w:eastAsia="Open Sans" w:hAnsi="Open Sans" w:cs="Open Sans"/>
                <w:b/>
                <w:lang w:val="en-MY"/>
              </w:rPr>
              <w:t>Invest in multimodal capabilities</w:t>
            </w:r>
          </w:p>
        </w:tc>
      </w:tr>
      <w:tr w:rsidR="00202522" w:rsidRPr="00202522" w14:paraId="15590D01" w14:textId="77777777" w:rsidTr="00202522">
        <w:trPr>
          <w:tblCellSpacing w:w="15" w:type="dxa"/>
        </w:trPr>
        <w:tc>
          <w:tcPr>
            <w:tcW w:w="0" w:type="auto"/>
            <w:vAlign w:val="center"/>
            <w:hideMark/>
          </w:tcPr>
          <w:p w14:paraId="38A4CF1D" w14:textId="77777777" w:rsidR="00202522" w:rsidRPr="00202522" w:rsidRDefault="00202522" w:rsidP="00202522">
            <w:pPr>
              <w:spacing w:after="200"/>
              <w:rPr>
                <w:rFonts w:ascii="Open Sans" w:eastAsia="Open Sans" w:hAnsi="Open Sans" w:cs="Open Sans"/>
                <w:b/>
                <w:lang w:val="en-MY"/>
              </w:rPr>
            </w:pPr>
            <w:r w:rsidRPr="00202522">
              <w:rPr>
                <w:rFonts w:ascii="Open Sans" w:eastAsia="Open Sans" w:hAnsi="Open Sans" w:cs="Open Sans"/>
                <w:b/>
                <w:lang w:val="en-MY"/>
              </w:rPr>
              <w:t>Less emphasis on creativity use cases</w:t>
            </w:r>
          </w:p>
        </w:tc>
        <w:tc>
          <w:tcPr>
            <w:tcW w:w="0" w:type="auto"/>
            <w:vAlign w:val="center"/>
            <w:hideMark/>
          </w:tcPr>
          <w:p w14:paraId="25AA67B3" w14:textId="77777777" w:rsidR="00202522" w:rsidRPr="00202522" w:rsidRDefault="00202522" w:rsidP="00202522">
            <w:pPr>
              <w:spacing w:after="200"/>
              <w:rPr>
                <w:rFonts w:ascii="Open Sans" w:eastAsia="Open Sans" w:hAnsi="Open Sans" w:cs="Open Sans"/>
                <w:b/>
                <w:lang w:val="en-MY"/>
              </w:rPr>
            </w:pPr>
            <w:r w:rsidRPr="00202522">
              <w:rPr>
                <w:rFonts w:ascii="Open Sans" w:eastAsia="Open Sans" w:hAnsi="Open Sans" w:cs="Open Sans"/>
                <w:b/>
                <w:lang w:val="en-MY"/>
              </w:rPr>
              <w:t>Build “</w:t>
            </w:r>
            <w:proofErr w:type="spellStart"/>
            <w:r w:rsidRPr="00202522">
              <w:rPr>
                <w:rFonts w:ascii="Open Sans" w:eastAsia="Open Sans" w:hAnsi="Open Sans" w:cs="Open Sans"/>
                <w:b/>
                <w:lang w:val="en-MY"/>
              </w:rPr>
              <w:t>Copilot</w:t>
            </w:r>
            <w:proofErr w:type="spellEnd"/>
            <w:r w:rsidRPr="00202522">
              <w:rPr>
                <w:rFonts w:ascii="Open Sans" w:eastAsia="Open Sans" w:hAnsi="Open Sans" w:cs="Open Sans"/>
                <w:b/>
                <w:lang w:val="en-MY"/>
              </w:rPr>
              <w:t xml:space="preserve"> Create”</w:t>
            </w:r>
          </w:p>
        </w:tc>
      </w:tr>
      <w:tr w:rsidR="00202522" w:rsidRPr="00202522" w14:paraId="1150B58A" w14:textId="77777777" w:rsidTr="00202522">
        <w:trPr>
          <w:tblCellSpacing w:w="15" w:type="dxa"/>
        </w:trPr>
        <w:tc>
          <w:tcPr>
            <w:tcW w:w="0" w:type="auto"/>
            <w:vAlign w:val="center"/>
            <w:hideMark/>
          </w:tcPr>
          <w:p w14:paraId="1454A413" w14:textId="77777777" w:rsidR="00202522" w:rsidRPr="00202522" w:rsidRDefault="00202522" w:rsidP="00202522">
            <w:pPr>
              <w:spacing w:after="200"/>
              <w:rPr>
                <w:rFonts w:ascii="Open Sans" w:eastAsia="Open Sans" w:hAnsi="Open Sans" w:cs="Open Sans"/>
                <w:b/>
                <w:lang w:val="en-MY"/>
              </w:rPr>
            </w:pPr>
            <w:r w:rsidRPr="00202522">
              <w:rPr>
                <w:rFonts w:ascii="Open Sans" w:eastAsia="Open Sans" w:hAnsi="Open Sans" w:cs="Open Sans"/>
                <w:b/>
                <w:lang w:val="en-MY"/>
              </w:rPr>
              <w:t>Slower evolution of memory/</w:t>
            </w:r>
            <w:proofErr w:type="spellStart"/>
            <w:r w:rsidRPr="00202522">
              <w:rPr>
                <w:rFonts w:ascii="Open Sans" w:eastAsia="Open Sans" w:hAnsi="Open Sans" w:cs="Open Sans"/>
                <w:b/>
                <w:lang w:val="en-MY"/>
              </w:rPr>
              <w:t>contextuality</w:t>
            </w:r>
            <w:proofErr w:type="spellEnd"/>
          </w:p>
        </w:tc>
        <w:tc>
          <w:tcPr>
            <w:tcW w:w="0" w:type="auto"/>
            <w:vAlign w:val="center"/>
            <w:hideMark/>
          </w:tcPr>
          <w:p w14:paraId="0E273609" w14:textId="77777777" w:rsidR="00202522" w:rsidRPr="00202522" w:rsidRDefault="00202522" w:rsidP="00202522">
            <w:pPr>
              <w:spacing w:after="200"/>
              <w:rPr>
                <w:rFonts w:ascii="Open Sans" w:eastAsia="Open Sans" w:hAnsi="Open Sans" w:cs="Open Sans"/>
                <w:b/>
                <w:lang w:val="en-MY"/>
              </w:rPr>
            </w:pPr>
            <w:r w:rsidRPr="00202522">
              <w:rPr>
                <w:rFonts w:ascii="Open Sans" w:eastAsia="Open Sans" w:hAnsi="Open Sans" w:cs="Open Sans"/>
                <w:b/>
                <w:lang w:val="en-MY"/>
              </w:rPr>
              <w:t>Add persistent memory and user learning</w:t>
            </w:r>
          </w:p>
        </w:tc>
      </w:tr>
    </w:tbl>
    <w:p w14:paraId="1A83BF19" w14:textId="77777777" w:rsidR="00202522" w:rsidRDefault="00202522">
      <w:pPr>
        <w:spacing w:after="200"/>
        <w:rPr>
          <w:rFonts w:ascii="Open Sans" w:eastAsia="Open Sans" w:hAnsi="Open Sans" w:cs="Open Sans"/>
          <w:b/>
        </w:rPr>
      </w:pPr>
    </w:p>
    <w:p w14:paraId="7819B981" w14:textId="77777777" w:rsidR="00202522" w:rsidRDefault="00202522">
      <w:pPr>
        <w:spacing w:after="200"/>
        <w:rPr>
          <w:rFonts w:ascii="Open Sans" w:eastAsia="Open Sans" w:hAnsi="Open Sans" w:cs="Open Sans"/>
          <w:b/>
        </w:rPr>
      </w:pPr>
    </w:p>
    <w:p w14:paraId="13A95A8C" w14:textId="77777777" w:rsidR="00202522" w:rsidRDefault="00202522">
      <w:pPr>
        <w:spacing w:after="200"/>
        <w:rPr>
          <w:rFonts w:ascii="Open Sans" w:eastAsia="Open Sans" w:hAnsi="Open Sans" w:cs="Open Sans"/>
          <w:b/>
        </w:rPr>
      </w:pPr>
    </w:p>
    <w:p w14:paraId="0000002A" w14:textId="0DEE8D24" w:rsidR="001E51BA" w:rsidRPr="00202522" w:rsidRDefault="00864C9B">
      <w:pPr>
        <w:spacing w:after="200"/>
        <w:rPr>
          <w:rFonts w:ascii="Open Sans" w:eastAsia="Open Sans" w:hAnsi="Open Sans" w:cs="Open Sans"/>
          <w:b/>
        </w:rPr>
      </w:pPr>
      <w:r>
        <w:rPr>
          <w:rFonts w:ascii="Open Sans" w:eastAsia="Open Sans" w:hAnsi="Open Sans" w:cs="Open Sans"/>
          <w:b/>
        </w:rPr>
        <w:t>Present potential partnership opportunities where appropriate</w:t>
      </w:r>
      <w:r>
        <w:rPr>
          <w:rFonts w:ascii="Open Sans" w:eastAsia="Open Sans" w:hAnsi="Open Sans" w:cs="Open Sans"/>
        </w:rPr>
        <w:t>.</w:t>
      </w:r>
    </w:p>
    <w:p w14:paraId="0DBEF113" w14:textId="77777777" w:rsidR="001E65EA" w:rsidRPr="001E65EA" w:rsidRDefault="001E65EA" w:rsidP="001E65EA">
      <w:pPr>
        <w:spacing w:after="200"/>
        <w:rPr>
          <w:lang w:val="en-MY"/>
        </w:rPr>
      </w:pPr>
      <w:r w:rsidRPr="001E65EA">
        <w:rPr>
          <w:b/>
          <w:bCs/>
          <w:lang w:val="en-MY"/>
        </w:rPr>
        <w:t xml:space="preserve">a. Adobe (extend the </w:t>
      </w:r>
      <w:proofErr w:type="spellStart"/>
      <w:r w:rsidRPr="001E65EA">
        <w:rPr>
          <w:b/>
          <w:bCs/>
          <w:lang w:val="en-MY"/>
        </w:rPr>
        <w:t>Figma</w:t>
      </w:r>
      <w:proofErr w:type="spellEnd"/>
      <w:r w:rsidRPr="001E65EA">
        <w:rPr>
          <w:b/>
          <w:bCs/>
          <w:lang w:val="en-MY"/>
        </w:rPr>
        <w:t xml:space="preserve"> deal)</w:t>
      </w:r>
    </w:p>
    <w:p w14:paraId="71330C56" w14:textId="77777777" w:rsidR="001E65EA" w:rsidRPr="001E65EA" w:rsidRDefault="001E65EA" w:rsidP="001E65EA">
      <w:pPr>
        <w:numPr>
          <w:ilvl w:val="0"/>
          <w:numId w:val="10"/>
        </w:numPr>
        <w:spacing w:after="200"/>
        <w:rPr>
          <w:lang w:val="en-MY"/>
        </w:rPr>
      </w:pPr>
      <w:r w:rsidRPr="001E65EA">
        <w:rPr>
          <w:lang w:val="en-MY"/>
        </w:rPr>
        <w:t xml:space="preserve">Co-create creative-generation workflows across Adobe Creative Suite + PowerPoint. Claude is strong on creativity — </w:t>
      </w:r>
      <w:proofErr w:type="spellStart"/>
      <w:r w:rsidRPr="001E65EA">
        <w:rPr>
          <w:lang w:val="en-MY"/>
        </w:rPr>
        <w:t>Copilot</w:t>
      </w:r>
      <w:proofErr w:type="spellEnd"/>
      <w:r w:rsidRPr="001E65EA">
        <w:rPr>
          <w:lang w:val="en-MY"/>
        </w:rPr>
        <w:t xml:space="preserve"> should meet users where they create.</w:t>
      </w:r>
    </w:p>
    <w:p w14:paraId="4E6D466A" w14:textId="77777777" w:rsidR="001E65EA" w:rsidRPr="001E65EA" w:rsidRDefault="001E65EA" w:rsidP="001E65EA">
      <w:pPr>
        <w:spacing w:after="200"/>
        <w:rPr>
          <w:lang w:val="en-MY"/>
        </w:rPr>
      </w:pPr>
      <w:proofErr w:type="gramStart"/>
      <w:r w:rsidRPr="001E65EA">
        <w:rPr>
          <w:b/>
          <w:bCs/>
          <w:lang w:val="en-MY"/>
        </w:rPr>
        <w:t>b</w:t>
      </w:r>
      <w:proofErr w:type="gramEnd"/>
      <w:r w:rsidRPr="001E65EA">
        <w:rPr>
          <w:b/>
          <w:bCs/>
          <w:lang w:val="en-MY"/>
        </w:rPr>
        <w:t>. LinkedIn Learning / Microsoft Learn</w:t>
      </w:r>
    </w:p>
    <w:p w14:paraId="51331E0F" w14:textId="77777777" w:rsidR="001E65EA" w:rsidRPr="001E65EA" w:rsidRDefault="001E65EA" w:rsidP="001E65EA">
      <w:pPr>
        <w:numPr>
          <w:ilvl w:val="0"/>
          <w:numId w:val="11"/>
        </w:numPr>
        <w:spacing w:after="200"/>
        <w:rPr>
          <w:lang w:val="en-MY"/>
        </w:rPr>
      </w:pPr>
      <w:r w:rsidRPr="001E65EA">
        <w:rPr>
          <w:lang w:val="en-MY"/>
        </w:rPr>
        <w:t xml:space="preserve">Add contextual </w:t>
      </w:r>
      <w:proofErr w:type="spellStart"/>
      <w:r w:rsidRPr="001E65EA">
        <w:rPr>
          <w:lang w:val="en-MY"/>
        </w:rPr>
        <w:t>Copilot</w:t>
      </w:r>
      <w:proofErr w:type="spellEnd"/>
      <w:r w:rsidRPr="001E65EA">
        <w:rPr>
          <w:lang w:val="en-MY"/>
        </w:rPr>
        <w:t xml:space="preserve"> prompts into learning environments (i.e., “help me write my resume,” “summarize this course” using </w:t>
      </w:r>
      <w:proofErr w:type="spellStart"/>
      <w:r w:rsidRPr="001E65EA">
        <w:rPr>
          <w:lang w:val="en-MY"/>
        </w:rPr>
        <w:t>Copilot</w:t>
      </w:r>
      <w:proofErr w:type="spellEnd"/>
      <w:r w:rsidRPr="001E65EA">
        <w:rPr>
          <w:lang w:val="en-MY"/>
        </w:rPr>
        <w:t>).</w:t>
      </w:r>
    </w:p>
    <w:p w14:paraId="3114FF37" w14:textId="77777777" w:rsidR="001E65EA" w:rsidRPr="001E65EA" w:rsidRDefault="001E65EA" w:rsidP="001E65EA">
      <w:pPr>
        <w:spacing w:after="200"/>
        <w:rPr>
          <w:lang w:val="en-MY"/>
        </w:rPr>
      </w:pPr>
      <w:r w:rsidRPr="001E65EA">
        <w:rPr>
          <w:b/>
          <w:bCs/>
          <w:lang w:val="en-MY"/>
        </w:rPr>
        <w:t xml:space="preserve">c. </w:t>
      </w:r>
      <w:proofErr w:type="spellStart"/>
      <w:r w:rsidRPr="001E65EA">
        <w:rPr>
          <w:b/>
          <w:bCs/>
          <w:lang w:val="en-MY"/>
        </w:rPr>
        <w:t>Atlassian</w:t>
      </w:r>
      <w:proofErr w:type="spellEnd"/>
      <w:r w:rsidRPr="001E65EA">
        <w:rPr>
          <w:b/>
          <w:bCs/>
          <w:lang w:val="en-MY"/>
        </w:rPr>
        <w:t xml:space="preserve"> or Notion</w:t>
      </w:r>
    </w:p>
    <w:p w14:paraId="0D8FABB0" w14:textId="77777777" w:rsidR="001E65EA" w:rsidRPr="001E65EA" w:rsidRDefault="001E65EA" w:rsidP="001E65EA">
      <w:pPr>
        <w:numPr>
          <w:ilvl w:val="0"/>
          <w:numId w:val="12"/>
        </w:numPr>
        <w:spacing w:after="200"/>
        <w:rPr>
          <w:lang w:val="en-MY"/>
        </w:rPr>
      </w:pPr>
      <w:r w:rsidRPr="001E65EA">
        <w:rPr>
          <w:lang w:val="en-MY"/>
        </w:rPr>
        <w:t>Potential integrations to close gaps where Claude might shine for note-taking or doc summaries, especially for hybrid work documentation.</w:t>
      </w:r>
    </w:p>
    <w:p w14:paraId="0000002C" w14:textId="58A1FB4A" w:rsidR="001E51BA" w:rsidRDefault="00864C9B">
      <w:pPr>
        <w:spacing w:after="200"/>
        <w:rPr>
          <w:rFonts w:ascii="Open Sans" w:eastAsia="Open Sans" w:hAnsi="Open Sans" w:cs="Open Sans"/>
          <w:b/>
        </w:rPr>
      </w:pPr>
      <w:r>
        <w:rPr>
          <w:rFonts w:ascii="Open Sans" w:eastAsia="Open Sans" w:hAnsi="Open Sans" w:cs="Open Sans"/>
          <w:b/>
        </w:rPr>
        <w:t>Provide your rationale.</w:t>
      </w:r>
    </w:p>
    <w:p w14:paraId="0546346A" w14:textId="77777777" w:rsidR="004F7717" w:rsidRPr="004F7717" w:rsidRDefault="004F7717" w:rsidP="004F7717">
      <w:pPr>
        <w:spacing w:before="240" w:after="240"/>
        <w:rPr>
          <w:rFonts w:ascii="Open Sans" w:eastAsia="Open Sans" w:hAnsi="Open Sans" w:cs="Open Sans"/>
          <w:b/>
          <w:lang w:val="en-MY"/>
        </w:rPr>
      </w:pPr>
      <w:bookmarkStart w:id="10" w:name="_heading=h.ffksedrwuzcn" w:colFirst="0" w:colLast="0"/>
      <w:bookmarkEnd w:id="10"/>
      <w:r w:rsidRPr="004F7717">
        <w:rPr>
          <w:rFonts w:ascii="Open Sans" w:eastAsia="Open Sans" w:hAnsi="Open Sans" w:cs="Open Sans"/>
          <w:b/>
          <w:bCs/>
          <w:lang w:val="en-MY"/>
        </w:rPr>
        <w:t>Why these recommendations will work:</w:t>
      </w:r>
    </w:p>
    <w:p w14:paraId="7155685F" w14:textId="77777777" w:rsidR="004F7717" w:rsidRPr="004F7717" w:rsidRDefault="004F7717" w:rsidP="004F7717">
      <w:pPr>
        <w:numPr>
          <w:ilvl w:val="0"/>
          <w:numId w:val="13"/>
        </w:numPr>
        <w:spacing w:before="240" w:after="240"/>
        <w:rPr>
          <w:rFonts w:ascii="Open Sans" w:eastAsia="Open Sans" w:hAnsi="Open Sans" w:cs="Open Sans"/>
          <w:b/>
          <w:lang w:val="en-MY"/>
        </w:rPr>
      </w:pPr>
      <w:r w:rsidRPr="004F7717">
        <w:rPr>
          <w:rFonts w:ascii="Open Sans" w:eastAsia="Open Sans" w:hAnsi="Open Sans" w:cs="Open Sans"/>
          <w:b/>
          <w:bCs/>
          <w:lang w:val="en-MY"/>
        </w:rPr>
        <w:t>Native integration is our moat.</w:t>
      </w:r>
      <w:r w:rsidRPr="004F7717">
        <w:rPr>
          <w:rFonts w:ascii="Open Sans" w:eastAsia="Open Sans" w:hAnsi="Open Sans" w:cs="Open Sans"/>
          <w:b/>
          <w:lang w:val="en-MY"/>
        </w:rPr>
        <w:t xml:space="preserve"> Claude is strong in reasoning and creativity, but it </w:t>
      </w:r>
      <w:proofErr w:type="gramStart"/>
      <w:r w:rsidRPr="004F7717">
        <w:rPr>
          <w:rFonts w:ascii="Open Sans" w:eastAsia="Open Sans" w:hAnsi="Open Sans" w:cs="Open Sans"/>
          <w:b/>
          <w:lang w:val="en-MY"/>
        </w:rPr>
        <w:t>doesn't</w:t>
      </w:r>
      <w:proofErr w:type="gramEnd"/>
      <w:r w:rsidRPr="004F7717">
        <w:rPr>
          <w:rFonts w:ascii="Open Sans" w:eastAsia="Open Sans" w:hAnsi="Open Sans" w:cs="Open Sans"/>
          <w:b/>
          <w:lang w:val="en-MY"/>
        </w:rPr>
        <w:t xml:space="preserve"> live </w:t>
      </w:r>
      <w:r w:rsidRPr="004F7717">
        <w:rPr>
          <w:rFonts w:ascii="Open Sans" w:eastAsia="Open Sans" w:hAnsi="Open Sans" w:cs="Open Sans"/>
          <w:b/>
          <w:i/>
          <w:iCs/>
          <w:lang w:val="en-MY"/>
        </w:rPr>
        <w:t>in</w:t>
      </w:r>
      <w:r w:rsidRPr="004F7717">
        <w:rPr>
          <w:rFonts w:ascii="Open Sans" w:eastAsia="Open Sans" w:hAnsi="Open Sans" w:cs="Open Sans"/>
          <w:b/>
          <w:lang w:val="en-MY"/>
        </w:rPr>
        <w:t xml:space="preserve"> your work the way </w:t>
      </w:r>
      <w:proofErr w:type="spellStart"/>
      <w:r w:rsidRPr="004F7717">
        <w:rPr>
          <w:rFonts w:ascii="Open Sans" w:eastAsia="Open Sans" w:hAnsi="Open Sans" w:cs="Open Sans"/>
          <w:b/>
          <w:lang w:val="en-MY"/>
        </w:rPr>
        <w:t>Copilot</w:t>
      </w:r>
      <w:proofErr w:type="spellEnd"/>
      <w:r w:rsidRPr="004F7717">
        <w:rPr>
          <w:rFonts w:ascii="Open Sans" w:eastAsia="Open Sans" w:hAnsi="Open Sans" w:cs="Open Sans"/>
          <w:b/>
          <w:lang w:val="en-MY"/>
        </w:rPr>
        <w:t xml:space="preserve"> does in Word, Excel, and Teams. Doubling down here amplifies stickiness.</w:t>
      </w:r>
    </w:p>
    <w:p w14:paraId="7492089B" w14:textId="77777777" w:rsidR="004F7717" w:rsidRPr="004F7717" w:rsidRDefault="004F7717" w:rsidP="004F7717">
      <w:pPr>
        <w:numPr>
          <w:ilvl w:val="0"/>
          <w:numId w:val="13"/>
        </w:numPr>
        <w:spacing w:before="240" w:after="240"/>
        <w:rPr>
          <w:rFonts w:ascii="Open Sans" w:eastAsia="Open Sans" w:hAnsi="Open Sans" w:cs="Open Sans"/>
          <w:b/>
          <w:lang w:val="en-MY"/>
        </w:rPr>
      </w:pPr>
      <w:r w:rsidRPr="004F7717">
        <w:rPr>
          <w:rFonts w:ascii="Open Sans" w:eastAsia="Open Sans" w:hAnsi="Open Sans" w:cs="Open Sans"/>
          <w:b/>
          <w:bCs/>
          <w:lang w:val="en-MY"/>
        </w:rPr>
        <w:t>Claude is winning hearts with creativity and memory.</w:t>
      </w:r>
      <w:r w:rsidRPr="004F7717">
        <w:rPr>
          <w:rFonts w:ascii="Open Sans" w:eastAsia="Open Sans" w:hAnsi="Open Sans" w:cs="Open Sans"/>
          <w:b/>
          <w:lang w:val="en-MY"/>
        </w:rPr>
        <w:t xml:space="preserve"> Microsoft needs to compete not just on “productivity” but also “expressiveness.” Adding a “Create” mode and smarter memory addresses this head-on.</w:t>
      </w:r>
    </w:p>
    <w:p w14:paraId="21612B81" w14:textId="77777777" w:rsidR="004F7717" w:rsidRPr="004F7717" w:rsidRDefault="004F7717" w:rsidP="004F7717">
      <w:pPr>
        <w:numPr>
          <w:ilvl w:val="0"/>
          <w:numId w:val="13"/>
        </w:numPr>
        <w:spacing w:before="240" w:after="240"/>
        <w:rPr>
          <w:rFonts w:ascii="Open Sans" w:eastAsia="Open Sans" w:hAnsi="Open Sans" w:cs="Open Sans"/>
          <w:b/>
          <w:lang w:val="en-MY"/>
        </w:rPr>
      </w:pPr>
      <w:r w:rsidRPr="004F7717">
        <w:rPr>
          <w:rFonts w:ascii="Open Sans" w:eastAsia="Open Sans" w:hAnsi="Open Sans" w:cs="Open Sans"/>
          <w:b/>
          <w:bCs/>
          <w:lang w:val="en-MY"/>
        </w:rPr>
        <w:t>Multimodal AI is the next major battleground.</w:t>
      </w:r>
      <w:r w:rsidRPr="004F7717">
        <w:rPr>
          <w:rFonts w:ascii="Open Sans" w:eastAsia="Open Sans" w:hAnsi="Open Sans" w:cs="Open Sans"/>
          <w:b/>
          <w:lang w:val="en-MY"/>
        </w:rPr>
        <w:t xml:space="preserve"> Claude’s visual + textual understanding (especially with Claude 3 Opus) is </w:t>
      </w:r>
      <w:proofErr w:type="gramStart"/>
      <w:r w:rsidRPr="004F7717">
        <w:rPr>
          <w:rFonts w:ascii="Open Sans" w:eastAsia="Open Sans" w:hAnsi="Open Sans" w:cs="Open Sans"/>
          <w:b/>
          <w:lang w:val="en-MY"/>
        </w:rPr>
        <w:t>industry-leading</w:t>
      </w:r>
      <w:proofErr w:type="gramEnd"/>
      <w:r w:rsidRPr="004F7717">
        <w:rPr>
          <w:rFonts w:ascii="Open Sans" w:eastAsia="Open Sans" w:hAnsi="Open Sans" w:cs="Open Sans"/>
          <w:b/>
          <w:lang w:val="en-MY"/>
        </w:rPr>
        <w:t xml:space="preserve">. </w:t>
      </w:r>
      <w:proofErr w:type="spellStart"/>
      <w:r w:rsidRPr="004F7717">
        <w:rPr>
          <w:rFonts w:ascii="Open Sans" w:eastAsia="Open Sans" w:hAnsi="Open Sans" w:cs="Open Sans"/>
          <w:b/>
          <w:lang w:val="en-MY"/>
        </w:rPr>
        <w:t>Copilot</w:t>
      </w:r>
      <w:proofErr w:type="spellEnd"/>
      <w:r w:rsidRPr="004F7717">
        <w:rPr>
          <w:rFonts w:ascii="Open Sans" w:eastAsia="Open Sans" w:hAnsi="Open Sans" w:cs="Open Sans"/>
          <w:b/>
          <w:lang w:val="en-MY"/>
        </w:rPr>
        <w:t xml:space="preserve"> must catch up or risk falling behind </w:t>
      </w:r>
      <w:proofErr w:type="gramStart"/>
      <w:r w:rsidRPr="004F7717">
        <w:rPr>
          <w:rFonts w:ascii="Open Sans" w:eastAsia="Open Sans" w:hAnsi="Open Sans" w:cs="Open Sans"/>
          <w:b/>
          <w:lang w:val="en-MY"/>
        </w:rPr>
        <w:t>perception-wise</w:t>
      </w:r>
      <w:proofErr w:type="gramEnd"/>
      <w:r w:rsidRPr="004F7717">
        <w:rPr>
          <w:rFonts w:ascii="Open Sans" w:eastAsia="Open Sans" w:hAnsi="Open Sans" w:cs="Open Sans"/>
          <w:b/>
          <w:lang w:val="en-MY"/>
        </w:rPr>
        <w:t>.</w:t>
      </w:r>
    </w:p>
    <w:p w14:paraId="27CEBDD2" w14:textId="77777777" w:rsidR="004F7717" w:rsidRPr="004F7717" w:rsidRDefault="004F7717" w:rsidP="004F7717">
      <w:pPr>
        <w:numPr>
          <w:ilvl w:val="0"/>
          <w:numId w:val="13"/>
        </w:numPr>
        <w:spacing w:before="240" w:after="240"/>
        <w:rPr>
          <w:rFonts w:ascii="Open Sans" w:eastAsia="Open Sans" w:hAnsi="Open Sans" w:cs="Open Sans"/>
          <w:b/>
          <w:lang w:val="en-MY"/>
        </w:rPr>
      </w:pPr>
      <w:r w:rsidRPr="004F7717">
        <w:rPr>
          <w:rFonts w:ascii="Open Sans" w:eastAsia="Open Sans" w:hAnsi="Open Sans" w:cs="Open Sans"/>
          <w:b/>
          <w:bCs/>
          <w:lang w:val="en-MY"/>
        </w:rPr>
        <w:lastRenderedPageBreak/>
        <w:t>Ecosystem is our multiplier.</w:t>
      </w:r>
      <w:r w:rsidRPr="004F7717">
        <w:rPr>
          <w:rFonts w:ascii="Open Sans" w:eastAsia="Open Sans" w:hAnsi="Open Sans" w:cs="Open Sans"/>
          <w:b/>
          <w:lang w:val="en-MY"/>
        </w:rPr>
        <w:t xml:space="preserve"> Anthropic </w:t>
      </w:r>
      <w:proofErr w:type="gramStart"/>
      <w:r w:rsidRPr="004F7717">
        <w:rPr>
          <w:rFonts w:ascii="Open Sans" w:eastAsia="Open Sans" w:hAnsi="Open Sans" w:cs="Open Sans"/>
          <w:b/>
          <w:lang w:val="en-MY"/>
        </w:rPr>
        <w:t>doesn’t</w:t>
      </w:r>
      <w:proofErr w:type="gramEnd"/>
      <w:r w:rsidRPr="004F7717">
        <w:rPr>
          <w:rFonts w:ascii="Open Sans" w:eastAsia="Open Sans" w:hAnsi="Open Sans" w:cs="Open Sans"/>
          <w:b/>
          <w:lang w:val="en-MY"/>
        </w:rPr>
        <w:t xml:space="preserve"> have distribution muscle like Microsoft. By embedding </w:t>
      </w:r>
      <w:proofErr w:type="spellStart"/>
      <w:r w:rsidRPr="004F7717">
        <w:rPr>
          <w:rFonts w:ascii="Open Sans" w:eastAsia="Open Sans" w:hAnsi="Open Sans" w:cs="Open Sans"/>
          <w:b/>
          <w:lang w:val="en-MY"/>
        </w:rPr>
        <w:t>Copilot</w:t>
      </w:r>
      <w:proofErr w:type="spellEnd"/>
      <w:r w:rsidRPr="004F7717">
        <w:rPr>
          <w:rFonts w:ascii="Open Sans" w:eastAsia="Open Sans" w:hAnsi="Open Sans" w:cs="Open Sans"/>
          <w:b/>
          <w:lang w:val="en-MY"/>
        </w:rPr>
        <w:t xml:space="preserve"> in more products and third-party integrations, we out-scale even </w:t>
      </w:r>
      <w:proofErr w:type="gramStart"/>
      <w:r w:rsidRPr="004F7717">
        <w:rPr>
          <w:rFonts w:ascii="Open Sans" w:eastAsia="Open Sans" w:hAnsi="Open Sans" w:cs="Open Sans"/>
          <w:b/>
          <w:lang w:val="en-MY"/>
        </w:rPr>
        <w:t>best-in-class</w:t>
      </w:r>
      <w:proofErr w:type="gramEnd"/>
      <w:r w:rsidRPr="004F7717">
        <w:rPr>
          <w:rFonts w:ascii="Open Sans" w:eastAsia="Open Sans" w:hAnsi="Open Sans" w:cs="Open Sans"/>
          <w:b/>
          <w:lang w:val="en-MY"/>
        </w:rPr>
        <w:t xml:space="preserve"> experiences.</w:t>
      </w:r>
    </w:p>
    <w:p w14:paraId="4154DF7B" w14:textId="77777777" w:rsidR="004F7717" w:rsidRPr="004F7717" w:rsidRDefault="004F7717" w:rsidP="004F7717">
      <w:pPr>
        <w:numPr>
          <w:ilvl w:val="0"/>
          <w:numId w:val="13"/>
        </w:numPr>
        <w:spacing w:before="240" w:after="240"/>
        <w:rPr>
          <w:rFonts w:ascii="Open Sans" w:eastAsia="Open Sans" w:hAnsi="Open Sans" w:cs="Open Sans"/>
          <w:b/>
          <w:lang w:val="en-MY"/>
        </w:rPr>
      </w:pPr>
      <w:r w:rsidRPr="004F7717">
        <w:rPr>
          <w:rFonts w:ascii="Open Sans" w:eastAsia="Open Sans" w:hAnsi="Open Sans" w:cs="Open Sans"/>
          <w:b/>
          <w:bCs/>
          <w:lang w:val="en-MY"/>
        </w:rPr>
        <w:t>Developers accelerate moats.</w:t>
      </w:r>
      <w:r w:rsidRPr="004F7717">
        <w:rPr>
          <w:rFonts w:ascii="Open Sans" w:eastAsia="Open Sans" w:hAnsi="Open Sans" w:cs="Open Sans"/>
          <w:b/>
          <w:lang w:val="en-MY"/>
        </w:rPr>
        <w:t xml:space="preserve"> Claude is closed. Giving </w:t>
      </w:r>
      <w:proofErr w:type="spellStart"/>
      <w:r w:rsidRPr="004F7717">
        <w:rPr>
          <w:rFonts w:ascii="Open Sans" w:eastAsia="Open Sans" w:hAnsi="Open Sans" w:cs="Open Sans"/>
          <w:b/>
          <w:lang w:val="en-MY"/>
        </w:rPr>
        <w:t>devs</w:t>
      </w:r>
      <w:proofErr w:type="spellEnd"/>
      <w:r w:rsidRPr="004F7717">
        <w:rPr>
          <w:rFonts w:ascii="Open Sans" w:eastAsia="Open Sans" w:hAnsi="Open Sans" w:cs="Open Sans"/>
          <w:b/>
          <w:lang w:val="en-MY"/>
        </w:rPr>
        <w:t xml:space="preserve"> tools to extend </w:t>
      </w:r>
      <w:proofErr w:type="spellStart"/>
      <w:r w:rsidRPr="004F7717">
        <w:rPr>
          <w:rFonts w:ascii="Open Sans" w:eastAsia="Open Sans" w:hAnsi="Open Sans" w:cs="Open Sans"/>
          <w:b/>
          <w:lang w:val="en-MY"/>
        </w:rPr>
        <w:t>Copilot</w:t>
      </w:r>
      <w:proofErr w:type="spellEnd"/>
      <w:r w:rsidRPr="004F7717">
        <w:rPr>
          <w:rFonts w:ascii="Open Sans" w:eastAsia="Open Sans" w:hAnsi="Open Sans" w:cs="Open Sans"/>
          <w:b/>
          <w:lang w:val="en-MY"/>
        </w:rPr>
        <w:t xml:space="preserve"> functionality will create niche, high-value use cases (and moats) fast.</w:t>
      </w:r>
    </w:p>
    <w:p w14:paraId="0000002E" w14:textId="77777777" w:rsidR="001E51BA" w:rsidRPr="004F7717" w:rsidRDefault="001E51BA">
      <w:pPr>
        <w:spacing w:before="240" w:after="240"/>
        <w:rPr>
          <w:rFonts w:ascii="Open Sans" w:eastAsia="Open Sans" w:hAnsi="Open Sans" w:cs="Open Sans"/>
          <w:b/>
        </w:rPr>
      </w:pPr>
    </w:p>
    <w:p w14:paraId="0000002F" w14:textId="77777777" w:rsidR="001E51BA" w:rsidRDefault="00864C9B">
      <w:pPr>
        <w:pStyle w:val="Heading2"/>
        <w:spacing w:before="240" w:after="240"/>
      </w:pPr>
      <w:bookmarkStart w:id="11" w:name="_heading=h.tuo950bhjjg2" w:colFirst="0" w:colLast="0"/>
      <w:bookmarkEnd w:id="11"/>
      <w:r>
        <w:t>S</w:t>
      </w:r>
      <w:r>
        <w:t>tep 6: Leverage AI-powered tools</w:t>
      </w:r>
    </w:p>
    <w:p w14:paraId="00000030" w14:textId="77777777" w:rsidR="001E51BA" w:rsidRDefault="00864C9B">
      <w:pPr>
        <w:spacing w:before="240" w:after="240"/>
        <w:rPr>
          <w:rFonts w:ascii="Open Sans" w:eastAsia="Open Sans" w:hAnsi="Open Sans" w:cs="Open Sans"/>
          <w:b/>
        </w:rPr>
      </w:pPr>
      <w:proofErr w:type="gramStart"/>
      <w:r>
        <w:rPr>
          <w:rFonts w:ascii="Open Sans" w:eastAsia="Open Sans" w:hAnsi="Open Sans" w:cs="Open Sans"/>
          <w:b/>
        </w:rPr>
        <w:t>Record which AI tools you</w:t>
      </w:r>
      <w:proofErr w:type="gramEnd"/>
      <w:r>
        <w:rPr>
          <w:rFonts w:ascii="Open Sans" w:eastAsia="Open Sans" w:hAnsi="Open Sans" w:cs="Open Sans"/>
          <w:b/>
        </w:rPr>
        <w:t xml:space="preserve"> used to enhance your competitive analysis.</w:t>
      </w:r>
    </w:p>
    <w:p w14:paraId="00000031" w14:textId="77777777" w:rsidR="001E51BA" w:rsidRDefault="00864C9B">
      <w:pPr>
        <w:ind w:firstLine="720"/>
        <w:rPr>
          <w:i/>
        </w:rPr>
      </w:pPr>
      <w:r>
        <w:rPr>
          <w:i/>
        </w:rPr>
        <w:t>Add response here</w:t>
      </w:r>
    </w:p>
    <w:p w14:paraId="00000032" w14:textId="77777777" w:rsidR="001E51BA" w:rsidRDefault="001E51BA"/>
    <w:p w14:paraId="00000033" w14:textId="77777777" w:rsidR="001E51BA" w:rsidRDefault="001E51BA"/>
    <w:p w14:paraId="00000034" w14:textId="77777777" w:rsidR="001E51BA" w:rsidRDefault="00864C9B">
      <w:pPr>
        <w:pStyle w:val="Heading2"/>
        <w:spacing w:before="240" w:after="240"/>
      </w:pPr>
      <w:bookmarkStart w:id="12" w:name="_heading=h.9ygowxe0svrq" w:colFirst="0" w:colLast="0"/>
      <w:bookmarkEnd w:id="12"/>
      <w:r>
        <w:t>Step 7: Compile your competitive analysis report</w:t>
      </w:r>
    </w:p>
    <w:p w14:paraId="00000035" w14:textId="77777777" w:rsidR="001E51BA" w:rsidRDefault="00864C9B">
      <w:pPr>
        <w:spacing w:before="240" w:after="240"/>
        <w:rPr>
          <w:rFonts w:ascii="Open Sans" w:eastAsia="Open Sans" w:hAnsi="Open Sans" w:cs="Open Sans"/>
          <w:b/>
        </w:rPr>
      </w:pPr>
      <w:r>
        <w:rPr>
          <w:rFonts w:ascii="Open Sans" w:eastAsia="Open Sans" w:hAnsi="Open Sans" w:cs="Open Sans"/>
          <w:b/>
        </w:rPr>
        <w:t>Synthesize your analysis.</w:t>
      </w:r>
    </w:p>
    <w:p w14:paraId="00000036" w14:textId="77777777" w:rsidR="001E51BA" w:rsidRDefault="00864C9B">
      <w:pPr>
        <w:ind w:firstLine="720"/>
        <w:rPr>
          <w:rFonts w:ascii="Open Sans" w:eastAsia="Open Sans" w:hAnsi="Open Sans" w:cs="Open Sans"/>
          <w:b/>
        </w:rPr>
      </w:pPr>
      <w:r>
        <w:rPr>
          <w:i/>
        </w:rPr>
        <w:t>Add response here</w:t>
      </w:r>
    </w:p>
    <w:p w14:paraId="00000039" w14:textId="70C88508" w:rsidR="001E51BA" w:rsidRDefault="00864C9B">
      <w:pPr>
        <w:spacing w:before="240" w:after="240"/>
        <w:rPr>
          <w:rFonts w:ascii="Open Sans" w:eastAsia="Open Sans" w:hAnsi="Open Sans" w:cs="Open Sans"/>
          <w:b/>
        </w:rPr>
      </w:pPr>
      <w:bookmarkStart w:id="13" w:name="_heading=h.9un7ggp5j9jr" w:colFirst="0" w:colLast="0"/>
      <w:bookmarkEnd w:id="13"/>
      <w:r>
        <w:rPr>
          <w:rFonts w:ascii="Open Sans" w:eastAsia="Open Sans" w:hAnsi="Open Sans" w:cs="Open Sans"/>
          <w:b/>
        </w:rPr>
        <w:t>Structure your report in this section (refer to the last three bullet poin</w:t>
      </w:r>
      <w:r>
        <w:rPr>
          <w:rFonts w:ascii="Open Sans" w:eastAsia="Open Sans" w:hAnsi="Open Sans" w:cs="Open Sans"/>
          <w:b/>
        </w:rPr>
        <w:t>ts in the activity for additional guidance on how to accomplish this step).</w:t>
      </w:r>
      <w:bookmarkStart w:id="14" w:name="_heading=h.mocj5jc5gqon" w:colFirst="0" w:colLast="0"/>
      <w:bookmarkEnd w:id="14"/>
    </w:p>
    <w:p w14:paraId="57A46DC7" w14:textId="5C5D09CC" w:rsidR="00BE02D4" w:rsidRDefault="00BE02D4">
      <w:pPr>
        <w:spacing w:before="240" w:after="240"/>
        <w:rPr>
          <w:rFonts w:ascii="Open Sans" w:eastAsia="Open Sans" w:hAnsi="Open Sans" w:cs="Open Sans"/>
          <w:b/>
        </w:rPr>
      </w:pPr>
    </w:p>
    <w:p w14:paraId="784DC82C" w14:textId="5B0543DB" w:rsidR="00BE02D4" w:rsidRDefault="00BE02D4">
      <w:pPr>
        <w:spacing w:before="240" w:after="240"/>
        <w:rPr>
          <w:rFonts w:ascii="Open Sans" w:eastAsia="Open Sans" w:hAnsi="Open Sans" w:cs="Open Sans"/>
          <w:b/>
        </w:rPr>
      </w:pPr>
    </w:p>
    <w:p w14:paraId="74091CC5" w14:textId="1CA1A735" w:rsidR="00BE02D4" w:rsidRDefault="00BE02D4">
      <w:pPr>
        <w:spacing w:before="240" w:after="240"/>
        <w:rPr>
          <w:rFonts w:ascii="Open Sans" w:eastAsia="Open Sans" w:hAnsi="Open Sans" w:cs="Open Sans"/>
          <w:b/>
        </w:rPr>
      </w:pPr>
    </w:p>
    <w:p w14:paraId="0766A816"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lastRenderedPageBreak/>
        <w:pict w14:anchorId="6AD66029">
          <v:rect id="_x0000_i1175" style="width:0;height:1.5pt" o:hralign="center" o:hrstd="t" o:hr="t" fillcolor="#a0a0a0" stroked="f"/>
        </w:pict>
      </w:r>
    </w:p>
    <w:p w14:paraId="084B0F7D" w14:textId="2C72A862"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 xml:space="preserve">Microsoft </w:t>
      </w:r>
      <w:proofErr w:type="spellStart"/>
      <w:r w:rsidRPr="00BE02D4">
        <w:rPr>
          <w:rFonts w:ascii="Open Sans" w:eastAsia="Open Sans" w:hAnsi="Open Sans" w:cs="Open Sans"/>
          <w:b/>
          <w:bCs/>
          <w:lang w:val="en-MY"/>
        </w:rPr>
        <w:t>Copilot</w:t>
      </w:r>
      <w:proofErr w:type="spellEnd"/>
      <w:r w:rsidRPr="00BE02D4">
        <w:rPr>
          <w:rFonts w:ascii="Open Sans" w:eastAsia="Open Sans" w:hAnsi="Open Sans" w:cs="Open Sans"/>
          <w:b/>
          <w:bCs/>
          <w:lang w:val="en-MY"/>
        </w:rPr>
        <w:t xml:space="preserve"> vs Claude Pro Competitive Analysis Report</w:t>
      </w:r>
    </w:p>
    <w:p w14:paraId="429DEA6E"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Prepared by:</w:t>
      </w:r>
      <w:r w:rsidRPr="00BE02D4">
        <w:rPr>
          <w:rFonts w:ascii="Open Sans" w:eastAsia="Open Sans" w:hAnsi="Open Sans" w:cs="Open Sans"/>
          <w:b/>
          <w:lang w:val="en-MY"/>
        </w:rPr>
        <w:t xml:space="preserve"> Product Management – Microsoft </w:t>
      </w:r>
      <w:proofErr w:type="spellStart"/>
      <w:r w:rsidRPr="00BE02D4">
        <w:rPr>
          <w:rFonts w:ascii="Open Sans" w:eastAsia="Open Sans" w:hAnsi="Open Sans" w:cs="Open Sans"/>
          <w:b/>
          <w:lang w:val="en-MY"/>
        </w:rPr>
        <w:t>Copilot</w:t>
      </w:r>
      <w:proofErr w:type="spellEnd"/>
      <w:r w:rsidRPr="00BE02D4">
        <w:rPr>
          <w:rFonts w:ascii="Open Sans" w:eastAsia="Open Sans" w:hAnsi="Open Sans" w:cs="Open Sans"/>
          <w:b/>
          <w:lang w:val="en-MY"/>
        </w:rPr>
        <w:br/>
      </w:r>
      <w:r w:rsidRPr="00BE02D4">
        <w:rPr>
          <w:rFonts w:ascii="Open Sans" w:eastAsia="Open Sans" w:hAnsi="Open Sans" w:cs="Open Sans"/>
          <w:b/>
          <w:bCs/>
          <w:lang w:val="en-MY"/>
        </w:rPr>
        <w:t>Date:</w:t>
      </w:r>
      <w:r w:rsidRPr="00BE02D4">
        <w:rPr>
          <w:rFonts w:ascii="Open Sans" w:eastAsia="Open Sans" w:hAnsi="Open Sans" w:cs="Open Sans"/>
          <w:b/>
          <w:lang w:val="en-MY"/>
        </w:rPr>
        <w:t xml:space="preserve"> June 2025</w:t>
      </w:r>
    </w:p>
    <w:p w14:paraId="3F374465"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3D33E57A">
          <v:rect id="_x0000_i1176" style="width:0;height:1.5pt" o:hralign="center" o:hrstd="t" o:hr="t" fillcolor="#a0a0a0" stroked="f"/>
        </w:pict>
      </w:r>
    </w:p>
    <w:p w14:paraId="4647A6A4" w14:textId="2A2FF9C0" w:rsidR="00BE02D4" w:rsidRPr="00BE02D4" w:rsidRDefault="007E1AE0" w:rsidP="00BE02D4">
      <w:pPr>
        <w:spacing w:before="240" w:after="240"/>
        <w:rPr>
          <w:rFonts w:ascii="Open Sans" w:eastAsia="Open Sans" w:hAnsi="Open Sans" w:cs="Open Sans"/>
          <w:b/>
          <w:bCs/>
          <w:lang w:val="en-MY"/>
        </w:rPr>
      </w:pPr>
      <w:r>
        <w:rPr>
          <w:rFonts w:ascii="Open Sans" w:eastAsia="Open Sans" w:hAnsi="Open Sans" w:cs="Open Sans"/>
          <w:b/>
          <w:bCs/>
          <w:lang w:val="en-MY"/>
        </w:rPr>
        <w:t>1. Executive Summary</w:t>
      </w:r>
    </w:p>
    <w:p w14:paraId="45D0B426"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 xml:space="preserve">Claude Pro by Anthropic has emerged as a high-performance AI assistant competing directly with Microsoft </w:t>
      </w:r>
      <w:proofErr w:type="spellStart"/>
      <w:r w:rsidRPr="00BE02D4">
        <w:rPr>
          <w:rFonts w:ascii="Open Sans" w:eastAsia="Open Sans" w:hAnsi="Open Sans" w:cs="Open Sans"/>
          <w:b/>
          <w:lang w:val="en-MY"/>
        </w:rPr>
        <w:t>Copilot</w:t>
      </w:r>
      <w:proofErr w:type="spellEnd"/>
      <w:r w:rsidRPr="00BE02D4">
        <w:rPr>
          <w:rFonts w:ascii="Open Sans" w:eastAsia="Open Sans" w:hAnsi="Open Sans" w:cs="Open Sans"/>
          <w:b/>
          <w:lang w:val="en-MY"/>
        </w:rPr>
        <w:t xml:space="preserve">. With advanced reasoning, creative generation, multimodal capabilities, and persistent memory, Claude threatens to shift user perception and </w:t>
      </w:r>
      <w:proofErr w:type="spellStart"/>
      <w:r w:rsidRPr="00BE02D4">
        <w:rPr>
          <w:rFonts w:ascii="Open Sans" w:eastAsia="Open Sans" w:hAnsi="Open Sans" w:cs="Open Sans"/>
          <w:b/>
          <w:lang w:val="en-MY"/>
        </w:rPr>
        <w:t>behavior</w:t>
      </w:r>
      <w:proofErr w:type="spellEnd"/>
      <w:r w:rsidRPr="00BE02D4">
        <w:rPr>
          <w:rFonts w:ascii="Open Sans" w:eastAsia="Open Sans" w:hAnsi="Open Sans" w:cs="Open Sans"/>
          <w:b/>
          <w:lang w:val="en-MY"/>
        </w:rPr>
        <w:t xml:space="preserve">, particularly among power users and creators. However, Microsoft </w:t>
      </w:r>
      <w:proofErr w:type="spellStart"/>
      <w:r w:rsidRPr="00BE02D4">
        <w:rPr>
          <w:rFonts w:ascii="Open Sans" w:eastAsia="Open Sans" w:hAnsi="Open Sans" w:cs="Open Sans"/>
          <w:b/>
          <w:lang w:val="en-MY"/>
        </w:rPr>
        <w:t>Copilot</w:t>
      </w:r>
      <w:proofErr w:type="spellEnd"/>
      <w:r w:rsidRPr="00BE02D4">
        <w:rPr>
          <w:rFonts w:ascii="Open Sans" w:eastAsia="Open Sans" w:hAnsi="Open Sans" w:cs="Open Sans"/>
          <w:b/>
          <w:lang w:val="en-MY"/>
        </w:rPr>
        <w:t xml:space="preserve"> retains massive advantages through its ecosystem integration, enterprise trust, and distribution.</w:t>
      </w:r>
    </w:p>
    <w:p w14:paraId="729BF616"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 xml:space="preserve">Strategic recommendations focus on shoring up </w:t>
      </w:r>
      <w:proofErr w:type="spellStart"/>
      <w:r w:rsidRPr="00BE02D4">
        <w:rPr>
          <w:rFonts w:ascii="Open Sans" w:eastAsia="Open Sans" w:hAnsi="Open Sans" w:cs="Open Sans"/>
          <w:b/>
          <w:lang w:val="en-MY"/>
        </w:rPr>
        <w:t>Copilot's</w:t>
      </w:r>
      <w:proofErr w:type="spellEnd"/>
      <w:r w:rsidRPr="00BE02D4">
        <w:rPr>
          <w:rFonts w:ascii="Open Sans" w:eastAsia="Open Sans" w:hAnsi="Open Sans" w:cs="Open Sans"/>
          <w:b/>
          <w:lang w:val="en-MY"/>
        </w:rPr>
        <w:t xml:space="preserve"> weaknesses (creativity, multimodal inputs, personalization) while doubling down on integration, extensibility, and developer reach.</w:t>
      </w:r>
    </w:p>
    <w:p w14:paraId="643C937D"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0AF75868">
          <v:rect id="_x0000_i1177" style="width:0;height:1.5pt" o:hralign="center" o:hrstd="t" o:hr="t" fillcolor="#a0a0a0" stroked="f"/>
        </w:pict>
      </w:r>
    </w:p>
    <w:p w14:paraId="02F31907"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bCs/>
          <w:lang w:val="en-MY"/>
        </w:rPr>
      </w:pPr>
      <w:r w:rsidRPr="00BE02D4">
        <w:rPr>
          <w:rFonts w:ascii="Open Sans" w:eastAsia="Open Sans" w:hAnsi="Open Sans" w:cs="Open Sans"/>
          <w:b/>
          <w:bCs/>
          <w:lang w:val="en-MY"/>
        </w:rPr>
        <w:t>2. Competitor Overview – Claude Pro (Anthropic)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1505"/>
      </w:tblGrid>
      <w:tr w:rsidR="00BE02D4" w:rsidRPr="00BE02D4" w14:paraId="15368DB8" w14:textId="77777777" w:rsidTr="00BE02D4">
        <w:trPr>
          <w:tblHeader/>
          <w:tblCellSpacing w:w="15" w:type="dxa"/>
        </w:trPr>
        <w:tc>
          <w:tcPr>
            <w:tcW w:w="0" w:type="auto"/>
            <w:vAlign w:val="center"/>
            <w:hideMark/>
          </w:tcPr>
          <w:p w14:paraId="4313C343"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bCs/>
                <w:lang w:val="en-MY"/>
              </w:rPr>
            </w:pPr>
            <w:r w:rsidRPr="00BE02D4">
              <w:rPr>
                <w:rFonts w:ascii="Open Sans" w:eastAsia="Open Sans" w:hAnsi="Open Sans" w:cs="Open Sans"/>
                <w:b/>
                <w:bCs/>
                <w:lang w:val="en-MY"/>
              </w:rPr>
              <w:t>Feature</w:t>
            </w:r>
          </w:p>
        </w:tc>
        <w:tc>
          <w:tcPr>
            <w:tcW w:w="0" w:type="auto"/>
            <w:vAlign w:val="center"/>
            <w:hideMark/>
          </w:tcPr>
          <w:p w14:paraId="6836B124"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bCs/>
                <w:lang w:val="en-MY"/>
              </w:rPr>
            </w:pPr>
            <w:r w:rsidRPr="00BE02D4">
              <w:rPr>
                <w:rFonts w:ascii="Open Sans" w:eastAsia="Open Sans" w:hAnsi="Open Sans" w:cs="Open Sans"/>
                <w:b/>
                <w:bCs/>
                <w:lang w:val="en-MY"/>
              </w:rPr>
              <w:t>Claude Pro</w:t>
            </w:r>
          </w:p>
        </w:tc>
      </w:tr>
      <w:tr w:rsidR="00BE02D4" w:rsidRPr="00BE02D4" w14:paraId="0366140F" w14:textId="77777777" w:rsidTr="00BE02D4">
        <w:trPr>
          <w:tblCellSpacing w:w="15" w:type="dxa"/>
        </w:trPr>
        <w:tc>
          <w:tcPr>
            <w:tcW w:w="0" w:type="auto"/>
            <w:vAlign w:val="center"/>
            <w:hideMark/>
          </w:tcPr>
          <w:p w14:paraId="68E784F0"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bCs/>
                <w:lang w:val="en-MY"/>
              </w:rPr>
              <w:t>Developer</w:t>
            </w:r>
          </w:p>
        </w:tc>
        <w:tc>
          <w:tcPr>
            <w:tcW w:w="0" w:type="auto"/>
            <w:vAlign w:val="center"/>
            <w:hideMark/>
          </w:tcPr>
          <w:p w14:paraId="14E3D4C4"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lang w:val="en-MY"/>
              </w:rPr>
              <w:t>Anthropic</w:t>
            </w:r>
          </w:p>
        </w:tc>
      </w:tr>
      <w:tr w:rsidR="00BE02D4" w:rsidRPr="00BE02D4" w14:paraId="0EDEA60E" w14:textId="77777777" w:rsidTr="00BE02D4">
        <w:trPr>
          <w:tblCellSpacing w:w="15" w:type="dxa"/>
        </w:trPr>
        <w:tc>
          <w:tcPr>
            <w:tcW w:w="0" w:type="auto"/>
            <w:vAlign w:val="center"/>
            <w:hideMark/>
          </w:tcPr>
          <w:p w14:paraId="7E1C4768"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bCs/>
                <w:lang w:val="en-MY"/>
              </w:rPr>
              <w:lastRenderedPageBreak/>
              <w:t>Launch Date</w:t>
            </w:r>
          </w:p>
        </w:tc>
        <w:tc>
          <w:tcPr>
            <w:tcW w:w="0" w:type="auto"/>
            <w:vAlign w:val="center"/>
            <w:hideMark/>
          </w:tcPr>
          <w:p w14:paraId="1DEC5752"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lang w:val="en-MY"/>
              </w:rPr>
              <w:t>March 2024</w:t>
            </w:r>
            <w:bookmarkStart w:id="15" w:name="_GoBack"/>
            <w:bookmarkEnd w:id="15"/>
          </w:p>
        </w:tc>
      </w:tr>
      <w:tr w:rsidR="00BE02D4" w:rsidRPr="00BE02D4" w14:paraId="1660FA3D" w14:textId="77777777" w:rsidTr="00BE02D4">
        <w:trPr>
          <w:tblCellSpacing w:w="15" w:type="dxa"/>
        </w:trPr>
        <w:tc>
          <w:tcPr>
            <w:tcW w:w="0" w:type="auto"/>
            <w:vAlign w:val="center"/>
            <w:hideMark/>
          </w:tcPr>
          <w:p w14:paraId="0E952295"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bCs/>
                <w:lang w:val="en-MY"/>
              </w:rPr>
              <w:t>Model</w:t>
            </w:r>
          </w:p>
        </w:tc>
        <w:tc>
          <w:tcPr>
            <w:tcW w:w="0" w:type="auto"/>
            <w:vAlign w:val="center"/>
            <w:hideMark/>
          </w:tcPr>
          <w:p w14:paraId="0A5C6A26"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lang w:val="en-MY"/>
              </w:rPr>
              <w:t>Claude 3 Opus</w:t>
            </w:r>
          </w:p>
        </w:tc>
      </w:tr>
      <w:tr w:rsidR="00BE02D4" w:rsidRPr="00BE02D4" w14:paraId="3D85434F" w14:textId="77777777" w:rsidTr="00BE02D4">
        <w:trPr>
          <w:tblCellSpacing w:w="15" w:type="dxa"/>
        </w:trPr>
        <w:tc>
          <w:tcPr>
            <w:tcW w:w="0" w:type="auto"/>
            <w:vAlign w:val="center"/>
            <w:hideMark/>
          </w:tcPr>
          <w:p w14:paraId="216CC61C"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bCs/>
                <w:lang w:val="en-MY"/>
              </w:rPr>
              <w:t>Positioning</w:t>
            </w:r>
          </w:p>
        </w:tc>
        <w:tc>
          <w:tcPr>
            <w:tcW w:w="0" w:type="auto"/>
            <w:vAlign w:val="center"/>
            <w:hideMark/>
          </w:tcPr>
          <w:p w14:paraId="64F8F2BE"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lang w:val="en-MY"/>
              </w:rPr>
              <w:t>AI assistant with strong reasoning, creativity, multimodal input, and user memory</w:t>
            </w:r>
          </w:p>
        </w:tc>
      </w:tr>
      <w:tr w:rsidR="00BE02D4" w:rsidRPr="00BE02D4" w14:paraId="431E055B" w14:textId="77777777" w:rsidTr="00BE02D4">
        <w:trPr>
          <w:tblCellSpacing w:w="15" w:type="dxa"/>
        </w:trPr>
        <w:tc>
          <w:tcPr>
            <w:tcW w:w="0" w:type="auto"/>
            <w:vAlign w:val="center"/>
            <w:hideMark/>
          </w:tcPr>
          <w:p w14:paraId="3C73F0D6"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bCs/>
                <w:lang w:val="en-MY"/>
              </w:rPr>
              <w:t>Strengths</w:t>
            </w:r>
          </w:p>
        </w:tc>
        <w:tc>
          <w:tcPr>
            <w:tcW w:w="0" w:type="auto"/>
            <w:vAlign w:val="center"/>
            <w:hideMark/>
          </w:tcPr>
          <w:p w14:paraId="46EB11FE"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lang w:val="en-MY"/>
              </w:rPr>
              <w:t>Persistent memory, safe alignment, deep creative capabilities, long context (200K+ tokens), fast UI, natural tone</w:t>
            </w:r>
          </w:p>
        </w:tc>
      </w:tr>
      <w:tr w:rsidR="00BE02D4" w:rsidRPr="00BE02D4" w14:paraId="0313171D" w14:textId="77777777" w:rsidTr="00BE02D4">
        <w:trPr>
          <w:tblCellSpacing w:w="15" w:type="dxa"/>
        </w:trPr>
        <w:tc>
          <w:tcPr>
            <w:tcW w:w="0" w:type="auto"/>
            <w:vAlign w:val="center"/>
            <w:hideMark/>
          </w:tcPr>
          <w:p w14:paraId="71C043DB"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bCs/>
                <w:lang w:val="en-MY"/>
              </w:rPr>
              <w:t>Weaknesses</w:t>
            </w:r>
          </w:p>
        </w:tc>
        <w:tc>
          <w:tcPr>
            <w:tcW w:w="0" w:type="auto"/>
            <w:vAlign w:val="center"/>
            <w:hideMark/>
          </w:tcPr>
          <w:p w14:paraId="77F8138E" w14:textId="77777777" w:rsidR="00BE02D4" w:rsidRPr="00BE02D4" w:rsidRDefault="00BE02D4" w:rsidP="00864C9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after="240"/>
              <w:rPr>
                <w:rFonts w:ascii="Open Sans" w:eastAsia="Open Sans" w:hAnsi="Open Sans" w:cs="Open Sans"/>
                <w:b/>
                <w:lang w:val="en-MY"/>
              </w:rPr>
            </w:pPr>
            <w:r w:rsidRPr="00BE02D4">
              <w:rPr>
                <w:rFonts w:ascii="Open Sans" w:eastAsia="Open Sans" w:hAnsi="Open Sans" w:cs="Open Sans"/>
                <w:b/>
                <w:lang w:val="en-MY"/>
              </w:rPr>
              <w:t>Limited integrations, no native productivity suite, enterprise adoption still early-stage</w:t>
            </w:r>
          </w:p>
        </w:tc>
      </w:tr>
    </w:tbl>
    <w:p w14:paraId="0E6A7600"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4E075483">
          <v:rect id="_x0000_i1178" style="width:0;height:1.5pt" o:hralign="center" o:hrstd="t" o:hr="t" fillcolor="#a0a0a0" stroked="f"/>
        </w:pict>
      </w:r>
    </w:p>
    <w:p w14:paraId="253D95E7"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 xml:space="preserve">3. Key Differences – Claude Pro vs Microsoft </w:t>
      </w:r>
      <w:proofErr w:type="spellStart"/>
      <w:r w:rsidRPr="00BE02D4">
        <w:rPr>
          <w:rFonts w:ascii="Open Sans" w:eastAsia="Open Sans" w:hAnsi="Open Sans" w:cs="Open Sans"/>
          <w:b/>
          <w:bCs/>
          <w:lang w:val="en-MY"/>
        </w:rPr>
        <w:t>Copilot</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5"/>
        <w:gridCol w:w="3907"/>
        <w:gridCol w:w="4535"/>
      </w:tblGrid>
      <w:tr w:rsidR="00BE02D4" w:rsidRPr="00BE02D4" w14:paraId="24F5FA52" w14:textId="77777777" w:rsidTr="00235C4F">
        <w:trPr>
          <w:tblHeader/>
          <w:tblCellSpacing w:w="15" w:type="dxa"/>
        </w:trPr>
        <w:tc>
          <w:tcPr>
            <w:tcW w:w="0" w:type="auto"/>
            <w:vAlign w:val="center"/>
            <w:hideMark/>
          </w:tcPr>
          <w:p w14:paraId="46AC765D"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lastRenderedPageBreak/>
              <w:t>Capability</w:t>
            </w:r>
          </w:p>
        </w:tc>
        <w:tc>
          <w:tcPr>
            <w:tcW w:w="0" w:type="auto"/>
            <w:vAlign w:val="center"/>
            <w:hideMark/>
          </w:tcPr>
          <w:p w14:paraId="6145B782"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Claude Pro</w:t>
            </w:r>
          </w:p>
        </w:tc>
        <w:tc>
          <w:tcPr>
            <w:tcW w:w="0" w:type="auto"/>
            <w:vAlign w:val="center"/>
            <w:hideMark/>
          </w:tcPr>
          <w:p w14:paraId="4A9DDB61"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 xml:space="preserve">Microsoft </w:t>
            </w:r>
            <w:proofErr w:type="spellStart"/>
            <w:r w:rsidRPr="00BE02D4">
              <w:rPr>
                <w:rFonts w:ascii="Open Sans" w:eastAsia="Open Sans" w:hAnsi="Open Sans" w:cs="Open Sans"/>
                <w:b/>
                <w:bCs/>
                <w:lang w:val="en-MY"/>
              </w:rPr>
              <w:t>Copilot</w:t>
            </w:r>
            <w:proofErr w:type="spellEnd"/>
          </w:p>
        </w:tc>
      </w:tr>
      <w:tr w:rsidR="00BE02D4" w:rsidRPr="00BE02D4" w14:paraId="4721879E" w14:textId="77777777" w:rsidTr="00235C4F">
        <w:trPr>
          <w:tblCellSpacing w:w="15" w:type="dxa"/>
        </w:trPr>
        <w:tc>
          <w:tcPr>
            <w:tcW w:w="0" w:type="auto"/>
            <w:vAlign w:val="center"/>
            <w:hideMark/>
          </w:tcPr>
          <w:p w14:paraId="0B90ECB7"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Productivity Integration</w:t>
            </w:r>
          </w:p>
        </w:tc>
        <w:tc>
          <w:tcPr>
            <w:tcW w:w="0" w:type="auto"/>
            <w:vAlign w:val="center"/>
            <w:hideMark/>
          </w:tcPr>
          <w:p w14:paraId="51D5E28D"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Minimal</w:t>
            </w:r>
          </w:p>
        </w:tc>
        <w:tc>
          <w:tcPr>
            <w:tcW w:w="0" w:type="auto"/>
            <w:vAlign w:val="center"/>
            <w:hideMark/>
          </w:tcPr>
          <w:p w14:paraId="15610C4C"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Deep 365 integration</w:t>
            </w:r>
          </w:p>
        </w:tc>
      </w:tr>
      <w:tr w:rsidR="00BE02D4" w:rsidRPr="00BE02D4" w14:paraId="3DDA80A2" w14:textId="77777777" w:rsidTr="00235C4F">
        <w:trPr>
          <w:tblCellSpacing w:w="15" w:type="dxa"/>
        </w:trPr>
        <w:tc>
          <w:tcPr>
            <w:tcW w:w="0" w:type="auto"/>
            <w:vAlign w:val="center"/>
            <w:hideMark/>
          </w:tcPr>
          <w:p w14:paraId="6C5C813A"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 xml:space="preserve">Multimodal </w:t>
            </w:r>
            <w:proofErr w:type="spellStart"/>
            <w:r w:rsidRPr="00BE02D4">
              <w:rPr>
                <w:rFonts w:ascii="Open Sans" w:eastAsia="Open Sans" w:hAnsi="Open Sans" w:cs="Open Sans"/>
                <w:b/>
                <w:bCs/>
                <w:lang w:val="en-MY"/>
              </w:rPr>
              <w:t>Input/Output</w:t>
            </w:r>
            <w:proofErr w:type="spellEnd"/>
          </w:p>
        </w:tc>
        <w:tc>
          <w:tcPr>
            <w:tcW w:w="0" w:type="auto"/>
            <w:vAlign w:val="center"/>
            <w:hideMark/>
          </w:tcPr>
          <w:p w14:paraId="33D67D31"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Strong</w:t>
            </w:r>
          </w:p>
        </w:tc>
        <w:tc>
          <w:tcPr>
            <w:tcW w:w="0" w:type="auto"/>
            <w:vAlign w:val="center"/>
            <w:hideMark/>
          </w:tcPr>
          <w:p w14:paraId="468D82AA"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Improving</w:t>
            </w:r>
          </w:p>
        </w:tc>
      </w:tr>
      <w:tr w:rsidR="00BE02D4" w:rsidRPr="00BE02D4" w14:paraId="6BA903C6" w14:textId="77777777" w:rsidTr="00235C4F">
        <w:trPr>
          <w:tblCellSpacing w:w="15" w:type="dxa"/>
        </w:trPr>
        <w:tc>
          <w:tcPr>
            <w:tcW w:w="0" w:type="auto"/>
            <w:vAlign w:val="center"/>
            <w:hideMark/>
          </w:tcPr>
          <w:p w14:paraId="0285AEA2"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Memory &amp; Personalization</w:t>
            </w:r>
          </w:p>
        </w:tc>
        <w:tc>
          <w:tcPr>
            <w:tcW w:w="0" w:type="auto"/>
            <w:vAlign w:val="center"/>
            <w:hideMark/>
          </w:tcPr>
          <w:p w14:paraId="5D891FEB"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Persistent memory (opt-in)</w:t>
            </w:r>
          </w:p>
        </w:tc>
        <w:tc>
          <w:tcPr>
            <w:tcW w:w="0" w:type="auto"/>
            <w:vAlign w:val="center"/>
            <w:hideMark/>
          </w:tcPr>
          <w:p w14:paraId="709A5482"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Early-stage</w:t>
            </w:r>
          </w:p>
        </w:tc>
      </w:tr>
      <w:tr w:rsidR="00BE02D4" w:rsidRPr="00BE02D4" w14:paraId="6AD59EFF" w14:textId="77777777" w:rsidTr="00235C4F">
        <w:trPr>
          <w:tblCellSpacing w:w="15" w:type="dxa"/>
        </w:trPr>
        <w:tc>
          <w:tcPr>
            <w:tcW w:w="0" w:type="auto"/>
            <w:vAlign w:val="center"/>
            <w:hideMark/>
          </w:tcPr>
          <w:p w14:paraId="4E02A935"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Creativity Tools</w:t>
            </w:r>
          </w:p>
        </w:tc>
        <w:tc>
          <w:tcPr>
            <w:tcW w:w="0" w:type="auto"/>
            <w:vAlign w:val="center"/>
            <w:hideMark/>
          </w:tcPr>
          <w:p w14:paraId="57222DD8"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Strong creative writing, ideation</w:t>
            </w:r>
          </w:p>
        </w:tc>
        <w:tc>
          <w:tcPr>
            <w:tcW w:w="0" w:type="auto"/>
            <w:vAlign w:val="center"/>
            <w:hideMark/>
          </w:tcPr>
          <w:p w14:paraId="55459E45"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Light touch</w:t>
            </w:r>
          </w:p>
        </w:tc>
      </w:tr>
      <w:tr w:rsidR="00BE02D4" w:rsidRPr="00BE02D4" w14:paraId="01D389BE" w14:textId="77777777" w:rsidTr="00235C4F">
        <w:trPr>
          <w:tblCellSpacing w:w="15" w:type="dxa"/>
        </w:trPr>
        <w:tc>
          <w:tcPr>
            <w:tcW w:w="0" w:type="auto"/>
            <w:vAlign w:val="center"/>
            <w:hideMark/>
          </w:tcPr>
          <w:p w14:paraId="204185FD"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Enterprise Security/Compliance</w:t>
            </w:r>
          </w:p>
        </w:tc>
        <w:tc>
          <w:tcPr>
            <w:tcW w:w="0" w:type="auto"/>
            <w:vAlign w:val="center"/>
            <w:hideMark/>
          </w:tcPr>
          <w:p w14:paraId="0CBDFD60"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Basic</w:t>
            </w:r>
          </w:p>
        </w:tc>
        <w:tc>
          <w:tcPr>
            <w:tcW w:w="0" w:type="auto"/>
            <w:vAlign w:val="center"/>
            <w:hideMark/>
          </w:tcPr>
          <w:p w14:paraId="6FAE03C5"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Market-leading</w:t>
            </w:r>
          </w:p>
        </w:tc>
      </w:tr>
      <w:tr w:rsidR="00BE02D4" w:rsidRPr="00BE02D4" w14:paraId="2873A74E" w14:textId="77777777" w:rsidTr="00235C4F">
        <w:trPr>
          <w:tblCellSpacing w:w="15" w:type="dxa"/>
        </w:trPr>
        <w:tc>
          <w:tcPr>
            <w:tcW w:w="0" w:type="auto"/>
            <w:vAlign w:val="center"/>
            <w:hideMark/>
          </w:tcPr>
          <w:p w14:paraId="2B57E42A"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Developer Ecosystem</w:t>
            </w:r>
          </w:p>
        </w:tc>
        <w:tc>
          <w:tcPr>
            <w:tcW w:w="0" w:type="auto"/>
            <w:vAlign w:val="center"/>
            <w:hideMark/>
          </w:tcPr>
          <w:p w14:paraId="65D8E431"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Closed</w:t>
            </w:r>
          </w:p>
        </w:tc>
        <w:tc>
          <w:tcPr>
            <w:tcW w:w="0" w:type="auto"/>
            <w:vAlign w:val="center"/>
            <w:hideMark/>
          </w:tcPr>
          <w:p w14:paraId="4CB720D7"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Opportunity area</w:t>
            </w:r>
          </w:p>
        </w:tc>
      </w:tr>
      <w:tr w:rsidR="00BE02D4" w:rsidRPr="00BE02D4" w14:paraId="6D6C5CBD" w14:textId="77777777" w:rsidTr="00235C4F">
        <w:trPr>
          <w:tblCellSpacing w:w="15" w:type="dxa"/>
        </w:trPr>
        <w:tc>
          <w:tcPr>
            <w:tcW w:w="0" w:type="auto"/>
            <w:vAlign w:val="center"/>
            <w:hideMark/>
          </w:tcPr>
          <w:p w14:paraId="77E634F2"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Distribution Scale</w:t>
            </w:r>
          </w:p>
        </w:tc>
        <w:tc>
          <w:tcPr>
            <w:tcW w:w="0" w:type="auto"/>
            <w:vAlign w:val="center"/>
            <w:hideMark/>
          </w:tcPr>
          <w:p w14:paraId="558A3168"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Limited</w:t>
            </w:r>
          </w:p>
        </w:tc>
        <w:tc>
          <w:tcPr>
            <w:tcW w:w="0" w:type="auto"/>
            <w:vAlign w:val="center"/>
            <w:hideMark/>
          </w:tcPr>
          <w:p w14:paraId="3196489C" w14:textId="77777777" w:rsidR="00BE02D4" w:rsidRPr="00BE02D4" w:rsidRDefault="00BE02D4" w:rsidP="00BE02D4">
            <w:pPr>
              <w:spacing w:before="240" w:after="240"/>
              <w:rPr>
                <w:rFonts w:ascii="Open Sans" w:eastAsia="Open Sans" w:hAnsi="Open Sans" w:cs="Open Sans"/>
                <w:b/>
                <w:lang w:val="en-MY"/>
              </w:rPr>
            </w:pPr>
            <w:r w:rsidRPr="00BE02D4">
              <w:rPr>
                <w:rFonts w:ascii="Segoe UI Symbol" w:eastAsia="Open Sans" w:hAnsi="Segoe UI Symbol" w:cs="Segoe UI Symbol"/>
                <w:b/>
                <w:lang w:val="en-MY"/>
              </w:rPr>
              <w:t>✅</w:t>
            </w:r>
            <w:r w:rsidRPr="00BE02D4">
              <w:rPr>
                <w:rFonts w:ascii="Open Sans" w:eastAsia="Open Sans" w:hAnsi="Open Sans" w:cs="Open Sans"/>
                <w:b/>
                <w:lang w:val="en-MY"/>
              </w:rPr>
              <w:t xml:space="preserve"> Massive via Microsoft 365, Teams, etc.</w:t>
            </w:r>
          </w:p>
        </w:tc>
      </w:tr>
    </w:tbl>
    <w:p w14:paraId="712EB738"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0A42116A">
          <v:rect id="_x0000_i1179" style="width:0;height:1.5pt" o:hralign="center" o:hrstd="t" o:hr="t" fillcolor="#a0a0a0" stroked="f"/>
        </w:pict>
      </w:r>
    </w:p>
    <w:p w14:paraId="2837C33A"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4. Tools Used in Research &amp; Analysis</w:t>
      </w:r>
    </w:p>
    <w:p w14:paraId="7E49407D" w14:textId="77777777" w:rsidR="00BE02D4" w:rsidRPr="00BE02D4" w:rsidRDefault="00BE02D4" w:rsidP="00BE02D4">
      <w:pPr>
        <w:numPr>
          <w:ilvl w:val="0"/>
          <w:numId w:val="14"/>
        </w:numPr>
        <w:spacing w:before="240" w:after="240"/>
        <w:rPr>
          <w:rFonts w:ascii="Open Sans" w:eastAsia="Open Sans" w:hAnsi="Open Sans" w:cs="Open Sans"/>
          <w:b/>
          <w:lang w:val="en-MY"/>
        </w:rPr>
      </w:pPr>
      <w:r w:rsidRPr="00BE02D4">
        <w:rPr>
          <w:rFonts w:ascii="Open Sans" w:eastAsia="Open Sans" w:hAnsi="Open Sans" w:cs="Open Sans"/>
          <w:b/>
          <w:bCs/>
          <w:lang w:val="en-MY"/>
        </w:rPr>
        <w:t>Comparables.AI</w:t>
      </w:r>
      <w:r w:rsidRPr="00BE02D4">
        <w:rPr>
          <w:rFonts w:ascii="Open Sans" w:eastAsia="Open Sans" w:hAnsi="Open Sans" w:cs="Open Sans"/>
          <w:b/>
          <w:lang w:val="en-MY"/>
        </w:rPr>
        <w:t xml:space="preserve"> – Benchmarked Claude and </w:t>
      </w:r>
      <w:proofErr w:type="spellStart"/>
      <w:r w:rsidRPr="00BE02D4">
        <w:rPr>
          <w:rFonts w:ascii="Open Sans" w:eastAsia="Open Sans" w:hAnsi="Open Sans" w:cs="Open Sans"/>
          <w:b/>
          <w:lang w:val="en-MY"/>
        </w:rPr>
        <w:t>Copilot</w:t>
      </w:r>
      <w:proofErr w:type="spellEnd"/>
      <w:r w:rsidRPr="00BE02D4">
        <w:rPr>
          <w:rFonts w:ascii="Open Sans" w:eastAsia="Open Sans" w:hAnsi="Open Sans" w:cs="Open Sans"/>
          <w:b/>
          <w:lang w:val="en-MY"/>
        </w:rPr>
        <w:t xml:space="preserve"> side-by-side across multiple product attributes.</w:t>
      </w:r>
    </w:p>
    <w:p w14:paraId="5B3BF2FF" w14:textId="77777777" w:rsidR="00BE02D4" w:rsidRPr="00BE02D4" w:rsidRDefault="00BE02D4" w:rsidP="00BE02D4">
      <w:pPr>
        <w:numPr>
          <w:ilvl w:val="0"/>
          <w:numId w:val="14"/>
        </w:numPr>
        <w:spacing w:before="240" w:after="240"/>
        <w:rPr>
          <w:rFonts w:ascii="Open Sans" w:eastAsia="Open Sans" w:hAnsi="Open Sans" w:cs="Open Sans"/>
          <w:b/>
          <w:lang w:val="en-MY"/>
        </w:rPr>
      </w:pPr>
      <w:r w:rsidRPr="00BE02D4">
        <w:rPr>
          <w:rFonts w:ascii="Open Sans" w:eastAsia="Open Sans" w:hAnsi="Open Sans" w:cs="Open Sans"/>
          <w:b/>
          <w:bCs/>
          <w:lang w:val="en-MY"/>
        </w:rPr>
        <w:lastRenderedPageBreak/>
        <w:t>MyMap.AI</w:t>
      </w:r>
      <w:r w:rsidRPr="00BE02D4">
        <w:rPr>
          <w:rFonts w:ascii="Open Sans" w:eastAsia="Open Sans" w:hAnsi="Open Sans" w:cs="Open Sans"/>
          <w:b/>
          <w:lang w:val="en-MY"/>
        </w:rPr>
        <w:t xml:space="preserve"> – Mapped user journeys across </w:t>
      </w:r>
      <w:proofErr w:type="spellStart"/>
      <w:r w:rsidRPr="00BE02D4">
        <w:rPr>
          <w:rFonts w:ascii="Open Sans" w:eastAsia="Open Sans" w:hAnsi="Open Sans" w:cs="Open Sans"/>
          <w:b/>
          <w:lang w:val="en-MY"/>
        </w:rPr>
        <w:t>Copilot</w:t>
      </w:r>
      <w:proofErr w:type="spellEnd"/>
      <w:r w:rsidRPr="00BE02D4">
        <w:rPr>
          <w:rFonts w:ascii="Open Sans" w:eastAsia="Open Sans" w:hAnsi="Open Sans" w:cs="Open Sans"/>
          <w:b/>
          <w:lang w:val="en-MY"/>
        </w:rPr>
        <w:t xml:space="preserve"> vs Claude usage in creative workflows.</w:t>
      </w:r>
    </w:p>
    <w:p w14:paraId="25E5F695" w14:textId="77777777" w:rsidR="00BE02D4" w:rsidRPr="00BE02D4" w:rsidRDefault="00BE02D4" w:rsidP="00BE02D4">
      <w:pPr>
        <w:numPr>
          <w:ilvl w:val="0"/>
          <w:numId w:val="14"/>
        </w:numPr>
        <w:spacing w:before="240" w:after="240"/>
        <w:rPr>
          <w:rFonts w:ascii="Open Sans" w:eastAsia="Open Sans" w:hAnsi="Open Sans" w:cs="Open Sans"/>
          <w:b/>
          <w:lang w:val="en-MY"/>
        </w:rPr>
      </w:pPr>
      <w:proofErr w:type="spellStart"/>
      <w:r w:rsidRPr="00BE02D4">
        <w:rPr>
          <w:rFonts w:ascii="Open Sans" w:eastAsia="Open Sans" w:hAnsi="Open Sans" w:cs="Open Sans"/>
          <w:b/>
          <w:bCs/>
          <w:lang w:val="en-MY"/>
        </w:rPr>
        <w:t>Grammarly</w:t>
      </w:r>
      <w:proofErr w:type="spellEnd"/>
      <w:r w:rsidRPr="00BE02D4">
        <w:rPr>
          <w:rFonts w:ascii="Open Sans" w:eastAsia="Open Sans" w:hAnsi="Open Sans" w:cs="Open Sans"/>
          <w:b/>
          <w:bCs/>
          <w:lang w:val="en-MY"/>
        </w:rPr>
        <w:t xml:space="preserve"> &amp; Jasper.ai</w:t>
      </w:r>
      <w:r w:rsidRPr="00BE02D4">
        <w:rPr>
          <w:rFonts w:ascii="Open Sans" w:eastAsia="Open Sans" w:hAnsi="Open Sans" w:cs="Open Sans"/>
          <w:b/>
          <w:lang w:val="en-MY"/>
        </w:rPr>
        <w:t xml:space="preserve"> – Tested creative output quality, tone, and fluency between the </w:t>
      </w:r>
      <w:proofErr w:type="gramStart"/>
      <w:r w:rsidRPr="00BE02D4">
        <w:rPr>
          <w:rFonts w:ascii="Open Sans" w:eastAsia="Open Sans" w:hAnsi="Open Sans" w:cs="Open Sans"/>
          <w:b/>
          <w:lang w:val="en-MY"/>
        </w:rPr>
        <w:t>two</w:t>
      </w:r>
      <w:proofErr w:type="gramEnd"/>
      <w:r w:rsidRPr="00BE02D4">
        <w:rPr>
          <w:rFonts w:ascii="Open Sans" w:eastAsia="Open Sans" w:hAnsi="Open Sans" w:cs="Open Sans"/>
          <w:b/>
          <w:lang w:val="en-MY"/>
        </w:rPr>
        <w:t>.</w:t>
      </w:r>
    </w:p>
    <w:p w14:paraId="023172B9" w14:textId="77777777" w:rsidR="00BE02D4" w:rsidRPr="00BE02D4" w:rsidRDefault="00BE02D4" w:rsidP="00BE02D4">
      <w:pPr>
        <w:numPr>
          <w:ilvl w:val="0"/>
          <w:numId w:val="14"/>
        </w:numPr>
        <w:spacing w:before="240" w:after="240"/>
        <w:rPr>
          <w:rFonts w:ascii="Open Sans" w:eastAsia="Open Sans" w:hAnsi="Open Sans" w:cs="Open Sans"/>
          <w:b/>
          <w:lang w:val="en-MY"/>
        </w:rPr>
      </w:pPr>
      <w:r w:rsidRPr="00BE02D4">
        <w:rPr>
          <w:rFonts w:ascii="Open Sans" w:eastAsia="Open Sans" w:hAnsi="Open Sans" w:cs="Open Sans"/>
          <w:b/>
          <w:bCs/>
          <w:lang w:val="en-MY"/>
        </w:rPr>
        <w:t>Otter.ai</w:t>
      </w:r>
      <w:r w:rsidRPr="00BE02D4">
        <w:rPr>
          <w:rFonts w:ascii="Open Sans" w:eastAsia="Open Sans" w:hAnsi="Open Sans" w:cs="Open Sans"/>
          <w:b/>
          <w:lang w:val="en-MY"/>
        </w:rPr>
        <w:t xml:space="preserve"> – Transcribed AI-generated presentations to measure summarization accuracy and coherence.</w:t>
      </w:r>
    </w:p>
    <w:p w14:paraId="3E0AC659" w14:textId="77777777" w:rsidR="00BE02D4" w:rsidRPr="00BE02D4" w:rsidRDefault="00BE02D4" w:rsidP="00BE02D4">
      <w:pPr>
        <w:numPr>
          <w:ilvl w:val="0"/>
          <w:numId w:val="14"/>
        </w:numPr>
        <w:spacing w:before="240" w:after="240"/>
        <w:rPr>
          <w:rFonts w:ascii="Open Sans" w:eastAsia="Open Sans" w:hAnsi="Open Sans" w:cs="Open Sans"/>
          <w:b/>
          <w:lang w:val="en-MY"/>
        </w:rPr>
      </w:pPr>
      <w:r w:rsidRPr="00BE02D4">
        <w:rPr>
          <w:rFonts w:ascii="Open Sans" w:eastAsia="Open Sans" w:hAnsi="Open Sans" w:cs="Open Sans"/>
          <w:b/>
          <w:bCs/>
          <w:lang w:val="en-MY"/>
        </w:rPr>
        <w:t>Perplexity.ai</w:t>
      </w:r>
      <w:r w:rsidRPr="00BE02D4">
        <w:rPr>
          <w:rFonts w:ascii="Open Sans" w:eastAsia="Open Sans" w:hAnsi="Open Sans" w:cs="Open Sans"/>
          <w:b/>
          <w:lang w:val="en-MY"/>
        </w:rPr>
        <w:t xml:space="preserve"> – Used for rapid </w:t>
      </w:r>
      <w:proofErr w:type="gramStart"/>
      <w:r w:rsidRPr="00BE02D4">
        <w:rPr>
          <w:rFonts w:ascii="Open Sans" w:eastAsia="Open Sans" w:hAnsi="Open Sans" w:cs="Open Sans"/>
          <w:b/>
          <w:lang w:val="en-MY"/>
        </w:rPr>
        <w:t>fact-checking</w:t>
      </w:r>
      <w:proofErr w:type="gramEnd"/>
      <w:r w:rsidRPr="00BE02D4">
        <w:rPr>
          <w:rFonts w:ascii="Open Sans" w:eastAsia="Open Sans" w:hAnsi="Open Sans" w:cs="Open Sans"/>
          <w:b/>
          <w:lang w:val="en-MY"/>
        </w:rPr>
        <w:t xml:space="preserve"> and validation of model capabilities and release timelines.</w:t>
      </w:r>
    </w:p>
    <w:p w14:paraId="3E682571"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23A2D199">
          <v:rect id="_x0000_i1180" style="width:0;height:1.5pt" o:hralign="center" o:hrstd="t" o:hr="t" fillcolor="#a0a0a0" stroked="f"/>
        </w:pict>
      </w:r>
    </w:p>
    <w:p w14:paraId="3C713A1D"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5. Strategic Recommendations</w:t>
      </w:r>
    </w:p>
    <w:p w14:paraId="5ECF511C" w14:textId="77777777" w:rsidR="00BE02D4" w:rsidRPr="00BE02D4" w:rsidRDefault="00BE02D4" w:rsidP="00BE02D4">
      <w:pPr>
        <w:spacing w:before="240" w:after="240"/>
        <w:rPr>
          <w:rFonts w:ascii="Open Sans" w:eastAsia="Open Sans" w:hAnsi="Open Sans" w:cs="Open Sans"/>
          <w:b/>
          <w:bCs/>
          <w:lang w:val="en-MY"/>
        </w:rPr>
      </w:pPr>
      <w:r w:rsidRPr="00BE02D4">
        <w:rPr>
          <w:rFonts w:ascii="Segoe UI Symbol" w:eastAsia="Open Sans" w:hAnsi="Segoe UI Symbol" w:cs="Segoe UI Symbol"/>
          <w:b/>
          <w:bCs/>
          <w:lang w:val="en-MY"/>
        </w:rPr>
        <w:t>📌</w:t>
      </w:r>
      <w:r w:rsidRPr="00BE02D4">
        <w:rPr>
          <w:rFonts w:ascii="Open Sans" w:eastAsia="Open Sans" w:hAnsi="Open Sans" w:cs="Open Sans"/>
          <w:b/>
          <w:bCs/>
          <w:lang w:val="en-MY"/>
        </w:rPr>
        <w:t xml:space="preserve"> Key Moves for </w:t>
      </w:r>
      <w:proofErr w:type="spellStart"/>
      <w:r w:rsidRPr="00BE02D4">
        <w:rPr>
          <w:rFonts w:ascii="Open Sans" w:eastAsia="Open Sans" w:hAnsi="Open Sans" w:cs="Open Sans"/>
          <w:b/>
          <w:bCs/>
          <w:lang w:val="en-MY"/>
        </w:rPr>
        <w:t>Copilot</w:t>
      </w:r>
      <w:proofErr w:type="spellEnd"/>
      <w:r w:rsidRPr="00BE02D4">
        <w:rPr>
          <w:rFonts w:ascii="Open Sans" w:eastAsia="Open Sans" w:hAnsi="Open Sans" w:cs="Open Sans"/>
          <w:b/>
          <w:bCs/>
          <w:lang w:val="en-MY"/>
        </w:rPr>
        <w:t>:</w:t>
      </w:r>
    </w:p>
    <w:p w14:paraId="52679290"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1. Expand Multimodal Capabilities</w:t>
      </w:r>
    </w:p>
    <w:p w14:paraId="6A6E6DA9" w14:textId="77777777" w:rsidR="00BE02D4" w:rsidRPr="00BE02D4" w:rsidRDefault="00BE02D4" w:rsidP="00BE02D4">
      <w:pPr>
        <w:numPr>
          <w:ilvl w:val="0"/>
          <w:numId w:val="15"/>
        </w:numPr>
        <w:spacing w:before="240" w:after="240"/>
        <w:rPr>
          <w:rFonts w:ascii="Open Sans" w:eastAsia="Open Sans" w:hAnsi="Open Sans" w:cs="Open Sans"/>
          <w:b/>
          <w:lang w:val="en-MY"/>
        </w:rPr>
      </w:pPr>
      <w:r w:rsidRPr="00BE02D4">
        <w:rPr>
          <w:rFonts w:ascii="Open Sans" w:eastAsia="Open Sans" w:hAnsi="Open Sans" w:cs="Open Sans"/>
          <w:b/>
          <w:lang w:val="en-MY"/>
        </w:rPr>
        <w:t>Prioritize development of image, document, and voice-based inputs.</w:t>
      </w:r>
    </w:p>
    <w:p w14:paraId="2971D3F2" w14:textId="77777777" w:rsidR="00BE02D4" w:rsidRPr="00BE02D4" w:rsidRDefault="00BE02D4" w:rsidP="00BE02D4">
      <w:pPr>
        <w:numPr>
          <w:ilvl w:val="0"/>
          <w:numId w:val="15"/>
        </w:numPr>
        <w:spacing w:before="240" w:after="240"/>
        <w:rPr>
          <w:rFonts w:ascii="Open Sans" w:eastAsia="Open Sans" w:hAnsi="Open Sans" w:cs="Open Sans"/>
          <w:b/>
          <w:lang w:val="en-MY"/>
        </w:rPr>
      </w:pPr>
      <w:r w:rsidRPr="00BE02D4">
        <w:rPr>
          <w:rFonts w:ascii="Open Sans" w:eastAsia="Open Sans" w:hAnsi="Open Sans" w:cs="Open Sans"/>
          <w:b/>
          <w:lang w:val="en-MY"/>
        </w:rPr>
        <w:t>Match or exceed Claude’s visual reasoning strength.</w:t>
      </w:r>
    </w:p>
    <w:p w14:paraId="0EDCC5CE"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2. Launch “</w:t>
      </w:r>
      <w:proofErr w:type="spellStart"/>
      <w:r w:rsidRPr="00BE02D4">
        <w:rPr>
          <w:rFonts w:ascii="Open Sans" w:eastAsia="Open Sans" w:hAnsi="Open Sans" w:cs="Open Sans"/>
          <w:b/>
          <w:bCs/>
          <w:lang w:val="en-MY"/>
        </w:rPr>
        <w:t>Copilot</w:t>
      </w:r>
      <w:proofErr w:type="spellEnd"/>
      <w:r w:rsidRPr="00BE02D4">
        <w:rPr>
          <w:rFonts w:ascii="Open Sans" w:eastAsia="Open Sans" w:hAnsi="Open Sans" w:cs="Open Sans"/>
          <w:b/>
          <w:bCs/>
          <w:lang w:val="en-MY"/>
        </w:rPr>
        <w:t xml:space="preserve"> Create” Mode</w:t>
      </w:r>
    </w:p>
    <w:p w14:paraId="469D2FF9" w14:textId="77777777" w:rsidR="00BE02D4" w:rsidRPr="00BE02D4" w:rsidRDefault="00BE02D4" w:rsidP="00BE02D4">
      <w:pPr>
        <w:numPr>
          <w:ilvl w:val="0"/>
          <w:numId w:val="16"/>
        </w:numPr>
        <w:spacing w:before="240" w:after="240"/>
        <w:rPr>
          <w:rFonts w:ascii="Open Sans" w:eastAsia="Open Sans" w:hAnsi="Open Sans" w:cs="Open Sans"/>
          <w:b/>
          <w:lang w:val="en-MY"/>
        </w:rPr>
      </w:pPr>
      <w:r w:rsidRPr="00BE02D4">
        <w:rPr>
          <w:rFonts w:ascii="Open Sans" w:eastAsia="Open Sans" w:hAnsi="Open Sans" w:cs="Open Sans"/>
          <w:b/>
          <w:lang w:val="en-MY"/>
        </w:rPr>
        <w:t>Develop a creative-first experience tailored to storytelling, branding, and visual creation.</w:t>
      </w:r>
    </w:p>
    <w:p w14:paraId="17464FE2"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3. Implement Persistent Memory</w:t>
      </w:r>
    </w:p>
    <w:p w14:paraId="7F733E34" w14:textId="77777777" w:rsidR="00BE02D4" w:rsidRPr="00BE02D4" w:rsidRDefault="00BE02D4" w:rsidP="00BE02D4">
      <w:pPr>
        <w:numPr>
          <w:ilvl w:val="0"/>
          <w:numId w:val="17"/>
        </w:numPr>
        <w:spacing w:before="240" w:after="240"/>
        <w:rPr>
          <w:rFonts w:ascii="Open Sans" w:eastAsia="Open Sans" w:hAnsi="Open Sans" w:cs="Open Sans"/>
          <w:b/>
          <w:lang w:val="en-MY"/>
        </w:rPr>
      </w:pPr>
      <w:r w:rsidRPr="00BE02D4">
        <w:rPr>
          <w:rFonts w:ascii="Open Sans" w:eastAsia="Open Sans" w:hAnsi="Open Sans" w:cs="Open Sans"/>
          <w:b/>
          <w:lang w:val="en-MY"/>
        </w:rPr>
        <w:t>Enable user-specific memory to personalize outputs, recall preferences, and improve long-term support.</w:t>
      </w:r>
    </w:p>
    <w:p w14:paraId="03265E6F"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t>4. Open Developer Platform (</w:t>
      </w:r>
      <w:proofErr w:type="spellStart"/>
      <w:r w:rsidRPr="00BE02D4">
        <w:rPr>
          <w:rFonts w:ascii="Open Sans" w:eastAsia="Open Sans" w:hAnsi="Open Sans" w:cs="Open Sans"/>
          <w:b/>
          <w:bCs/>
          <w:lang w:val="en-MY"/>
        </w:rPr>
        <w:t>Copilot</w:t>
      </w:r>
      <w:proofErr w:type="spellEnd"/>
      <w:r w:rsidRPr="00BE02D4">
        <w:rPr>
          <w:rFonts w:ascii="Open Sans" w:eastAsia="Open Sans" w:hAnsi="Open Sans" w:cs="Open Sans"/>
          <w:b/>
          <w:bCs/>
          <w:lang w:val="en-MY"/>
        </w:rPr>
        <w:t xml:space="preserve"> SDK)</w:t>
      </w:r>
    </w:p>
    <w:p w14:paraId="72018071" w14:textId="77777777" w:rsidR="00BE02D4" w:rsidRPr="00BE02D4" w:rsidRDefault="00BE02D4" w:rsidP="00BE02D4">
      <w:pPr>
        <w:numPr>
          <w:ilvl w:val="0"/>
          <w:numId w:val="18"/>
        </w:numPr>
        <w:spacing w:before="240" w:after="240"/>
        <w:rPr>
          <w:rFonts w:ascii="Open Sans" w:eastAsia="Open Sans" w:hAnsi="Open Sans" w:cs="Open Sans"/>
          <w:b/>
          <w:lang w:val="en-MY"/>
        </w:rPr>
      </w:pPr>
      <w:r w:rsidRPr="00BE02D4">
        <w:rPr>
          <w:rFonts w:ascii="Open Sans" w:eastAsia="Open Sans" w:hAnsi="Open Sans" w:cs="Open Sans"/>
          <w:b/>
          <w:lang w:val="en-MY"/>
        </w:rPr>
        <w:t xml:space="preserve">Empower third parties to build vertical-specific </w:t>
      </w:r>
      <w:proofErr w:type="spellStart"/>
      <w:r w:rsidRPr="00BE02D4">
        <w:rPr>
          <w:rFonts w:ascii="Open Sans" w:eastAsia="Open Sans" w:hAnsi="Open Sans" w:cs="Open Sans"/>
          <w:b/>
          <w:lang w:val="en-MY"/>
        </w:rPr>
        <w:t>Copilot</w:t>
      </w:r>
      <w:proofErr w:type="spellEnd"/>
      <w:r w:rsidRPr="00BE02D4">
        <w:rPr>
          <w:rFonts w:ascii="Open Sans" w:eastAsia="Open Sans" w:hAnsi="Open Sans" w:cs="Open Sans"/>
          <w:b/>
          <w:lang w:val="en-MY"/>
        </w:rPr>
        <w:t xml:space="preserve"> extensions inside 365 apps.</w:t>
      </w:r>
    </w:p>
    <w:p w14:paraId="3EA97121"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bCs/>
          <w:lang w:val="en-MY"/>
        </w:rPr>
        <w:lastRenderedPageBreak/>
        <w:t>5. Strengthen Partnerships</w:t>
      </w:r>
    </w:p>
    <w:p w14:paraId="0565D622" w14:textId="77777777" w:rsidR="00BE02D4" w:rsidRPr="00BE02D4" w:rsidRDefault="00BE02D4" w:rsidP="00BE02D4">
      <w:pPr>
        <w:numPr>
          <w:ilvl w:val="0"/>
          <w:numId w:val="19"/>
        </w:numPr>
        <w:spacing w:before="240" w:after="240"/>
        <w:rPr>
          <w:rFonts w:ascii="Open Sans" w:eastAsia="Open Sans" w:hAnsi="Open Sans" w:cs="Open Sans"/>
          <w:b/>
          <w:lang w:val="en-MY"/>
        </w:rPr>
      </w:pPr>
      <w:r w:rsidRPr="00BE02D4">
        <w:rPr>
          <w:rFonts w:ascii="Open Sans" w:eastAsia="Open Sans" w:hAnsi="Open Sans" w:cs="Open Sans"/>
          <w:b/>
          <w:lang w:val="en-MY"/>
        </w:rPr>
        <w:t xml:space="preserve">Co-develop creative features with Adobe, LinkedIn Learning, and Notion to expand </w:t>
      </w:r>
      <w:proofErr w:type="spellStart"/>
      <w:r w:rsidRPr="00BE02D4">
        <w:rPr>
          <w:rFonts w:ascii="Open Sans" w:eastAsia="Open Sans" w:hAnsi="Open Sans" w:cs="Open Sans"/>
          <w:b/>
          <w:lang w:val="en-MY"/>
        </w:rPr>
        <w:t>Copilot’s</w:t>
      </w:r>
      <w:proofErr w:type="spellEnd"/>
      <w:r w:rsidRPr="00BE02D4">
        <w:rPr>
          <w:rFonts w:ascii="Open Sans" w:eastAsia="Open Sans" w:hAnsi="Open Sans" w:cs="Open Sans"/>
          <w:b/>
          <w:lang w:val="en-MY"/>
        </w:rPr>
        <w:t xml:space="preserve"> reach.</w:t>
      </w:r>
    </w:p>
    <w:p w14:paraId="2ED49358"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384F9600">
          <v:rect id="_x0000_i1181" style="width:0;height:1.5pt" o:hralign="center" o:hrstd="t" o:hr="t" fillcolor="#a0a0a0" stroked="f"/>
        </w:pict>
      </w:r>
    </w:p>
    <w:p w14:paraId="2C256B44"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 xml:space="preserve">6. SWOT Analysis – </w:t>
      </w:r>
      <w:proofErr w:type="spellStart"/>
      <w:r w:rsidRPr="00BE02D4">
        <w:rPr>
          <w:rFonts w:ascii="Open Sans" w:eastAsia="Open Sans" w:hAnsi="Open Sans" w:cs="Open Sans"/>
          <w:b/>
          <w:bCs/>
          <w:lang w:val="en-MY"/>
        </w:rPr>
        <w:t>Copilot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8"/>
        <w:gridCol w:w="4388"/>
      </w:tblGrid>
      <w:tr w:rsidR="00BE02D4" w:rsidRPr="00BE02D4" w14:paraId="2D97F8A4" w14:textId="77777777" w:rsidTr="00BE02D4">
        <w:trPr>
          <w:tblHeader/>
          <w:tblCellSpacing w:w="15" w:type="dxa"/>
        </w:trPr>
        <w:tc>
          <w:tcPr>
            <w:tcW w:w="0" w:type="auto"/>
            <w:vAlign w:val="center"/>
            <w:hideMark/>
          </w:tcPr>
          <w:p w14:paraId="3290D071"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Strengths</w:t>
            </w:r>
          </w:p>
        </w:tc>
        <w:tc>
          <w:tcPr>
            <w:tcW w:w="0" w:type="auto"/>
            <w:vAlign w:val="center"/>
            <w:hideMark/>
          </w:tcPr>
          <w:p w14:paraId="7899567D"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Weaknesses</w:t>
            </w:r>
          </w:p>
        </w:tc>
      </w:tr>
      <w:tr w:rsidR="00BE02D4" w:rsidRPr="00BE02D4" w14:paraId="3F3B84D0" w14:textId="77777777" w:rsidTr="00BE02D4">
        <w:trPr>
          <w:tblCellSpacing w:w="15" w:type="dxa"/>
        </w:trPr>
        <w:tc>
          <w:tcPr>
            <w:tcW w:w="0" w:type="auto"/>
            <w:vAlign w:val="center"/>
            <w:hideMark/>
          </w:tcPr>
          <w:p w14:paraId="3A2A6F8A"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Integration into Microsoft ecosystem</w:t>
            </w:r>
          </w:p>
        </w:tc>
        <w:tc>
          <w:tcPr>
            <w:tcW w:w="0" w:type="auto"/>
            <w:vAlign w:val="center"/>
            <w:hideMark/>
          </w:tcPr>
          <w:p w14:paraId="0905D14F"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Weak creative output focus</w:t>
            </w:r>
          </w:p>
        </w:tc>
      </w:tr>
      <w:tr w:rsidR="00BE02D4" w:rsidRPr="00BE02D4" w14:paraId="35C9BC62" w14:textId="77777777" w:rsidTr="00BE02D4">
        <w:trPr>
          <w:tblCellSpacing w:w="15" w:type="dxa"/>
        </w:trPr>
        <w:tc>
          <w:tcPr>
            <w:tcW w:w="0" w:type="auto"/>
            <w:vAlign w:val="center"/>
            <w:hideMark/>
          </w:tcPr>
          <w:p w14:paraId="6962F37B"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Enterprise trust &amp; security</w:t>
            </w:r>
          </w:p>
        </w:tc>
        <w:tc>
          <w:tcPr>
            <w:tcW w:w="0" w:type="auto"/>
            <w:vAlign w:val="center"/>
            <w:hideMark/>
          </w:tcPr>
          <w:p w14:paraId="1423A04F"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Lagging behind in persistent memory</w:t>
            </w:r>
          </w:p>
        </w:tc>
      </w:tr>
      <w:tr w:rsidR="00BE02D4" w:rsidRPr="00BE02D4" w14:paraId="7097D7C0" w14:textId="77777777" w:rsidTr="00BE02D4">
        <w:trPr>
          <w:tblCellSpacing w:w="15" w:type="dxa"/>
        </w:trPr>
        <w:tc>
          <w:tcPr>
            <w:tcW w:w="0" w:type="auto"/>
            <w:vAlign w:val="center"/>
            <w:hideMark/>
          </w:tcPr>
          <w:p w14:paraId="174CD299"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Global scale &amp; distribution</w:t>
            </w:r>
          </w:p>
        </w:tc>
        <w:tc>
          <w:tcPr>
            <w:tcW w:w="0" w:type="auto"/>
            <w:vAlign w:val="center"/>
            <w:hideMark/>
          </w:tcPr>
          <w:p w14:paraId="7937E6A2"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Multimodal input/output still maturing</w:t>
            </w:r>
          </w:p>
        </w:tc>
      </w:tr>
    </w:tbl>
    <w:p w14:paraId="0C3CC72E" w14:textId="77777777" w:rsidR="00BE02D4" w:rsidRPr="00BE02D4" w:rsidRDefault="00BE02D4" w:rsidP="00BE02D4">
      <w:pPr>
        <w:spacing w:before="240" w:after="240"/>
        <w:rPr>
          <w:rFonts w:ascii="Open Sans" w:eastAsia="Open Sans" w:hAnsi="Open Sans" w:cs="Open Sans"/>
          <w:b/>
          <w:vanish/>
          <w:lang w:val="en-M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1"/>
        <w:gridCol w:w="4374"/>
      </w:tblGrid>
      <w:tr w:rsidR="00BE02D4" w:rsidRPr="00BE02D4" w14:paraId="7BF2E480" w14:textId="77777777" w:rsidTr="00BE02D4">
        <w:trPr>
          <w:tblHeader/>
          <w:tblCellSpacing w:w="15" w:type="dxa"/>
        </w:trPr>
        <w:tc>
          <w:tcPr>
            <w:tcW w:w="0" w:type="auto"/>
            <w:vAlign w:val="center"/>
            <w:hideMark/>
          </w:tcPr>
          <w:p w14:paraId="12B1EEE1"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Opportunities</w:t>
            </w:r>
          </w:p>
        </w:tc>
        <w:tc>
          <w:tcPr>
            <w:tcW w:w="0" w:type="auto"/>
            <w:vAlign w:val="center"/>
            <w:hideMark/>
          </w:tcPr>
          <w:p w14:paraId="4F25E5EF"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t>Threats</w:t>
            </w:r>
          </w:p>
        </w:tc>
      </w:tr>
      <w:tr w:rsidR="00BE02D4" w:rsidRPr="00BE02D4" w14:paraId="07D34DDA" w14:textId="77777777" w:rsidTr="00BE02D4">
        <w:trPr>
          <w:tblCellSpacing w:w="15" w:type="dxa"/>
        </w:trPr>
        <w:tc>
          <w:tcPr>
            <w:tcW w:w="0" w:type="auto"/>
            <w:vAlign w:val="center"/>
            <w:hideMark/>
          </w:tcPr>
          <w:p w14:paraId="30350B2C"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Developer ecosystem growth</w:t>
            </w:r>
          </w:p>
        </w:tc>
        <w:tc>
          <w:tcPr>
            <w:tcW w:w="0" w:type="auto"/>
            <w:vAlign w:val="center"/>
            <w:hideMark/>
          </w:tcPr>
          <w:p w14:paraId="7DFA5672"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Claude's memory and creative edge</w:t>
            </w:r>
          </w:p>
        </w:tc>
      </w:tr>
      <w:tr w:rsidR="00BE02D4" w:rsidRPr="00BE02D4" w14:paraId="487401DB" w14:textId="77777777" w:rsidTr="00BE02D4">
        <w:trPr>
          <w:tblCellSpacing w:w="15" w:type="dxa"/>
        </w:trPr>
        <w:tc>
          <w:tcPr>
            <w:tcW w:w="0" w:type="auto"/>
            <w:vAlign w:val="center"/>
            <w:hideMark/>
          </w:tcPr>
          <w:p w14:paraId="505E502D"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Creative workflows via partnerships</w:t>
            </w:r>
          </w:p>
        </w:tc>
        <w:tc>
          <w:tcPr>
            <w:tcW w:w="0" w:type="auto"/>
            <w:vAlign w:val="center"/>
            <w:hideMark/>
          </w:tcPr>
          <w:p w14:paraId="4D36C017"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Growing open-source model ecosystem</w:t>
            </w:r>
          </w:p>
        </w:tc>
      </w:tr>
    </w:tbl>
    <w:p w14:paraId="2577FDAF"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603A5969">
          <v:rect id="_x0000_i1182" style="width:0;height:1.5pt" o:hralign="center" o:hrstd="t" o:hr="t" fillcolor="#a0a0a0" stroked="f"/>
        </w:pict>
      </w:r>
    </w:p>
    <w:p w14:paraId="074BF539" w14:textId="77777777" w:rsidR="00BE02D4" w:rsidRPr="00BE02D4" w:rsidRDefault="00BE02D4" w:rsidP="00BE02D4">
      <w:pPr>
        <w:spacing w:before="240" w:after="240"/>
        <w:rPr>
          <w:rFonts w:ascii="Open Sans" w:eastAsia="Open Sans" w:hAnsi="Open Sans" w:cs="Open Sans"/>
          <w:b/>
          <w:bCs/>
          <w:lang w:val="en-MY"/>
        </w:rPr>
      </w:pPr>
      <w:r w:rsidRPr="00BE02D4">
        <w:rPr>
          <w:rFonts w:ascii="Open Sans" w:eastAsia="Open Sans" w:hAnsi="Open Sans" w:cs="Open Sans"/>
          <w:b/>
          <w:bCs/>
          <w:lang w:val="en-MY"/>
        </w:rPr>
        <w:lastRenderedPageBreak/>
        <w:t>7. Final Take</w:t>
      </w:r>
    </w:p>
    <w:p w14:paraId="080B4C99"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 xml:space="preserve">Claude Pro is not just another AI assistant — </w:t>
      </w:r>
      <w:proofErr w:type="gramStart"/>
      <w:r w:rsidRPr="00BE02D4">
        <w:rPr>
          <w:rFonts w:ascii="Open Sans" w:eastAsia="Open Sans" w:hAnsi="Open Sans" w:cs="Open Sans"/>
          <w:b/>
          <w:lang w:val="en-MY"/>
        </w:rPr>
        <w:t>it’s</w:t>
      </w:r>
      <w:proofErr w:type="gramEnd"/>
      <w:r w:rsidRPr="00BE02D4">
        <w:rPr>
          <w:rFonts w:ascii="Open Sans" w:eastAsia="Open Sans" w:hAnsi="Open Sans" w:cs="Open Sans"/>
          <w:b/>
          <w:lang w:val="en-MY"/>
        </w:rPr>
        <w:t xml:space="preserve"> setting the bar for intelligent, creative, and persistent interaction. </w:t>
      </w:r>
      <w:proofErr w:type="spellStart"/>
      <w:r w:rsidRPr="00BE02D4">
        <w:rPr>
          <w:rFonts w:ascii="Open Sans" w:eastAsia="Open Sans" w:hAnsi="Open Sans" w:cs="Open Sans"/>
          <w:b/>
          <w:lang w:val="en-MY"/>
        </w:rPr>
        <w:t>Copilot’s</w:t>
      </w:r>
      <w:proofErr w:type="spellEnd"/>
      <w:r w:rsidRPr="00BE02D4">
        <w:rPr>
          <w:rFonts w:ascii="Open Sans" w:eastAsia="Open Sans" w:hAnsi="Open Sans" w:cs="Open Sans"/>
          <w:b/>
          <w:lang w:val="en-MY"/>
        </w:rPr>
        <w:t xml:space="preserve"> edge lies in </w:t>
      </w:r>
      <w:r w:rsidRPr="00BE02D4">
        <w:rPr>
          <w:rFonts w:ascii="Open Sans" w:eastAsia="Open Sans" w:hAnsi="Open Sans" w:cs="Open Sans"/>
          <w:b/>
          <w:bCs/>
          <w:lang w:val="en-MY"/>
        </w:rPr>
        <w:t>contextual integration, enterprise trust, and global scale.</w:t>
      </w:r>
      <w:r w:rsidRPr="00BE02D4">
        <w:rPr>
          <w:rFonts w:ascii="Open Sans" w:eastAsia="Open Sans" w:hAnsi="Open Sans" w:cs="Open Sans"/>
          <w:b/>
          <w:lang w:val="en-MY"/>
        </w:rPr>
        <w:t xml:space="preserve"> </w:t>
      </w:r>
      <w:proofErr w:type="gramStart"/>
      <w:r w:rsidRPr="00BE02D4">
        <w:rPr>
          <w:rFonts w:ascii="Open Sans" w:eastAsia="Open Sans" w:hAnsi="Open Sans" w:cs="Open Sans"/>
          <w:b/>
          <w:lang w:val="en-MY"/>
        </w:rPr>
        <w:t>But</w:t>
      </w:r>
      <w:proofErr w:type="gramEnd"/>
      <w:r w:rsidRPr="00BE02D4">
        <w:rPr>
          <w:rFonts w:ascii="Open Sans" w:eastAsia="Open Sans" w:hAnsi="Open Sans" w:cs="Open Sans"/>
          <w:b/>
          <w:lang w:val="en-MY"/>
        </w:rPr>
        <w:t xml:space="preserve"> that advantage is eroding if we don’t evolve fast on </w:t>
      </w:r>
      <w:r w:rsidRPr="00BE02D4">
        <w:rPr>
          <w:rFonts w:ascii="Open Sans" w:eastAsia="Open Sans" w:hAnsi="Open Sans" w:cs="Open Sans"/>
          <w:b/>
          <w:bCs/>
          <w:lang w:val="en-MY"/>
        </w:rPr>
        <w:t>memory, multimodality, and creativity.</w:t>
      </w:r>
    </w:p>
    <w:p w14:paraId="34864899"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t xml:space="preserve">To lead, we must </w:t>
      </w:r>
      <w:r w:rsidRPr="00BE02D4">
        <w:rPr>
          <w:rFonts w:ascii="Open Sans" w:eastAsia="Open Sans" w:hAnsi="Open Sans" w:cs="Open Sans"/>
          <w:b/>
          <w:bCs/>
          <w:lang w:val="en-MY"/>
        </w:rPr>
        <w:t xml:space="preserve">reframe </w:t>
      </w:r>
      <w:proofErr w:type="spellStart"/>
      <w:r w:rsidRPr="00BE02D4">
        <w:rPr>
          <w:rFonts w:ascii="Open Sans" w:eastAsia="Open Sans" w:hAnsi="Open Sans" w:cs="Open Sans"/>
          <w:b/>
          <w:bCs/>
          <w:lang w:val="en-MY"/>
        </w:rPr>
        <w:t>Copilot</w:t>
      </w:r>
      <w:proofErr w:type="spellEnd"/>
      <w:r w:rsidRPr="00BE02D4">
        <w:rPr>
          <w:rFonts w:ascii="Open Sans" w:eastAsia="Open Sans" w:hAnsi="Open Sans" w:cs="Open Sans"/>
          <w:b/>
          <w:bCs/>
          <w:lang w:val="en-MY"/>
        </w:rPr>
        <w:t xml:space="preserve"> as more than an assistant — as a thinking, creative collaborator embedded deeply into the Microsoft fabric.</w:t>
      </w:r>
      <w:r w:rsidRPr="00BE02D4">
        <w:rPr>
          <w:rFonts w:ascii="Open Sans" w:eastAsia="Open Sans" w:hAnsi="Open Sans" w:cs="Open Sans"/>
          <w:b/>
          <w:lang w:val="en-MY"/>
        </w:rPr>
        <w:t xml:space="preserve"> This will require technical investment, smarter partnerships, and faster product iteration.</w:t>
      </w:r>
    </w:p>
    <w:p w14:paraId="1E9BE635"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39850210">
          <v:rect id="_x0000_i1183" style="width:0;height:1.5pt" o:hralign="center" o:hrstd="t" o:hr="t" fillcolor="#a0a0a0" stroked="f"/>
        </w:pict>
      </w:r>
    </w:p>
    <w:p w14:paraId="5DDB43D0" w14:textId="77777777" w:rsidR="00BE02D4" w:rsidRPr="00BE02D4" w:rsidRDefault="00BE02D4" w:rsidP="00BE02D4">
      <w:pPr>
        <w:spacing w:before="240" w:after="240"/>
        <w:rPr>
          <w:rFonts w:ascii="Open Sans" w:eastAsia="Open Sans" w:hAnsi="Open Sans" w:cs="Open Sans"/>
          <w:b/>
          <w:bCs/>
          <w:lang w:val="en-MY"/>
        </w:rPr>
      </w:pPr>
      <w:r w:rsidRPr="00BE02D4">
        <w:rPr>
          <w:rFonts w:ascii="Segoe UI Symbol" w:eastAsia="Open Sans" w:hAnsi="Segoe UI Symbol" w:cs="Segoe UI Symbol"/>
          <w:b/>
          <w:bCs/>
          <w:lang w:val="en-MY"/>
        </w:rPr>
        <w:t>✅</w:t>
      </w:r>
      <w:r w:rsidRPr="00BE02D4">
        <w:rPr>
          <w:rFonts w:ascii="Open Sans" w:eastAsia="Open Sans" w:hAnsi="Open Sans" w:cs="Open Sans"/>
          <w:b/>
          <w:bCs/>
          <w:lang w:val="en-MY"/>
        </w:rPr>
        <w:t xml:space="preserve"> Next Steps</w:t>
      </w:r>
    </w:p>
    <w:p w14:paraId="3FC5641F" w14:textId="77777777" w:rsidR="00BE02D4" w:rsidRPr="00BE02D4" w:rsidRDefault="00BE02D4" w:rsidP="00BE02D4">
      <w:pPr>
        <w:numPr>
          <w:ilvl w:val="0"/>
          <w:numId w:val="20"/>
        </w:numPr>
        <w:spacing w:before="240" w:after="240"/>
        <w:rPr>
          <w:rFonts w:ascii="Open Sans" w:eastAsia="Open Sans" w:hAnsi="Open Sans" w:cs="Open Sans"/>
          <w:b/>
          <w:lang w:val="en-MY"/>
        </w:rPr>
      </w:pPr>
      <w:r w:rsidRPr="00BE02D4">
        <w:rPr>
          <w:rFonts w:ascii="Open Sans" w:eastAsia="Open Sans" w:hAnsi="Open Sans" w:cs="Open Sans"/>
          <w:b/>
          <w:bCs/>
          <w:lang w:val="en-MY"/>
        </w:rPr>
        <w:t>Prioritize</w:t>
      </w:r>
      <w:r w:rsidRPr="00BE02D4">
        <w:rPr>
          <w:rFonts w:ascii="Open Sans" w:eastAsia="Open Sans" w:hAnsi="Open Sans" w:cs="Open Sans"/>
          <w:b/>
          <w:lang w:val="en-MY"/>
        </w:rPr>
        <w:t>: Multimodal capabilities and memory</w:t>
      </w:r>
    </w:p>
    <w:p w14:paraId="129EBFC6" w14:textId="77777777" w:rsidR="00BE02D4" w:rsidRPr="00BE02D4" w:rsidRDefault="00BE02D4" w:rsidP="00BE02D4">
      <w:pPr>
        <w:numPr>
          <w:ilvl w:val="0"/>
          <w:numId w:val="20"/>
        </w:numPr>
        <w:spacing w:before="240" w:after="240"/>
        <w:rPr>
          <w:rFonts w:ascii="Open Sans" w:eastAsia="Open Sans" w:hAnsi="Open Sans" w:cs="Open Sans"/>
          <w:b/>
          <w:lang w:val="en-MY"/>
        </w:rPr>
      </w:pPr>
      <w:r w:rsidRPr="00BE02D4">
        <w:rPr>
          <w:rFonts w:ascii="Open Sans" w:eastAsia="Open Sans" w:hAnsi="Open Sans" w:cs="Open Sans"/>
          <w:b/>
          <w:bCs/>
          <w:lang w:val="en-MY"/>
        </w:rPr>
        <w:t>Design</w:t>
      </w:r>
      <w:r w:rsidRPr="00BE02D4">
        <w:rPr>
          <w:rFonts w:ascii="Open Sans" w:eastAsia="Open Sans" w:hAnsi="Open Sans" w:cs="Open Sans"/>
          <w:b/>
          <w:lang w:val="en-MY"/>
        </w:rPr>
        <w:t>: Creative-focused workflows</w:t>
      </w:r>
    </w:p>
    <w:p w14:paraId="6F2FBF7B" w14:textId="77777777" w:rsidR="00BE02D4" w:rsidRPr="00BE02D4" w:rsidRDefault="00BE02D4" w:rsidP="00BE02D4">
      <w:pPr>
        <w:numPr>
          <w:ilvl w:val="0"/>
          <w:numId w:val="20"/>
        </w:numPr>
        <w:spacing w:before="240" w:after="240"/>
        <w:rPr>
          <w:rFonts w:ascii="Open Sans" w:eastAsia="Open Sans" w:hAnsi="Open Sans" w:cs="Open Sans"/>
          <w:b/>
          <w:lang w:val="en-MY"/>
        </w:rPr>
      </w:pPr>
      <w:r w:rsidRPr="00BE02D4">
        <w:rPr>
          <w:rFonts w:ascii="Open Sans" w:eastAsia="Open Sans" w:hAnsi="Open Sans" w:cs="Open Sans"/>
          <w:b/>
          <w:bCs/>
          <w:lang w:val="en-MY"/>
        </w:rPr>
        <w:t>Partner</w:t>
      </w:r>
      <w:r w:rsidRPr="00BE02D4">
        <w:rPr>
          <w:rFonts w:ascii="Open Sans" w:eastAsia="Open Sans" w:hAnsi="Open Sans" w:cs="Open Sans"/>
          <w:b/>
          <w:lang w:val="en-MY"/>
        </w:rPr>
        <w:t>: Explore strategic deals to support creative &amp; developer expansion</w:t>
      </w:r>
    </w:p>
    <w:p w14:paraId="15D1C680" w14:textId="77777777" w:rsidR="00BE02D4" w:rsidRPr="00BE02D4" w:rsidRDefault="00BE02D4" w:rsidP="00BE02D4">
      <w:pPr>
        <w:numPr>
          <w:ilvl w:val="0"/>
          <w:numId w:val="20"/>
        </w:numPr>
        <w:spacing w:before="240" w:after="240"/>
        <w:rPr>
          <w:rFonts w:ascii="Open Sans" w:eastAsia="Open Sans" w:hAnsi="Open Sans" w:cs="Open Sans"/>
          <w:b/>
          <w:lang w:val="en-MY"/>
        </w:rPr>
      </w:pPr>
      <w:r w:rsidRPr="00BE02D4">
        <w:rPr>
          <w:rFonts w:ascii="Open Sans" w:eastAsia="Open Sans" w:hAnsi="Open Sans" w:cs="Open Sans"/>
          <w:b/>
          <w:bCs/>
          <w:lang w:val="en-MY"/>
        </w:rPr>
        <w:t>Communicate</w:t>
      </w:r>
      <w:r w:rsidRPr="00BE02D4">
        <w:rPr>
          <w:rFonts w:ascii="Open Sans" w:eastAsia="Open Sans" w:hAnsi="Open Sans" w:cs="Open Sans"/>
          <w:b/>
          <w:lang w:val="en-MY"/>
        </w:rPr>
        <w:t xml:space="preserve">: Position </w:t>
      </w:r>
      <w:proofErr w:type="spellStart"/>
      <w:r w:rsidRPr="00BE02D4">
        <w:rPr>
          <w:rFonts w:ascii="Open Sans" w:eastAsia="Open Sans" w:hAnsi="Open Sans" w:cs="Open Sans"/>
          <w:b/>
          <w:lang w:val="en-MY"/>
        </w:rPr>
        <w:t>Copilot</w:t>
      </w:r>
      <w:proofErr w:type="spellEnd"/>
      <w:r w:rsidRPr="00BE02D4">
        <w:rPr>
          <w:rFonts w:ascii="Open Sans" w:eastAsia="Open Sans" w:hAnsi="Open Sans" w:cs="Open Sans"/>
          <w:b/>
          <w:lang w:val="en-MY"/>
        </w:rPr>
        <w:t xml:space="preserve"> not as a feature, but as a foundational AI layer across work</w:t>
      </w:r>
    </w:p>
    <w:p w14:paraId="2BB8D6DF" w14:textId="77777777" w:rsidR="00BE02D4" w:rsidRPr="00BE02D4" w:rsidRDefault="00BE02D4" w:rsidP="00BE02D4">
      <w:pPr>
        <w:spacing w:before="240" w:after="240"/>
        <w:rPr>
          <w:rFonts w:ascii="Open Sans" w:eastAsia="Open Sans" w:hAnsi="Open Sans" w:cs="Open Sans"/>
          <w:b/>
          <w:lang w:val="en-MY"/>
        </w:rPr>
      </w:pPr>
      <w:r w:rsidRPr="00BE02D4">
        <w:rPr>
          <w:rFonts w:ascii="Open Sans" w:eastAsia="Open Sans" w:hAnsi="Open Sans" w:cs="Open Sans"/>
          <w:b/>
          <w:lang w:val="en-MY"/>
        </w:rPr>
        <w:pict w14:anchorId="3EACEF63">
          <v:rect id="_x0000_i1184" style="width:0;height:1.5pt" o:hralign="center" o:hrstd="t" o:hr="t" fillcolor="#a0a0a0" stroked="f"/>
        </w:pict>
      </w:r>
    </w:p>
    <w:p w14:paraId="009856A1" w14:textId="77777777" w:rsidR="00BE02D4" w:rsidRDefault="00BE02D4">
      <w:pPr>
        <w:spacing w:before="240" w:after="240"/>
        <w:rPr>
          <w:rFonts w:ascii="Open Sans" w:eastAsia="Open Sans" w:hAnsi="Open Sans" w:cs="Open Sans"/>
          <w:b/>
        </w:rPr>
      </w:pPr>
    </w:p>
    <w:sectPr w:rsidR="00BE02D4">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61E4"/>
    <w:multiLevelType w:val="multilevel"/>
    <w:tmpl w:val="6A8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90332"/>
    <w:multiLevelType w:val="multilevel"/>
    <w:tmpl w:val="7136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51A7A"/>
    <w:multiLevelType w:val="multilevel"/>
    <w:tmpl w:val="E7A4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43967"/>
    <w:multiLevelType w:val="multilevel"/>
    <w:tmpl w:val="CEF8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80727"/>
    <w:multiLevelType w:val="multilevel"/>
    <w:tmpl w:val="12C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81467"/>
    <w:multiLevelType w:val="multilevel"/>
    <w:tmpl w:val="DF64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E1732"/>
    <w:multiLevelType w:val="multilevel"/>
    <w:tmpl w:val="065E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609BD"/>
    <w:multiLevelType w:val="multilevel"/>
    <w:tmpl w:val="9CC8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419AD"/>
    <w:multiLevelType w:val="multilevel"/>
    <w:tmpl w:val="733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1CA6"/>
    <w:multiLevelType w:val="multilevel"/>
    <w:tmpl w:val="70C2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260C5"/>
    <w:multiLevelType w:val="multilevel"/>
    <w:tmpl w:val="5C2A5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964556"/>
    <w:multiLevelType w:val="multilevel"/>
    <w:tmpl w:val="68EA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7A088B"/>
    <w:multiLevelType w:val="multilevel"/>
    <w:tmpl w:val="F50E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27AB8"/>
    <w:multiLevelType w:val="multilevel"/>
    <w:tmpl w:val="6ED8D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C3547"/>
    <w:multiLevelType w:val="multilevel"/>
    <w:tmpl w:val="472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F33AA"/>
    <w:multiLevelType w:val="multilevel"/>
    <w:tmpl w:val="734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C12F4"/>
    <w:multiLevelType w:val="multilevel"/>
    <w:tmpl w:val="7DE64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8D29E1"/>
    <w:multiLevelType w:val="multilevel"/>
    <w:tmpl w:val="A1C0D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70D11"/>
    <w:multiLevelType w:val="multilevel"/>
    <w:tmpl w:val="EB4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11459"/>
    <w:multiLevelType w:val="multilevel"/>
    <w:tmpl w:val="BDA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7"/>
  </w:num>
  <w:num w:numId="4">
    <w:abstractNumId w:val="16"/>
  </w:num>
  <w:num w:numId="5">
    <w:abstractNumId w:val="12"/>
  </w:num>
  <w:num w:numId="6">
    <w:abstractNumId w:val="11"/>
  </w:num>
  <w:num w:numId="7">
    <w:abstractNumId w:val="8"/>
  </w:num>
  <w:num w:numId="8">
    <w:abstractNumId w:val="5"/>
  </w:num>
  <w:num w:numId="9">
    <w:abstractNumId w:val="2"/>
  </w:num>
  <w:num w:numId="10">
    <w:abstractNumId w:val="6"/>
  </w:num>
  <w:num w:numId="11">
    <w:abstractNumId w:val="0"/>
  </w:num>
  <w:num w:numId="12">
    <w:abstractNumId w:val="18"/>
  </w:num>
  <w:num w:numId="13">
    <w:abstractNumId w:val="1"/>
  </w:num>
  <w:num w:numId="14">
    <w:abstractNumId w:val="19"/>
  </w:num>
  <w:num w:numId="15">
    <w:abstractNumId w:val="7"/>
  </w:num>
  <w:num w:numId="16">
    <w:abstractNumId w:val="15"/>
  </w:num>
  <w:num w:numId="17">
    <w:abstractNumId w:val="14"/>
  </w:num>
  <w:num w:numId="18">
    <w:abstractNumId w:val="9"/>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BA"/>
    <w:rsid w:val="000955F0"/>
    <w:rsid w:val="001E51BA"/>
    <w:rsid w:val="001E65EA"/>
    <w:rsid w:val="00202522"/>
    <w:rsid w:val="00235C4F"/>
    <w:rsid w:val="00380457"/>
    <w:rsid w:val="004F7717"/>
    <w:rsid w:val="007E1AE0"/>
    <w:rsid w:val="00864C9B"/>
    <w:rsid w:val="00B93A2A"/>
    <w:rsid w:val="00BE02D4"/>
    <w:rsid w:val="00FC303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9F55"/>
  <w15:docId w15:val="{35AF1A18-3833-470A-BE36-6D2029DE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MY"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509">
      <w:bodyDiv w:val="1"/>
      <w:marLeft w:val="0"/>
      <w:marRight w:val="0"/>
      <w:marTop w:val="0"/>
      <w:marBottom w:val="0"/>
      <w:divBdr>
        <w:top w:val="none" w:sz="0" w:space="0" w:color="auto"/>
        <w:left w:val="none" w:sz="0" w:space="0" w:color="auto"/>
        <w:bottom w:val="none" w:sz="0" w:space="0" w:color="auto"/>
        <w:right w:val="none" w:sz="0" w:space="0" w:color="auto"/>
      </w:divBdr>
    </w:div>
    <w:div w:id="307634397">
      <w:bodyDiv w:val="1"/>
      <w:marLeft w:val="0"/>
      <w:marRight w:val="0"/>
      <w:marTop w:val="0"/>
      <w:marBottom w:val="0"/>
      <w:divBdr>
        <w:top w:val="none" w:sz="0" w:space="0" w:color="auto"/>
        <w:left w:val="none" w:sz="0" w:space="0" w:color="auto"/>
        <w:bottom w:val="none" w:sz="0" w:space="0" w:color="auto"/>
        <w:right w:val="none" w:sz="0" w:space="0" w:color="auto"/>
      </w:divBdr>
    </w:div>
    <w:div w:id="619844033">
      <w:bodyDiv w:val="1"/>
      <w:marLeft w:val="0"/>
      <w:marRight w:val="0"/>
      <w:marTop w:val="0"/>
      <w:marBottom w:val="0"/>
      <w:divBdr>
        <w:top w:val="none" w:sz="0" w:space="0" w:color="auto"/>
        <w:left w:val="none" w:sz="0" w:space="0" w:color="auto"/>
        <w:bottom w:val="none" w:sz="0" w:space="0" w:color="auto"/>
        <w:right w:val="none" w:sz="0" w:space="0" w:color="auto"/>
      </w:divBdr>
    </w:div>
    <w:div w:id="624508097">
      <w:bodyDiv w:val="1"/>
      <w:marLeft w:val="0"/>
      <w:marRight w:val="0"/>
      <w:marTop w:val="0"/>
      <w:marBottom w:val="0"/>
      <w:divBdr>
        <w:top w:val="none" w:sz="0" w:space="0" w:color="auto"/>
        <w:left w:val="none" w:sz="0" w:space="0" w:color="auto"/>
        <w:bottom w:val="none" w:sz="0" w:space="0" w:color="auto"/>
        <w:right w:val="none" w:sz="0" w:space="0" w:color="auto"/>
      </w:divBdr>
    </w:div>
    <w:div w:id="899631609">
      <w:bodyDiv w:val="1"/>
      <w:marLeft w:val="0"/>
      <w:marRight w:val="0"/>
      <w:marTop w:val="0"/>
      <w:marBottom w:val="0"/>
      <w:divBdr>
        <w:top w:val="none" w:sz="0" w:space="0" w:color="auto"/>
        <w:left w:val="none" w:sz="0" w:space="0" w:color="auto"/>
        <w:bottom w:val="none" w:sz="0" w:space="0" w:color="auto"/>
        <w:right w:val="none" w:sz="0" w:space="0" w:color="auto"/>
      </w:divBdr>
    </w:div>
    <w:div w:id="1169060534">
      <w:bodyDiv w:val="1"/>
      <w:marLeft w:val="0"/>
      <w:marRight w:val="0"/>
      <w:marTop w:val="0"/>
      <w:marBottom w:val="0"/>
      <w:divBdr>
        <w:top w:val="none" w:sz="0" w:space="0" w:color="auto"/>
        <w:left w:val="none" w:sz="0" w:space="0" w:color="auto"/>
        <w:bottom w:val="none" w:sz="0" w:space="0" w:color="auto"/>
        <w:right w:val="none" w:sz="0" w:space="0" w:color="auto"/>
      </w:divBdr>
    </w:div>
    <w:div w:id="1243754693">
      <w:bodyDiv w:val="1"/>
      <w:marLeft w:val="0"/>
      <w:marRight w:val="0"/>
      <w:marTop w:val="0"/>
      <w:marBottom w:val="0"/>
      <w:divBdr>
        <w:top w:val="none" w:sz="0" w:space="0" w:color="auto"/>
        <w:left w:val="none" w:sz="0" w:space="0" w:color="auto"/>
        <w:bottom w:val="none" w:sz="0" w:space="0" w:color="auto"/>
        <w:right w:val="none" w:sz="0" w:space="0" w:color="auto"/>
      </w:divBdr>
    </w:div>
    <w:div w:id="1503470477">
      <w:bodyDiv w:val="1"/>
      <w:marLeft w:val="0"/>
      <w:marRight w:val="0"/>
      <w:marTop w:val="0"/>
      <w:marBottom w:val="0"/>
      <w:divBdr>
        <w:top w:val="none" w:sz="0" w:space="0" w:color="auto"/>
        <w:left w:val="none" w:sz="0" w:space="0" w:color="auto"/>
        <w:bottom w:val="none" w:sz="0" w:space="0" w:color="auto"/>
        <w:right w:val="none" w:sz="0" w:space="0" w:color="auto"/>
      </w:divBdr>
    </w:div>
    <w:div w:id="1747221426">
      <w:bodyDiv w:val="1"/>
      <w:marLeft w:val="0"/>
      <w:marRight w:val="0"/>
      <w:marTop w:val="0"/>
      <w:marBottom w:val="0"/>
      <w:divBdr>
        <w:top w:val="none" w:sz="0" w:space="0" w:color="auto"/>
        <w:left w:val="none" w:sz="0" w:space="0" w:color="auto"/>
        <w:bottom w:val="none" w:sz="0" w:space="0" w:color="auto"/>
        <w:right w:val="none" w:sz="0" w:space="0" w:color="auto"/>
      </w:divBdr>
    </w:div>
    <w:div w:id="2052680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ckinsey.com/insigh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q=https://deloitte.com/insigh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MBR+aqQQFp+lO9yhjhzdhlw==">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1650</Words>
  <Characters>9410</Characters>
  <Application>Microsoft Office Word</Application>
  <DocSecurity>0</DocSecurity>
  <Lines>78</Lines>
  <Paragraphs>22</Paragraphs>
  <ScaleCrop>false</ScaleCrop>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cp:lastModifiedBy>
  <cp:revision>12</cp:revision>
  <dcterms:created xsi:type="dcterms:W3CDTF">2025-06-15T05:27:00Z</dcterms:created>
  <dcterms:modified xsi:type="dcterms:W3CDTF">2025-06-15T05:47:00Z</dcterms:modified>
</cp:coreProperties>
</file>