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sdxnpx2d9ne" w:id="0"/>
      <w:bookmarkEnd w:id="0"/>
      <w:r w:rsidDel="00000000" w:rsidR="00000000" w:rsidRPr="00000000">
        <w:rPr>
          <w:rtl w:val="0"/>
        </w:rPr>
        <w:t xml:space="preserve">Working file: Design justification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cds8ywyol8ev" w:id="1"/>
      <w:bookmarkEnd w:id="1"/>
      <w:r w:rsidDel="00000000" w:rsidR="00000000" w:rsidRPr="00000000">
        <w:rPr>
          <w:rtl w:val="0"/>
        </w:rPr>
        <w:t xml:space="preserve">Step 3: Justify your design choices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Student name:</w:t>
      </w:r>
      <w:r w:rsidDel="00000000" w:rsidR="00000000" w:rsidRPr="00000000">
        <w:rPr>
          <w:rtl w:val="0"/>
        </w:rPr>
        <w:t xml:space="preserve"> ________________________________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____________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Instructions: </w:t>
      </w:r>
      <w:r w:rsidDel="00000000" w:rsidR="00000000" w:rsidRPr="00000000">
        <w:rPr>
          <w:rtl w:val="0"/>
        </w:rPr>
        <w:t xml:space="preserve">Use this document to briefly explain the key design choices you made while creating your low-fidelity wireframes (Step 1) and high-fidelity mockup (Step 2). For each significant decision, clearly state your reasoning, connecting it back to the needs of the target user (mobile sales representatives, as outlined in the </w:t>
      </w:r>
      <w:r w:rsidDel="00000000" w:rsidR="00000000" w:rsidRPr="00000000">
        <w:rPr>
          <w:i w:val="1"/>
          <w:rtl w:val="0"/>
        </w:rPr>
        <w:t xml:space="preserve">Scenario brief</w:t>
      </w:r>
      <w:r w:rsidDel="00000000" w:rsidR="00000000" w:rsidRPr="00000000">
        <w:rPr>
          <w:rtl w:val="0"/>
        </w:rPr>
        <w:t xml:space="preserve">) and relevant UX/UI or Microsoft Design Principles. Be specific and concise.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240" w:before="240" w:lineRule="auto"/>
        <w:rPr/>
      </w:pPr>
      <w:bookmarkStart w:colFirst="0" w:colLast="0" w:name="_heading=h.lakym5sdguka" w:id="2"/>
      <w:bookmarkEnd w:id="2"/>
      <w:r w:rsidDel="00000000" w:rsidR="00000000" w:rsidRPr="00000000">
        <w:rPr>
          <w:rtl w:val="0"/>
        </w:rPr>
        <w:t xml:space="preserve">Section 1: Key wireframe decisions (Low-fidelity)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(Focus on layout, information hierarchy, navigation, and core element placement from Step 1.)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decision 1 (e.g., KPI Selection/Placement):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[Briefly describe the decision]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afterAutospacing="0" w:before="240" w:line="48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Justification:</w:t>
      </w:r>
      <w:r w:rsidDel="00000000" w:rsidR="00000000" w:rsidRPr="00000000">
        <w:rPr>
          <w:rtl w:val="0"/>
        </w:rPr>
        <w:t xml:space="preserve"> [Explain your reasoning here, referencing sales rep needs or usability principles.]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0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decision 2 (e.g., Pipeline Visualization Choice):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[Briefly describe the decision]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afterAutospacing="0" w:before="240" w:line="48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Justification:</w:t>
      </w:r>
      <w:r w:rsidDel="00000000" w:rsidR="00000000" w:rsidRPr="00000000">
        <w:rPr>
          <w:rtl w:val="0"/>
        </w:rPr>
        <w:t xml:space="preserve"> [Explain your reasoning here, referencing mobile context, user needs, or clarity principles.]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0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decision 3 (e.g., Navigation Structure):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[Briefly describe the decision]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Justification:</w:t>
      </w:r>
      <w:r w:rsidDel="00000000" w:rsidR="00000000" w:rsidRPr="00000000">
        <w:rPr>
          <w:rtl w:val="0"/>
        </w:rPr>
        <w:t xml:space="preserve"> [Explain your reasoning here, referencing usability principles or expected user flow.]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240" w:before="240" w:lineRule="auto"/>
        <w:rPr/>
      </w:pPr>
      <w:bookmarkStart w:colFirst="0" w:colLast="0" w:name="_heading=h.sfo4q3z4exop" w:id="3"/>
      <w:bookmarkEnd w:id="3"/>
      <w:r w:rsidDel="00000000" w:rsidR="00000000" w:rsidRPr="00000000">
        <w:rPr>
          <w:rtl w:val="0"/>
        </w:rPr>
        <w:t xml:space="preserve">Section 2: Key mockup decisions (High-fidelity)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(Focus on visual design elements, application of principles, and enhancements made from Step 2.)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decision 1 (e.g., Color Palette/Typography Choice):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[Briefly describe the decision]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Justification:</w:t>
      </w:r>
      <w:r w:rsidDel="00000000" w:rsidR="00000000" w:rsidRPr="00000000">
        <w:rPr>
          <w:rtl w:val="0"/>
        </w:rPr>
        <w:t xml:space="preserve"> [Explain your reasoning here, referencing MS Design Principles, branding considerations, or impact on readability/user experience.]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decision 2 (e.g., Iconography/Visual Feedback):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[Briefly describe the decision]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Justification:</w:t>
      </w:r>
      <w:r w:rsidDel="00000000" w:rsidR="00000000" w:rsidRPr="00000000">
        <w:rPr>
          <w:rtl w:val="0"/>
        </w:rPr>
        <w:t xml:space="preserve"> [Explain your reasoning here, referencing usability principles like visibility of system status or consistency.]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decision 3 (e.g., Specific MS Principle Application):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[Describe how a specific Microsoft design principle was applied visually.]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Justification:</w:t>
      </w:r>
      <w:r w:rsidDel="00000000" w:rsidR="00000000" w:rsidRPr="00000000">
        <w:rPr>
          <w:rtl w:val="0"/>
        </w:rPr>
        <w:t xml:space="preserve"> [Explain why this principle was relevant and how its application benefits the user experience.]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(Optional) </w:t>
      </w:r>
      <w:r w:rsidDel="00000000" w:rsidR="00000000" w:rsidRPr="00000000">
        <w:rPr>
          <w:b w:val="1"/>
          <w:i w:val="1"/>
          <w:rtl w:val="0"/>
        </w:rPr>
        <w:t xml:space="preserve">AI tool usage: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[Briefly describe if/how you used AI assistance and its outcome, if applicable.]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Open Sans" w:cs="Open Sans" w:eastAsia="Open Sans" w:hAnsi="Open Sans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cOGsvDa6Wy/cixsByttw0xuGEQ==">CgMxLjAyDWguc2R4bnB4MmQ5bmUyDmguY2RzOHl3eW9sOGV2Mg5oLmxha3ltNXNkZ3VrYTIOaC5zZm80cTN6NGV4b3A4AHIhMXNmbnEtTTk0eDRzNFl2MEVCdjl3bm5zMnZBZFVTTVRT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