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0" w:lineRule="auto"/>
        <w:rPr>
          <w:color w:val="0b5394"/>
        </w:rPr>
      </w:pPr>
      <w:bookmarkStart w:colFirst="0" w:colLast="0" w:name="_yrle3774d3ip" w:id="0"/>
      <w:bookmarkEnd w:id="0"/>
      <w:r w:rsidDel="00000000" w:rsidR="00000000" w:rsidRPr="00000000">
        <w:rPr>
          <w:color w:val="0b5394"/>
          <w:rtl w:val="0"/>
        </w:rPr>
        <w:t xml:space="preserve">Activity form: Write and execute basic Log Analytics queries to retrieve specific information from logs</w:t>
      </w:r>
    </w:p>
    <w:p w:rsidR="00000000" w:rsidDel="00000000" w:rsidP="00000000" w:rsidRDefault="00000000" w:rsidRPr="00000000" w14:paraId="00000002">
      <w:pPr>
        <w:spacing w:after="16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Complete the form by answering the following questions in the table based on the scenario provided in the activity. Ensure your answers are concise and directly address the questions.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710.0" w:type="dxa"/>
        <w:jc w:val="left"/>
        <w:tblInd w:w="-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495"/>
        <w:gridCol w:w="7215"/>
        <w:tblGridChange w:id="0">
          <w:tblGrid>
            <w:gridCol w:w="6495"/>
            <w:gridCol w:w="721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1: Query all application requests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</w:p>
        </w:tc>
      </w:tr>
      <w:tr>
        <w:trPr>
          <w:cantSplit w:val="0"/>
          <w:trHeight w:val="95.000000000002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this query help you retrieve all the data stored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AppRequests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and show details of every application request recorded?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2: Filter by time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99999999995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filtering by time allow you to focus on recent activity?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9999999999977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 is the time filter crucial for performance monitoring, and how does it impact the query result?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3: Filter by request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Why is filtering by request name useful for isolating specific request patterns and identifying issues that may occur in particular parts of the application?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left="425.19685039370086" w:hanging="36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4: Analyze CPU usage and memory consumption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this query help you analyze the CPU usage over time?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this query break down each part of the query?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aggregating by time and ordering by average usage highlight potential performance bottlenecks?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425.19685039370086" w:hanging="36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Task 5: Visualize results in a chart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Your answer</w:t>
            </w:r>
          </w:p>
        </w:tc>
      </w:tr>
      <w:tr>
        <w:trPr>
          <w:cantSplit w:val="0"/>
          <w:trHeight w:val="338.5546874999994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32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does visualizing data in chart format help with understanding trends and patterns in performance metrics and make it easier to identify spikes or abnormalities in CPU usage?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-7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