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i w:val="0"/>
          <w:color w:val="B49A4B"/>
          <w:sz w:val="17"/>
        </w:rPr>
        <w:t>TICKET 1 OF 5 | TRAINING SIMULATION | NO PHI</w:t>
      </w:r>
    </w:p>
    <w:p>
      <w:pPr>
        <w:spacing w:before="0" w:after="40"/>
      </w:pPr>
      <w:r>
        <w:rPr>
          <w:rFonts w:ascii="Arial" w:hAnsi="Arial"/>
          <w:b/>
          <w:i w:val="0"/>
          <w:color w:val="17324D"/>
          <w:sz w:val="44"/>
        </w:rPr>
        <w:t>TKT-3101  |  Multi-clinician authentication failures</w:t>
      </w:r>
    </w:p>
    <w:p>
      <w:pPr>
        <w:spacing w:before="0" w:after="180"/>
        <w:pBdr>
          <w:bottom w:val="single" w:sz="14" w:space="6" w:color="2A7C85"/>
        </w:pBdr>
      </w:pPr>
      <w:r>
        <w:rPr>
          <w:rFonts w:ascii="Arial" w:hAnsi="Arial"/>
          <w:b/>
          <w:i w:val="0"/>
          <w:color w:val="2A7C85"/>
          <w:sz w:val="22"/>
        </w:rPr>
        <w:t>Simulated Monday morning support ticket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Opened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Monday, 07:04 local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Priority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High | Multiple users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Reported by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Clinical Operations Desk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Department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Emergency, ambulatory, and scheduling teams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Workflow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Microsoft Entra ID authentication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Region/scope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East US user geography</w:t>
            </w:r>
          </w:p>
        </w:tc>
      </w:tr>
    </w:tbl>
    <w:p>
      <w:pPr>
        <w:pStyle w:val="Heading1"/>
      </w:pPr>
      <w:r>
        <w:t>Reported symptom</w:t>
      </w:r>
    </w:p>
    <w:p>
      <w:pPr>
        <w:spacing w:after="140"/>
      </w:pPr>
      <w:r>
        <w:t>Several clinicians on managed workstations report that Microsoft 365 and the EHR access portal reject sign-in attempts. The reports began within the same 20-minute window. No patient identifiers are included in this ticket.</w:t>
      </w:r>
    </w:p>
    <w:p>
      <w:pPr>
        <w:pStyle w:val="Heading1"/>
      </w:pPr>
      <w:r>
        <w:t>Evidence supplied with the ticket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Reported pattern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At least eight users across three departments report the same authentication failure.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User message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We could not sign you in. Try again later or contact your support team.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Known local state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Devices were usable during the prior shift; no common device change is recorded.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Evidence to compare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Simulated Microsoft Entra ID service issue affecting East US users.</w:t>
            </w:r>
          </w:p>
        </w:tc>
      </w:tr>
    </w:tbl>
    <w:p>
      <w:pPr>
        <w:pStyle w:val="Heading1"/>
      </w:pPr>
      <w:r>
        <w:t>Learner task</w:t>
      </w:r>
    </w:p>
    <w:p>
      <w:pPr>
        <w:spacing w:before="120" w:after="80"/>
        <w:ind w:left="173" w:right="115"/>
        <w:pBdr>
          <w:left w:val="single" w:sz="22" w:space="8" w:color="2A7C85"/>
        </w:pBdr>
        <w:shd w:fill="EEF7F7"/>
      </w:pPr>
      <w:r>
        <w:rPr>
          <w:rFonts w:ascii="Arial" w:hAnsi="Arial"/>
          <w:b/>
          <w:i w:val="0"/>
          <w:color w:val="17324D"/>
          <w:sz w:val="18"/>
        </w:rPr>
        <w:t xml:space="preserve">ACTION  </w:t>
      </w:r>
      <w:r>
        <w:rPr>
          <w:rFonts w:ascii="Arial" w:hAnsi="Arial"/>
          <w:b w:val="0"/>
          <w:i w:val="0"/>
          <w:color w:val="273D4D"/>
          <w:sz w:val="18"/>
        </w:rPr>
        <w:t>Compare the symptom pattern with the simulated service-health evidence, record the event details, perform only the approved Tier 1 checks, classify the evidence, and draft a plain-language status message.</w:t>
      </w:r>
    </w:p>
    <w:p>
      <w:pPr>
        <w:spacing w:before="120" w:after="80"/>
        <w:ind w:left="173" w:right="115"/>
        <w:pBdr>
          <w:left w:val="single" w:sz="22" w:space="8" w:color="B49A4B"/>
        </w:pBdr>
        <w:shd w:fill="F7F3E8"/>
      </w:pPr>
      <w:r>
        <w:rPr>
          <w:rFonts w:ascii="Arial" w:hAnsi="Arial"/>
          <w:b/>
          <w:i w:val="0"/>
          <w:color w:val="17324D"/>
          <w:sz w:val="18"/>
        </w:rPr>
        <w:t xml:space="preserve">SCOPE  </w:t>
      </w:r>
      <w:r>
        <w:rPr>
          <w:rFonts w:ascii="Arial" w:hAnsi="Arial"/>
          <w:b w:val="0"/>
          <w:i w:val="0"/>
          <w:color w:val="273D4D"/>
          <w:sz w:val="18"/>
        </w:rPr>
        <w:t>Verify and document only. Do not change licenses, groups, Conditional Access, MFA, tenant settings, Azure configurations, or application settings.</w:t>
      </w:r>
    </w:p>
    <w:p>
      <w:r>
        <w:br w:type="page"/>
      </w:r>
    </w:p>
    <w:p>
      <w:pPr>
        <w:spacing w:before="0" w:after="60"/>
      </w:pPr>
      <w:r>
        <w:rPr>
          <w:rFonts w:ascii="Arial" w:hAnsi="Arial"/>
          <w:b/>
          <w:i w:val="0"/>
          <w:color w:val="B49A4B"/>
          <w:sz w:val="17"/>
        </w:rPr>
        <w:t>TICKET 2 OF 5 | TRAINING SIMULATION | NO PHI</w:t>
      </w:r>
    </w:p>
    <w:p>
      <w:pPr>
        <w:spacing w:before="0" w:after="40"/>
      </w:pPr>
      <w:r>
        <w:rPr>
          <w:rFonts w:ascii="Arial" w:hAnsi="Arial"/>
          <w:b/>
          <w:i w:val="0"/>
          <w:color w:val="17324D"/>
          <w:sz w:val="44"/>
        </w:rPr>
        <w:t>TKT-3102  |  Single-clinician shared-drive access denied</w:t>
      </w:r>
    </w:p>
    <w:p>
      <w:pPr>
        <w:spacing w:before="0" w:after="180"/>
        <w:pBdr>
          <w:bottom w:val="single" w:sz="14" w:space="6" w:color="2A7C85"/>
        </w:pBdr>
      </w:pPr>
      <w:r>
        <w:rPr>
          <w:rFonts w:ascii="Arial" w:hAnsi="Arial"/>
          <w:b/>
          <w:i w:val="0"/>
          <w:color w:val="2A7C85"/>
          <w:sz w:val="22"/>
        </w:rPr>
        <w:t>Simulated Monday morning support ticket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Opened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Monday, 07:11 local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Priority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Normal | One user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Reported by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Outpatient Cardiology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Department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Cardiology clinic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Workflow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Clinical shared drive backed by an access-control group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Region/scope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Tenant-wide identity configuration</w:t>
            </w:r>
          </w:p>
        </w:tc>
      </w:tr>
    </w:tbl>
    <w:p>
      <w:pPr>
        <w:pStyle w:val="Heading1"/>
      </w:pPr>
      <w:r>
        <w:t>Reported symptom</w:t>
      </w:r>
    </w:p>
    <w:p>
      <w:pPr>
        <w:spacing w:after="140"/>
      </w:pPr>
      <w:r>
        <w:t>One clinician can sign in to the workstation and Microsoft 365 but receives Access denied when opening the Clinical Shared Drive. Colleagues in the same clinic can open the drive.</w:t>
      </w:r>
    </w:p>
    <w:p>
      <w:pPr>
        <w:pStyle w:val="Heading1"/>
      </w:pPr>
      <w:r>
        <w:t>Evidence supplied with the ticket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Account state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Active; sign-in succeeds.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Expected access group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Clinical-SharedDrive-Access.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Provided membership extract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The clinician is not listed in Clinical-SharedDrive-Access.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Evidence to compare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An active Entra service issue exists, but the single-user pattern and missing membership require separate evaluation.</w:t>
            </w:r>
          </w:p>
        </w:tc>
      </w:tr>
    </w:tbl>
    <w:p>
      <w:pPr>
        <w:pStyle w:val="Heading1"/>
      </w:pPr>
      <w:r>
        <w:t>Learner task</w:t>
      </w:r>
    </w:p>
    <w:p>
      <w:pPr>
        <w:spacing w:before="120" w:after="80"/>
        <w:ind w:left="173" w:right="115"/>
        <w:pBdr>
          <w:left w:val="single" w:sz="22" w:space="8" w:color="2A7C85"/>
        </w:pBdr>
        <w:shd w:fill="EEF7F7"/>
      </w:pPr>
      <w:r>
        <w:rPr>
          <w:rFonts w:ascii="Arial" w:hAnsi="Arial"/>
          <w:b/>
          <w:i w:val="0"/>
          <w:color w:val="17324D"/>
          <w:sz w:val="18"/>
        </w:rPr>
        <w:t xml:space="preserve">ACTION  </w:t>
      </w:r>
      <w:r>
        <w:rPr>
          <w:rFonts w:ascii="Arial" w:hAnsi="Arial"/>
          <w:b w:val="0"/>
          <w:i w:val="0"/>
          <w:color w:val="273D4D"/>
          <w:sz w:val="18"/>
        </w:rPr>
        <w:t>Use the Entra ID account verification checklist, document the group-membership finding, determine whether the cause is local or platform-correlated, and prepare a warm transfer if an authorized change is required.</w:t>
      </w:r>
    </w:p>
    <w:p>
      <w:pPr>
        <w:spacing w:before="120" w:after="80"/>
        <w:ind w:left="173" w:right="115"/>
        <w:pBdr>
          <w:left w:val="single" w:sz="22" w:space="8" w:color="B49A4B"/>
        </w:pBdr>
        <w:shd w:fill="F7F3E8"/>
      </w:pPr>
      <w:r>
        <w:rPr>
          <w:rFonts w:ascii="Arial" w:hAnsi="Arial"/>
          <w:b/>
          <w:i w:val="0"/>
          <w:color w:val="17324D"/>
          <w:sz w:val="18"/>
        </w:rPr>
        <w:t xml:space="preserve">SCOPE  </w:t>
      </w:r>
      <w:r>
        <w:rPr>
          <w:rFonts w:ascii="Arial" w:hAnsi="Arial"/>
          <w:b w:val="0"/>
          <w:i w:val="0"/>
          <w:color w:val="273D4D"/>
          <w:sz w:val="18"/>
        </w:rPr>
        <w:t>Verify and document only. Do not change licenses, groups, Conditional Access, MFA, tenant settings, Azure configurations, or application settings.</w:t>
      </w:r>
    </w:p>
    <w:p>
      <w:r>
        <w:br w:type="page"/>
      </w:r>
    </w:p>
    <w:p>
      <w:pPr>
        <w:spacing w:before="0" w:after="60"/>
      </w:pPr>
      <w:r>
        <w:rPr>
          <w:rFonts w:ascii="Arial" w:hAnsi="Arial"/>
          <w:b/>
          <w:i w:val="0"/>
          <w:color w:val="B49A4B"/>
          <w:sz w:val="17"/>
        </w:rPr>
        <w:t>TICKET 3 OF 5 | TRAINING SIMULATION | NO PHI</w:t>
      </w:r>
    </w:p>
    <w:p>
      <w:pPr>
        <w:spacing w:before="0" w:after="40"/>
      </w:pPr>
      <w:r>
        <w:rPr>
          <w:rFonts w:ascii="Arial" w:hAnsi="Arial"/>
          <w:b/>
          <w:i w:val="0"/>
          <w:color w:val="17324D"/>
          <w:sz w:val="44"/>
        </w:rPr>
        <w:t>TKT-3103  |  EHR access portal returns Service unavailable</w:t>
      </w:r>
    </w:p>
    <w:p>
      <w:pPr>
        <w:spacing w:before="0" w:after="180"/>
        <w:pBdr>
          <w:bottom w:val="single" w:sz="14" w:space="6" w:color="2A7C85"/>
        </w:pBdr>
      </w:pPr>
      <w:r>
        <w:rPr>
          <w:rFonts w:ascii="Arial" w:hAnsi="Arial"/>
          <w:b/>
          <w:i w:val="0"/>
          <w:color w:val="2A7C85"/>
          <w:sz w:val="22"/>
        </w:rPr>
        <w:t>Simulated Monday morning support ticket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Opened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Monday, 07:18 local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Priority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High | Clinical workflow affected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Reported by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Clinical Applications Desk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Department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Ambulatory care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Workflow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Customer-managed EHR access portal on Azure App Service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Region/scope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East US</w:t>
            </w:r>
          </w:p>
        </w:tc>
      </w:tr>
    </w:tbl>
    <w:p>
      <w:pPr>
        <w:pStyle w:val="Heading1"/>
      </w:pPr>
      <w:r>
        <w:t>Reported symptom</w:t>
      </w:r>
    </w:p>
    <w:p>
      <w:pPr>
        <w:spacing w:after="140"/>
      </w:pPr>
      <w:r>
        <w:t>Users complete Microsoft Entra sign-in successfully, but the EHR access portal then displays Service unavailable. Microsoft Teams and other Microsoft 365 applications remain available for the same users.</w:t>
      </w:r>
    </w:p>
    <w:p>
      <w:pPr>
        <w:pStyle w:val="Heading1"/>
      </w:pPr>
      <w:r>
        <w:t>Evidence supplied with the ticket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Architecture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Customer-managed web application hosted on Azure App Service and federated with Microsoft Entra ID.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Service model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Platform as a Service (PaaS).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Dependency signal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Authentication completes before the application error appears.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Service-health comparison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The supplied snapshot contains no App Service incident.</w:t>
            </w:r>
          </w:p>
        </w:tc>
      </w:tr>
    </w:tbl>
    <w:p>
      <w:pPr>
        <w:pStyle w:val="Heading1"/>
      </w:pPr>
      <w:r>
        <w:t>Learner task</w:t>
      </w:r>
    </w:p>
    <w:p>
      <w:pPr>
        <w:spacing w:before="120" w:after="80"/>
        <w:ind w:left="173" w:right="115"/>
        <w:pBdr>
          <w:left w:val="single" w:sz="22" w:space="8" w:color="2A7C85"/>
        </w:pBdr>
        <w:shd w:fill="EEF7F7"/>
      </w:pPr>
      <w:r>
        <w:rPr>
          <w:rFonts w:ascii="Arial" w:hAnsi="Arial"/>
          <w:b/>
          <w:i w:val="0"/>
          <w:color w:val="17324D"/>
          <w:sz w:val="18"/>
        </w:rPr>
        <w:t xml:space="preserve">ACTION  </w:t>
      </w:r>
      <w:r>
        <w:rPr>
          <w:rFonts w:ascii="Arial" w:hAnsi="Arial"/>
          <w:b w:val="0"/>
          <w:i w:val="0"/>
          <w:color w:val="273D4D"/>
          <w:sz w:val="18"/>
        </w:rPr>
        <w:t>Use the cloud verification checklist and shared-responsibility guidance to identify the affected component, record why the Entra event does or does not explain the symptom, and warm-transfer the unresolved application or platform integration issue.</w:t>
      </w:r>
    </w:p>
    <w:p>
      <w:pPr>
        <w:spacing w:before="120" w:after="80"/>
        <w:ind w:left="173" w:right="115"/>
        <w:pBdr>
          <w:left w:val="single" w:sz="22" w:space="8" w:color="B49A4B"/>
        </w:pBdr>
        <w:shd w:fill="F7F3E8"/>
      </w:pPr>
      <w:r>
        <w:rPr>
          <w:rFonts w:ascii="Arial" w:hAnsi="Arial"/>
          <w:b/>
          <w:i w:val="0"/>
          <w:color w:val="17324D"/>
          <w:sz w:val="18"/>
        </w:rPr>
        <w:t xml:space="preserve">SCOPE  </w:t>
      </w:r>
      <w:r>
        <w:rPr>
          <w:rFonts w:ascii="Arial" w:hAnsi="Arial"/>
          <w:b w:val="0"/>
          <w:i w:val="0"/>
          <w:color w:val="273D4D"/>
          <w:sz w:val="18"/>
        </w:rPr>
        <w:t>Verify and document only. Do not change licenses, groups, Conditional Access, MFA, tenant settings, Azure configurations, or application settings.</w:t>
      </w:r>
    </w:p>
    <w:p>
      <w:r>
        <w:br w:type="page"/>
      </w:r>
    </w:p>
    <w:p>
      <w:pPr>
        <w:spacing w:before="0" w:after="60"/>
      </w:pPr>
      <w:r>
        <w:rPr>
          <w:rFonts w:ascii="Arial" w:hAnsi="Arial"/>
          <w:b/>
          <w:i w:val="0"/>
          <w:color w:val="B49A4B"/>
          <w:sz w:val="17"/>
        </w:rPr>
        <w:t>TICKET 4 OF 5 | TRAINING SIMULATION | NO PHI</w:t>
      </w:r>
    </w:p>
    <w:p>
      <w:pPr>
        <w:spacing w:before="0" w:after="40"/>
      </w:pPr>
      <w:r>
        <w:rPr>
          <w:rFonts w:ascii="Arial" w:hAnsi="Arial"/>
          <w:b/>
          <w:i w:val="0"/>
          <w:color w:val="17324D"/>
          <w:sz w:val="44"/>
        </w:rPr>
        <w:t>TKT-3104  |  Newly provisioned nurse cannot sign in to Teams</w:t>
      </w:r>
    </w:p>
    <w:p>
      <w:pPr>
        <w:spacing w:before="0" w:after="180"/>
        <w:pBdr>
          <w:bottom w:val="single" w:sz="14" w:space="6" w:color="2A7C85"/>
        </w:pBdr>
      </w:pPr>
      <w:r>
        <w:rPr>
          <w:rFonts w:ascii="Arial" w:hAnsi="Arial"/>
          <w:b/>
          <w:i w:val="0"/>
          <w:color w:val="2A7C85"/>
          <w:sz w:val="22"/>
        </w:rPr>
        <w:t>Simulated Monday morning support ticket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Opened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Monday, 07:26 local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Priority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Normal | One new user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Reported by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Nursing Operations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Department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Medical-surgical unit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Workflow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Microsoft Teams on a managed clinical device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Region/scope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Microsoft 365 tenant</w:t>
            </w:r>
          </w:p>
        </w:tc>
      </w:tr>
    </w:tbl>
    <w:p>
      <w:pPr>
        <w:pStyle w:val="Heading1"/>
      </w:pPr>
      <w:r>
        <w:t>Reported symptom</w:t>
      </w:r>
    </w:p>
    <w:p>
      <w:pPr>
        <w:spacing w:after="140"/>
      </w:pPr>
      <w:r>
        <w:t>A nurse provisioned before the morning shift can sign in to the managed device but cannot use Microsoft Teams. Teams displays a licensing message. Another authorized nurse can use Teams on the same device.</w:t>
      </w:r>
    </w:p>
    <w:p>
      <w:pPr>
        <w:pStyle w:val="Heading1"/>
      </w:pPr>
      <w:r>
        <w:t>Evidence supplied with the ticket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Account state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Active; device sign-in succeeds.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Device state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Enrolled and compliant in the supplied checklist extract.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License state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Microsoft 365 license with Teams entitlement is not yet assigned.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Evidence to compare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The active Entra event is a candidate correlation, but the account-specific licensing result must be evaluated.</w:t>
            </w:r>
          </w:p>
        </w:tc>
      </w:tr>
    </w:tbl>
    <w:p>
      <w:pPr>
        <w:pStyle w:val="Heading1"/>
      </w:pPr>
      <w:r>
        <w:t>Learner task</w:t>
      </w:r>
    </w:p>
    <w:p>
      <w:pPr>
        <w:spacing w:before="120" w:after="80"/>
        <w:ind w:left="173" w:right="115"/>
        <w:pBdr>
          <w:left w:val="single" w:sz="22" w:space="8" w:color="2A7C85"/>
        </w:pBdr>
        <w:shd w:fill="EEF7F7"/>
      </w:pPr>
      <w:r>
        <w:rPr>
          <w:rFonts w:ascii="Arial" w:hAnsi="Arial"/>
          <w:b/>
          <w:i w:val="0"/>
          <w:color w:val="17324D"/>
          <w:sz w:val="18"/>
        </w:rPr>
        <w:t xml:space="preserve">ACTION  </w:t>
      </w:r>
      <w:r>
        <w:rPr>
          <w:rFonts w:ascii="Arial" w:hAnsi="Arial"/>
          <w:b w:val="0"/>
          <w:i w:val="0"/>
          <w:color w:val="273D4D"/>
          <w:sz w:val="18"/>
        </w:rPr>
        <w:t>Use the Microsoft 365 support checklist, document the license and device findings, classify the cause, and warm-transfer any tenant-level action to the Microsoft 365 Admin Team.</w:t>
      </w:r>
    </w:p>
    <w:p>
      <w:pPr>
        <w:spacing w:before="120" w:after="80"/>
        <w:ind w:left="173" w:right="115"/>
        <w:pBdr>
          <w:left w:val="single" w:sz="22" w:space="8" w:color="B49A4B"/>
        </w:pBdr>
        <w:shd w:fill="F7F3E8"/>
      </w:pPr>
      <w:r>
        <w:rPr>
          <w:rFonts w:ascii="Arial" w:hAnsi="Arial"/>
          <w:b/>
          <w:i w:val="0"/>
          <w:color w:val="17324D"/>
          <w:sz w:val="18"/>
        </w:rPr>
        <w:t xml:space="preserve">SCOPE  </w:t>
      </w:r>
      <w:r>
        <w:rPr>
          <w:rFonts w:ascii="Arial" w:hAnsi="Arial"/>
          <w:b w:val="0"/>
          <w:i w:val="0"/>
          <w:color w:val="273D4D"/>
          <w:sz w:val="18"/>
        </w:rPr>
        <w:t>Verify and document only. Do not change licenses, groups, Conditional Access, MFA, tenant settings, Azure configurations, or application settings.</w:t>
      </w:r>
    </w:p>
    <w:p>
      <w:r>
        <w:br w:type="page"/>
      </w:r>
    </w:p>
    <w:p>
      <w:pPr>
        <w:spacing w:before="0" w:after="60"/>
      </w:pPr>
      <w:r>
        <w:rPr>
          <w:rFonts w:ascii="Arial" w:hAnsi="Arial"/>
          <w:b/>
          <w:i w:val="0"/>
          <w:color w:val="B49A4B"/>
          <w:sz w:val="17"/>
        </w:rPr>
        <w:t>TICKET 5 OF 5 | TRAINING SIMULATION | NO PHI</w:t>
      </w:r>
    </w:p>
    <w:p>
      <w:pPr>
        <w:spacing w:before="0" w:after="40"/>
      </w:pPr>
      <w:r>
        <w:rPr>
          <w:rFonts w:ascii="Arial" w:hAnsi="Arial"/>
          <w:b/>
          <w:i w:val="0"/>
          <w:color w:val="17324D"/>
          <w:sz w:val="44"/>
        </w:rPr>
        <w:t>TKT-3105  |  Clinical file-exchange synchronization delay</w:t>
      </w:r>
    </w:p>
    <w:p>
      <w:pPr>
        <w:spacing w:before="0" w:after="180"/>
        <w:pBdr>
          <w:bottom w:val="single" w:sz="14" w:space="6" w:color="2A7C85"/>
        </w:pBdr>
      </w:pPr>
      <w:r>
        <w:rPr>
          <w:rFonts w:ascii="Arial" w:hAnsi="Arial"/>
          <w:b/>
          <w:i w:val="0"/>
          <w:color w:val="2A7C85"/>
          <w:sz w:val="22"/>
        </w:rPr>
        <w:t>Simulated Monday morning support ticket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Opened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Monday, 07:33 local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Priority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High | External exchange delayed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Reported by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Health Information Exchange Operations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Department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Clinical integration operations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Workflow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Azure File Sync using an Azure Files cloud endpoint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Region/scope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East US</w:t>
            </w:r>
          </w:p>
        </w:tc>
      </w:tr>
    </w:tbl>
    <w:p>
      <w:pPr>
        <w:pStyle w:val="Heading1"/>
      </w:pPr>
      <w:r>
        <w:t>Reported symptom</w:t>
      </w:r>
    </w:p>
    <w:p>
      <w:pPr>
        <w:spacing w:after="140"/>
      </w:pPr>
      <w:r>
        <w:t>The local clinical file-exchange folder remains accessible, but newly created non-production test files are not reaching the Azure Files cloud endpoint. The last recorded successful synchronization was 06:12 local.</w:t>
      </w:r>
    </w:p>
    <w:p>
      <w:pPr>
        <w:pStyle w:val="Heading1"/>
      </w:pPr>
      <w:r>
        <w:t>Evidence supplied with the ticket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Architecture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Windows file server synchronized through Azure File Sync to an Azure Files cloud endpoint.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Local availability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The local folder is accessible; no local disk or share outage is reported.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Timing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Synchronization delay began during the Azure Files advisory window.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Evidence to compare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Simulated Azure Files advisory for East US reporting delayed Azure File Sync operations.</w:t>
            </w:r>
          </w:p>
        </w:tc>
      </w:tr>
    </w:tbl>
    <w:p>
      <w:pPr>
        <w:pStyle w:val="Heading1"/>
      </w:pPr>
      <w:r>
        <w:t>Learner task</w:t>
      </w:r>
    </w:p>
    <w:p>
      <w:pPr>
        <w:spacing w:before="120" w:after="80"/>
        <w:ind w:left="173" w:right="115"/>
        <w:pBdr>
          <w:left w:val="single" w:sz="22" w:space="8" w:color="2A7C85"/>
        </w:pBdr>
        <w:shd w:fill="EEF7F7"/>
      </w:pPr>
      <w:r>
        <w:rPr>
          <w:rFonts w:ascii="Arial" w:hAnsi="Arial"/>
          <w:b/>
          <w:i w:val="0"/>
          <w:color w:val="17324D"/>
          <w:sz w:val="18"/>
        </w:rPr>
        <w:t xml:space="preserve">ACTION  </w:t>
      </w:r>
      <w:r>
        <w:rPr>
          <w:rFonts w:ascii="Arial" w:hAnsi="Arial"/>
          <w:b w:val="0"/>
          <w:i w:val="0"/>
          <w:color w:val="273D4D"/>
          <w:sz w:val="18"/>
        </w:rPr>
        <w:t>Identify Azure File Sync and Azure Files, compare the service, region, and event window with the advisory, document the correlation, and prepare the required communication or warm transfer.</w:t>
      </w:r>
    </w:p>
    <w:p>
      <w:pPr>
        <w:spacing w:before="120" w:after="80"/>
        <w:ind w:left="173" w:right="115"/>
        <w:pBdr>
          <w:left w:val="single" w:sz="22" w:space="8" w:color="B49A4B"/>
        </w:pBdr>
        <w:shd w:fill="F7F3E8"/>
      </w:pPr>
      <w:r>
        <w:rPr>
          <w:rFonts w:ascii="Arial" w:hAnsi="Arial"/>
          <w:b/>
          <w:i w:val="0"/>
          <w:color w:val="17324D"/>
          <w:sz w:val="18"/>
        </w:rPr>
        <w:t xml:space="preserve">SCOPE  </w:t>
      </w:r>
      <w:r>
        <w:rPr>
          <w:rFonts w:ascii="Arial" w:hAnsi="Arial"/>
          <w:b w:val="0"/>
          <w:i w:val="0"/>
          <w:color w:val="273D4D"/>
          <w:sz w:val="18"/>
        </w:rPr>
        <w:t>Verify and document only. Do not change licenses, groups, Conditional Access, MFA, tenant settings, Azure configurations, or application settings.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47783"/>
        <w:sz w:val="16"/>
      </w:rPr>
      <w:t xml:space="preserve">LC 3  |  Training simulation  |  Page </w:t>
    </w:r>
    <w:r>
      <w:rPr>
        <w:rFonts w:ascii="Arial" w:hAnsi="Arial"/>
        <w:b w:val="0"/>
        <w:i w:val="0"/>
        <w:color w:val="647783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647783"/>
        <w:sz w:val="16"/>
      </w:rPr>
      <w:t>LC 3 | MOCK DISRUPTION TICKETS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73D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A7C8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LC3 Mock Disruption Ticket Set</dc:title>
  <dc:subject>Tier 1 healthcare IT Azure and Microsoft 365 disruption response</dc:subject>
  <dc:creator>LC 3 Course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Simulated support ticket packet</cp:category>
</cp:coreProperties>
</file>