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F33" w:rsidRDefault="00095C59" w:rsidP="00095C59">
      <w:pPr>
        <w:spacing w:after="0"/>
        <w:rPr>
          <w:b/>
          <w:color w:val="1F3864"/>
          <w:sz w:val="48"/>
        </w:rPr>
      </w:pPr>
      <w:r>
        <w:rPr>
          <w:b/>
          <w:color w:val="1F3864"/>
          <w:sz w:val="48"/>
        </w:rPr>
        <w:t>Shift Report</w:t>
      </w:r>
    </w:p>
    <w:p w:rsidR="00095C59" w:rsidRDefault="00095C59" w:rsidP="00095C59">
      <w:pPr>
        <w:spacing w:after="200"/>
        <w:rPr>
          <w:color w:val="595959"/>
          <w:sz w:val="19"/>
        </w:rPr>
      </w:pPr>
      <w:r>
        <w:rPr>
          <w:color w:val="595959"/>
          <w:sz w:val="19"/>
        </w:rPr>
        <w:t>Ridgeline Regional Medical Center  ·  Tier 1 Healthcare IT Support  ·  Simulation (synthetic data)</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100"/>
        <w:gridCol w:w="7980"/>
      </w:tblGrid>
      <w:tr w:rsidR="00095C59" w:rsidTr="00095C59">
        <w:trPr>
          <w:cantSplit/>
        </w:trPr>
        <w:tc>
          <w:tcPr>
            <w:tcW w:w="21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Agent name</w:t>
            </w:r>
          </w:p>
        </w:tc>
        <w:tc>
          <w:tcPr>
            <w:tcW w:w="7980" w:type="dxa"/>
            <w:shd w:val="clear" w:color="auto" w:fill="auto"/>
          </w:tcPr>
          <w:p w:rsidR="00095C59" w:rsidRPr="00095C59" w:rsidRDefault="00095C59" w:rsidP="00095C59">
            <w:pPr>
              <w:spacing w:before="20" w:after="40"/>
              <w:rPr>
                <w:sz w:val="20"/>
              </w:rPr>
            </w:pPr>
            <w:r w:rsidRPr="00095C59">
              <w:rPr>
                <w:sz w:val="20"/>
              </w:rPr>
              <w:t>Dennis Lam</w:t>
            </w:r>
          </w:p>
        </w:tc>
      </w:tr>
      <w:tr w:rsidR="00095C59" w:rsidTr="00095C59">
        <w:trPr>
          <w:cantSplit/>
        </w:trPr>
        <w:tc>
          <w:tcPr>
            <w:tcW w:w="21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Date</w:t>
            </w:r>
          </w:p>
        </w:tc>
        <w:tc>
          <w:tcPr>
            <w:tcW w:w="7980" w:type="dxa"/>
            <w:shd w:val="clear" w:color="auto" w:fill="auto"/>
          </w:tcPr>
          <w:p w:rsidR="00095C59" w:rsidRPr="00095C59" w:rsidRDefault="00095C59" w:rsidP="00095C59">
            <w:pPr>
              <w:spacing w:before="20" w:after="40"/>
              <w:rPr>
                <w:sz w:val="20"/>
              </w:rPr>
            </w:pPr>
            <w:r w:rsidRPr="00095C59">
              <w:rPr>
                <w:sz w:val="20"/>
              </w:rPr>
              <w:t>Monday, August 17, 2026</w:t>
            </w:r>
          </w:p>
        </w:tc>
      </w:tr>
      <w:tr w:rsidR="00095C59" w:rsidTr="00095C59">
        <w:trPr>
          <w:cantSplit/>
        </w:trPr>
        <w:tc>
          <w:tcPr>
            <w:tcW w:w="2100" w:type="dxa"/>
            <w:shd w:val="clear" w:color="auto" w:fill="F2F5F9"/>
          </w:tcPr>
          <w:p w:rsidR="00095C59" w:rsidRPr="00095C59" w:rsidRDefault="00095C59" w:rsidP="00095C59">
            <w:pPr>
              <w:spacing w:before="20" w:after="40"/>
              <w:rPr>
                <w:b/>
                <w:sz w:val="20"/>
              </w:rPr>
            </w:pPr>
            <w:r w:rsidRPr="00095C59">
              <w:rPr>
                <w:b/>
                <w:sz w:val="20"/>
              </w:rPr>
              <w:t>Shift</w:t>
            </w:r>
          </w:p>
        </w:tc>
        <w:tc>
          <w:tcPr>
            <w:tcW w:w="7980" w:type="dxa"/>
            <w:shd w:val="clear" w:color="auto" w:fill="auto"/>
          </w:tcPr>
          <w:p w:rsidR="00095C59" w:rsidRPr="00095C59" w:rsidRDefault="00095C59" w:rsidP="00095C59">
            <w:pPr>
              <w:spacing w:before="20" w:after="40"/>
              <w:rPr>
                <w:sz w:val="20"/>
              </w:rPr>
            </w:pPr>
            <w:r w:rsidRPr="00095C59">
              <w:rPr>
                <w:sz w:val="20"/>
              </w:rPr>
              <w:t>Monday day shift: signed on 7:00 AM; queue assigned from the on-call rotation at 8:45 AM; cleared and documented by 11:00 AM</w:t>
            </w:r>
          </w:p>
        </w:tc>
      </w:tr>
    </w:tbl>
    <w:p w:rsidR="00095C59" w:rsidRDefault="00095C59" w:rsidP="00095C59">
      <w:pPr>
        <w:pStyle w:val="Heading1"/>
      </w:pPr>
      <w:r>
        <w:t>1. Ticket Triage Log</w:t>
      </w:r>
    </w:p>
    <w:p w:rsidR="00095C59" w:rsidRDefault="00095C59" w:rsidP="00095C59">
      <w:pPr>
        <w:spacing w:after="120"/>
      </w:pPr>
      <w:r>
        <w:t>Queue scan at 8:45 AM, after the last ticket (T-1046) was logged at 8:41 AM. SLA remaining is calculated from each open timestamp (P1 30 min, P2 2 h, P3 8 h); no ticket had a valid pause. T-1045 was within one hour of breach and moved to the top; T-1043 had already breached and came next. Tickets are listed in working order.</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1240"/>
        <w:gridCol w:w="1400"/>
        <w:gridCol w:w="1100"/>
        <w:gridCol w:w="3400"/>
        <w:gridCol w:w="2940"/>
      </w:tblGrid>
      <w:tr w:rsidR="00095C59" w:rsidTr="00095C59">
        <w:trPr>
          <w:cantSplit/>
          <w:tblHeader/>
        </w:trPr>
        <w:tc>
          <w:tcPr>
            <w:tcW w:w="1240" w:type="dxa"/>
            <w:shd w:val="clear" w:color="auto" w:fill="DCE6F1"/>
          </w:tcPr>
          <w:p w:rsidR="00095C59" w:rsidRPr="00095C59" w:rsidRDefault="00095C59" w:rsidP="00095C59">
            <w:pPr>
              <w:spacing w:before="20" w:after="40"/>
              <w:rPr>
                <w:b/>
                <w:sz w:val="20"/>
              </w:rPr>
            </w:pPr>
            <w:r w:rsidRPr="00095C59">
              <w:rPr>
                <w:b/>
                <w:sz w:val="20"/>
              </w:rPr>
              <w:t>Ticket ID</w:t>
            </w:r>
          </w:p>
        </w:tc>
        <w:tc>
          <w:tcPr>
            <w:tcW w:w="1400" w:type="dxa"/>
            <w:shd w:val="clear" w:color="auto" w:fill="DCE6F1"/>
          </w:tcPr>
          <w:p w:rsidR="00095C59" w:rsidRPr="00095C59" w:rsidRDefault="00095C59" w:rsidP="00095C59">
            <w:pPr>
              <w:spacing w:before="20" w:after="40"/>
              <w:rPr>
                <w:b/>
                <w:sz w:val="20"/>
              </w:rPr>
            </w:pPr>
            <w:r w:rsidRPr="00095C59">
              <w:rPr>
                <w:b/>
                <w:sz w:val="20"/>
              </w:rPr>
              <w:t>Category</w:t>
            </w:r>
          </w:p>
        </w:tc>
        <w:tc>
          <w:tcPr>
            <w:tcW w:w="1100" w:type="dxa"/>
            <w:shd w:val="clear" w:color="auto" w:fill="DCE6F1"/>
          </w:tcPr>
          <w:p w:rsidR="00095C59" w:rsidRPr="00095C59" w:rsidRDefault="00095C59" w:rsidP="00095C59">
            <w:pPr>
              <w:spacing w:before="20" w:after="40"/>
              <w:jc w:val="center"/>
              <w:rPr>
                <w:b/>
                <w:sz w:val="20"/>
              </w:rPr>
            </w:pPr>
            <w:r w:rsidRPr="00095C59">
              <w:rPr>
                <w:b/>
                <w:sz w:val="20"/>
              </w:rPr>
              <w:t>Priority</w:t>
            </w:r>
          </w:p>
        </w:tc>
        <w:tc>
          <w:tcPr>
            <w:tcW w:w="3400" w:type="dxa"/>
            <w:shd w:val="clear" w:color="auto" w:fill="DCE6F1"/>
          </w:tcPr>
          <w:p w:rsidR="00095C59" w:rsidRPr="00095C59" w:rsidRDefault="00095C59" w:rsidP="00095C59">
            <w:pPr>
              <w:spacing w:before="20" w:after="40"/>
              <w:rPr>
                <w:b/>
                <w:sz w:val="20"/>
              </w:rPr>
            </w:pPr>
            <w:r w:rsidRPr="00095C59">
              <w:rPr>
                <w:b/>
                <w:sz w:val="20"/>
              </w:rPr>
              <w:t>SLA Remaining (at 8:45 AM)</w:t>
            </w:r>
          </w:p>
        </w:tc>
        <w:tc>
          <w:tcPr>
            <w:tcW w:w="2940" w:type="dxa"/>
            <w:shd w:val="clear" w:color="auto" w:fill="DCE6F1"/>
          </w:tcPr>
          <w:p w:rsidR="00095C59" w:rsidRPr="00095C59" w:rsidRDefault="00095C59" w:rsidP="00095C59">
            <w:pPr>
              <w:spacing w:before="20" w:after="40"/>
              <w:rPr>
                <w:b/>
                <w:sz w:val="20"/>
              </w:rPr>
            </w:pPr>
            <w:r w:rsidRPr="00095C59">
              <w:rPr>
                <w:b/>
                <w:sz w:val="20"/>
              </w:rPr>
              <w:t>Disposition Decision</w:t>
            </w:r>
          </w:p>
        </w:tc>
      </w:tr>
      <w:tr w:rsidR="00095C59" w:rsidTr="00095C59">
        <w:trPr>
          <w:cantSplit/>
        </w:trPr>
        <w:tc>
          <w:tcPr>
            <w:tcW w:w="1240" w:type="dxa"/>
            <w:shd w:val="clear" w:color="auto" w:fill="auto"/>
          </w:tcPr>
          <w:p w:rsidR="00095C59" w:rsidRPr="00095C59" w:rsidRDefault="00095C59" w:rsidP="00095C59">
            <w:pPr>
              <w:spacing w:before="20" w:after="40"/>
              <w:rPr>
                <w:sz w:val="20"/>
              </w:rPr>
            </w:pPr>
            <w:r w:rsidRPr="00095C59">
              <w:rPr>
                <w:sz w:val="20"/>
              </w:rPr>
              <w:t>T-1045</w:t>
            </w:r>
          </w:p>
        </w:tc>
        <w:tc>
          <w:tcPr>
            <w:tcW w:w="1400" w:type="dxa"/>
            <w:shd w:val="clear" w:color="auto" w:fill="auto"/>
          </w:tcPr>
          <w:p w:rsidR="00095C59" w:rsidRPr="00095C59" w:rsidRDefault="00095C59" w:rsidP="00095C59">
            <w:pPr>
              <w:spacing w:before="20" w:after="40"/>
              <w:rPr>
                <w:sz w:val="20"/>
              </w:rPr>
            </w:pPr>
            <w:r w:rsidRPr="00095C59">
              <w:rPr>
                <w:sz w:val="20"/>
              </w:rPr>
              <w:t>Network</w:t>
            </w:r>
          </w:p>
        </w:tc>
        <w:tc>
          <w:tcPr>
            <w:tcW w:w="1100" w:type="dxa"/>
            <w:shd w:val="clear" w:color="auto" w:fill="auto"/>
          </w:tcPr>
          <w:p w:rsidR="00095C59" w:rsidRPr="00095C59" w:rsidRDefault="00095C59" w:rsidP="00095C59">
            <w:pPr>
              <w:spacing w:before="20" w:after="40"/>
              <w:jc w:val="center"/>
              <w:rPr>
                <w:sz w:val="20"/>
              </w:rPr>
            </w:pPr>
            <w:r w:rsidRPr="00095C59">
              <w:rPr>
                <w:sz w:val="20"/>
              </w:rPr>
              <w:t>P1</w:t>
            </w:r>
          </w:p>
        </w:tc>
        <w:tc>
          <w:tcPr>
            <w:tcW w:w="3400" w:type="dxa"/>
            <w:shd w:val="clear" w:color="auto" w:fill="auto"/>
          </w:tcPr>
          <w:p w:rsidR="00095C59" w:rsidRPr="00095C59" w:rsidRDefault="00095C59" w:rsidP="00095C59">
            <w:pPr>
              <w:spacing w:before="20" w:after="40"/>
              <w:rPr>
                <w:sz w:val="20"/>
              </w:rPr>
            </w:pPr>
            <w:r w:rsidRPr="00095C59">
              <w:rPr>
                <w:sz w:val="20"/>
              </w:rPr>
              <w:t>4min</w:t>
            </w:r>
          </w:p>
        </w:tc>
        <w:tc>
          <w:tcPr>
            <w:tcW w:w="2940" w:type="dxa"/>
            <w:shd w:val="clear" w:color="auto" w:fill="auto"/>
          </w:tcPr>
          <w:p w:rsidR="00095C59" w:rsidRPr="00095C59" w:rsidRDefault="00095C59" w:rsidP="00095C59">
            <w:pPr>
              <w:spacing w:before="20" w:after="40"/>
              <w:rPr>
                <w:sz w:val="20"/>
              </w:rPr>
            </w:pPr>
            <w:r w:rsidRPr="00095C59">
              <w:rPr>
                <w:sz w:val="20"/>
              </w:rPr>
              <w:t>Closed</w:t>
            </w:r>
          </w:p>
        </w:tc>
      </w:tr>
      <w:tr w:rsidR="00095C59" w:rsidTr="00095C59">
        <w:trPr>
          <w:cantSplit/>
        </w:trPr>
        <w:tc>
          <w:tcPr>
            <w:tcW w:w="1240" w:type="dxa"/>
            <w:shd w:val="clear" w:color="auto" w:fill="auto"/>
          </w:tcPr>
          <w:p w:rsidR="00095C59" w:rsidRPr="00095C59" w:rsidRDefault="00095C59" w:rsidP="00095C59">
            <w:pPr>
              <w:spacing w:before="20" w:after="40"/>
              <w:rPr>
                <w:sz w:val="20"/>
              </w:rPr>
            </w:pPr>
            <w:r w:rsidRPr="00095C59">
              <w:rPr>
                <w:sz w:val="20"/>
              </w:rPr>
              <w:t>T-1043</w:t>
            </w:r>
          </w:p>
        </w:tc>
        <w:tc>
          <w:tcPr>
            <w:tcW w:w="1400" w:type="dxa"/>
            <w:shd w:val="clear" w:color="auto" w:fill="auto"/>
          </w:tcPr>
          <w:p w:rsidR="00095C59" w:rsidRPr="00095C59" w:rsidRDefault="00095C59" w:rsidP="00095C59">
            <w:pPr>
              <w:spacing w:before="20" w:after="40"/>
              <w:rPr>
                <w:sz w:val="20"/>
              </w:rPr>
            </w:pPr>
            <w:r w:rsidRPr="00095C59">
              <w:rPr>
                <w:sz w:val="20"/>
              </w:rPr>
              <w:t>Hardware</w:t>
            </w:r>
          </w:p>
        </w:tc>
        <w:tc>
          <w:tcPr>
            <w:tcW w:w="1100" w:type="dxa"/>
            <w:shd w:val="clear" w:color="auto" w:fill="auto"/>
          </w:tcPr>
          <w:p w:rsidR="00095C59" w:rsidRPr="00095C59" w:rsidRDefault="00095C59" w:rsidP="00095C59">
            <w:pPr>
              <w:spacing w:before="20" w:after="40"/>
              <w:jc w:val="center"/>
              <w:rPr>
                <w:sz w:val="20"/>
              </w:rPr>
            </w:pPr>
            <w:r w:rsidRPr="00095C59">
              <w:rPr>
                <w:sz w:val="20"/>
              </w:rPr>
              <w:t>P1</w:t>
            </w:r>
          </w:p>
        </w:tc>
        <w:tc>
          <w:tcPr>
            <w:tcW w:w="3400" w:type="dxa"/>
            <w:shd w:val="clear" w:color="auto" w:fill="auto"/>
          </w:tcPr>
          <w:p w:rsidR="00095C59" w:rsidRPr="00095C59" w:rsidRDefault="00095C59" w:rsidP="00095C59">
            <w:pPr>
              <w:spacing w:before="20" w:after="40"/>
              <w:rPr>
                <w:sz w:val="20"/>
              </w:rPr>
            </w:pPr>
            <w:r w:rsidRPr="00095C59">
              <w:rPr>
                <w:sz w:val="20"/>
              </w:rPr>
              <w:t>0min (breached 40min ago; due 8:05 AM)</w:t>
            </w:r>
          </w:p>
        </w:tc>
        <w:tc>
          <w:tcPr>
            <w:tcW w:w="2940" w:type="dxa"/>
            <w:shd w:val="clear" w:color="auto" w:fill="auto"/>
          </w:tcPr>
          <w:p w:rsidR="00095C59" w:rsidRPr="00095C59" w:rsidRDefault="00095C59" w:rsidP="00095C59">
            <w:pPr>
              <w:spacing w:before="20" w:after="40"/>
              <w:rPr>
                <w:sz w:val="20"/>
              </w:rPr>
            </w:pPr>
            <w:r w:rsidRPr="00095C59">
              <w:rPr>
                <w:sz w:val="20"/>
              </w:rPr>
              <w:t>Escalated</w:t>
            </w:r>
          </w:p>
        </w:tc>
      </w:tr>
      <w:tr w:rsidR="00095C59" w:rsidTr="00095C59">
        <w:trPr>
          <w:cantSplit/>
        </w:trPr>
        <w:tc>
          <w:tcPr>
            <w:tcW w:w="1240" w:type="dxa"/>
            <w:shd w:val="clear" w:color="auto" w:fill="auto"/>
          </w:tcPr>
          <w:p w:rsidR="00095C59" w:rsidRPr="00095C59" w:rsidRDefault="00095C59" w:rsidP="00095C59">
            <w:pPr>
              <w:spacing w:before="20" w:after="40"/>
              <w:rPr>
                <w:sz w:val="20"/>
              </w:rPr>
            </w:pPr>
            <w:r w:rsidRPr="00095C59">
              <w:rPr>
                <w:sz w:val="20"/>
              </w:rPr>
              <w:t>T-1044</w:t>
            </w:r>
          </w:p>
        </w:tc>
        <w:tc>
          <w:tcPr>
            <w:tcW w:w="1400" w:type="dxa"/>
            <w:shd w:val="clear" w:color="auto" w:fill="auto"/>
          </w:tcPr>
          <w:p w:rsidR="00095C59" w:rsidRPr="00095C59" w:rsidRDefault="00095C59" w:rsidP="00095C59">
            <w:pPr>
              <w:spacing w:before="20" w:after="40"/>
              <w:rPr>
                <w:sz w:val="20"/>
              </w:rPr>
            </w:pPr>
            <w:r w:rsidRPr="00095C59">
              <w:rPr>
                <w:sz w:val="20"/>
              </w:rPr>
              <w:t>Software</w:t>
            </w:r>
          </w:p>
        </w:tc>
        <w:tc>
          <w:tcPr>
            <w:tcW w:w="1100" w:type="dxa"/>
            <w:shd w:val="clear" w:color="auto" w:fill="auto"/>
          </w:tcPr>
          <w:p w:rsidR="00095C59" w:rsidRPr="00095C59" w:rsidRDefault="00095C59" w:rsidP="00095C59">
            <w:pPr>
              <w:spacing w:before="20" w:after="40"/>
              <w:jc w:val="center"/>
              <w:rPr>
                <w:sz w:val="20"/>
              </w:rPr>
            </w:pPr>
            <w:r w:rsidRPr="00095C59">
              <w:rPr>
                <w:sz w:val="20"/>
              </w:rPr>
              <w:t>P2</w:t>
            </w:r>
          </w:p>
        </w:tc>
        <w:tc>
          <w:tcPr>
            <w:tcW w:w="3400" w:type="dxa"/>
            <w:shd w:val="clear" w:color="auto" w:fill="auto"/>
          </w:tcPr>
          <w:p w:rsidR="00095C59" w:rsidRPr="00095C59" w:rsidRDefault="00095C59" w:rsidP="00095C59">
            <w:pPr>
              <w:spacing w:before="20" w:after="40"/>
              <w:rPr>
                <w:sz w:val="20"/>
              </w:rPr>
            </w:pPr>
            <w:r w:rsidRPr="00095C59">
              <w:rPr>
                <w:sz w:val="20"/>
              </w:rPr>
              <w:t>1h 17min</w:t>
            </w:r>
          </w:p>
        </w:tc>
        <w:tc>
          <w:tcPr>
            <w:tcW w:w="2940" w:type="dxa"/>
            <w:shd w:val="clear" w:color="auto" w:fill="auto"/>
          </w:tcPr>
          <w:p w:rsidR="00095C59" w:rsidRPr="00095C59" w:rsidRDefault="00095C59" w:rsidP="00095C59">
            <w:pPr>
              <w:spacing w:before="20" w:after="40"/>
              <w:rPr>
                <w:sz w:val="20"/>
              </w:rPr>
            </w:pPr>
            <w:r w:rsidRPr="00095C59">
              <w:rPr>
                <w:sz w:val="20"/>
              </w:rPr>
              <w:t>Continue Troubleshooting</w:t>
            </w:r>
          </w:p>
        </w:tc>
      </w:tr>
      <w:tr w:rsidR="00095C59" w:rsidTr="00095C59">
        <w:trPr>
          <w:cantSplit/>
        </w:trPr>
        <w:tc>
          <w:tcPr>
            <w:tcW w:w="1240" w:type="dxa"/>
            <w:shd w:val="clear" w:color="auto" w:fill="auto"/>
          </w:tcPr>
          <w:p w:rsidR="00095C59" w:rsidRPr="00095C59" w:rsidRDefault="00095C59" w:rsidP="00095C59">
            <w:pPr>
              <w:spacing w:before="20" w:after="40"/>
              <w:rPr>
                <w:sz w:val="20"/>
              </w:rPr>
            </w:pPr>
            <w:r w:rsidRPr="00095C59">
              <w:rPr>
                <w:sz w:val="20"/>
              </w:rPr>
              <w:t>T-1046</w:t>
            </w:r>
          </w:p>
        </w:tc>
        <w:tc>
          <w:tcPr>
            <w:tcW w:w="1400" w:type="dxa"/>
            <w:shd w:val="clear" w:color="auto" w:fill="auto"/>
          </w:tcPr>
          <w:p w:rsidR="00095C59" w:rsidRPr="00095C59" w:rsidRDefault="00095C59" w:rsidP="00095C59">
            <w:pPr>
              <w:spacing w:before="20" w:after="40"/>
              <w:rPr>
                <w:sz w:val="20"/>
              </w:rPr>
            </w:pPr>
            <w:r w:rsidRPr="00095C59">
              <w:rPr>
                <w:sz w:val="20"/>
              </w:rPr>
              <w:t>Software</w:t>
            </w:r>
          </w:p>
        </w:tc>
        <w:tc>
          <w:tcPr>
            <w:tcW w:w="1100" w:type="dxa"/>
            <w:shd w:val="clear" w:color="auto" w:fill="auto"/>
          </w:tcPr>
          <w:p w:rsidR="00095C59" w:rsidRPr="00095C59" w:rsidRDefault="00095C59" w:rsidP="00095C59">
            <w:pPr>
              <w:spacing w:before="20" w:after="40"/>
              <w:jc w:val="center"/>
              <w:rPr>
                <w:sz w:val="20"/>
              </w:rPr>
            </w:pPr>
            <w:r w:rsidRPr="00095C59">
              <w:rPr>
                <w:sz w:val="20"/>
              </w:rPr>
              <w:t>P2</w:t>
            </w:r>
          </w:p>
        </w:tc>
        <w:tc>
          <w:tcPr>
            <w:tcW w:w="3400" w:type="dxa"/>
            <w:shd w:val="clear" w:color="auto" w:fill="auto"/>
          </w:tcPr>
          <w:p w:rsidR="00095C59" w:rsidRPr="00095C59" w:rsidRDefault="00095C59" w:rsidP="00095C59">
            <w:pPr>
              <w:spacing w:before="20" w:after="40"/>
              <w:rPr>
                <w:sz w:val="20"/>
              </w:rPr>
            </w:pPr>
            <w:r w:rsidRPr="00095C59">
              <w:rPr>
                <w:sz w:val="20"/>
              </w:rPr>
              <w:t>1h 56min</w:t>
            </w:r>
          </w:p>
        </w:tc>
        <w:tc>
          <w:tcPr>
            <w:tcW w:w="2940" w:type="dxa"/>
            <w:shd w:val="clear" w:color="auto" w:fill="auto"/>
          </w:tcPr>
          <w:p w:rsidR="00095C59" w:rsidRPr="00095C59" w:rsidRDefault="00095C59" w:rsidP="00095C59">
            <w:pPr>
              <w:spacing w:before="20" w:after="40"/>
              <w:rPr>
                <w:sz w:val="20"/>
              </w:rPr>
            </w:pPr>
            <w:r w:rsidRPr="00095C59">
              <w:rPr>
                <w:sz w:val="20"/>
              </w:rPr>
              <w:t>Continue Troubleshooting</w:t>
            </w:r>
          </w:p>
        </w:tc>
      </w:tr>
      <w:tr w:rsidR="00095C59" w:rsidTr="00095C59">
        <w:trPr>
          <w:cantSplit/>
        </w:trPr>
        <w:tc>
          <w:tcPr>
            <w:tcW w:w="1240" w:type="dxa"/>
            <w:shd w:val="clear" w:color="auto" w:fill="auto"/>
          </w:tcPr>
          <w:p w:rsidR="00095C59" w:rsidRPr="00095C59" w:rsidRDefault="00095C59" w:rsidP="00095C59">
            <w:pPr>
              <w:spacing w:before="20" w:after="40"/>
              <w:rPr>
                <w:sz w:val="20"/>
              </w:rPr>
            </w:pPr>
            <w:r w:rsidRPr="00095C59">
              <w:rPr>
                <w:sz w:val="20"/>
              </w:rPr>
              <w:t>T-1042</w:t>
            </w:r>
          </w:p>
        </w:tc>
        <w:tc>
          <w:tcPr>
            <w:tcW w:w="1400" w:type="dxa"/>
            <w:shd w:val="clear" w:color="auto" w:fill="auto"/>
          </w:tcPr>
          <w:p w:rsidR="00095C59" w:rsidRPr="00095C59" w:rsidRDefault="00095C59" w:rsidP="00095C59">
            <w:pPr>
              <w:spacing w:before="20" w:after="40"/>
              <w:rPr>
                <w:sz w:val="20"/>
              </w:rPr>
            </w:pPr>
            <w:r w:rsidRPr="00095C59">
              <w:rPr>
                <w:sz w:val="20"/>
              </w:rPr>
              <w:t>Access</w:t>
            </w:r>
          </w:p>
        </w:tc>
        <w:tc>
          <w:tcPr>
            <w:tcW w:w="1100" w:type="dxa"/>
            <w:shd w:val="clear" w:color="auto" w:fill="auto"/>
          </w:tcPr>
          <w:p w:rsidR="00095C59" w:rsidRPr="00095C59" w:rsidRDefault="00095C59" w:rsidP="00095C59">
            <w:pPr>
              <w:spacing w:before="20" w:after="40"/>
              <w:jc w:val="center"/>
              <w:rPr>
                <w:sz w:val="20"/>
              </w:rPr>
            </w:pPr>
            <w:r w:rsidRPr="00095C59">
              <w:rPr>
                <w:sz w:val="20"/>
              </w:rPr>
              <w:t>P3</w:t>
            </w:r>
          </w:p>
        </w:tc>
        <w:tc>
          <w:tcPr>
            <w:tcW w:w="3400" w:type="dxa"/>
            <w:shd w:val="clear" w:color="auto" w:fill="auto"/>
          </w:tcPr>
          <w:p w:rsidR="00095C59" w:rsidRPr="00095C59" w:rsidRDefault="00095C59" w:rsidP="00095C59">
            <w:pPr>
              <w:spacing w:before="20" w:after="40"/>
              <w:rPr>
                <w:sz w:val="20"/>
              </w:rPr>
            </w:pPr>
            <w:r w:rsidRPr="00095C59">
              <w:rPr>
                <w:sz w:val="20"/>
              </w:rPr>
              <w:t>6h 27min</w:t>
            </w:r>
          </w:p>
        </w:tc>
        <w:tc>
          <w:tcPr>
            <w:tcW w:w="2940" w:type="dxa"/>
            <w:shd w:val="clear" w:color="auto" w:fill="auto"/>
          </w:tcPr>
          <w:p w:rsidR="00095C59" w:rsidRPr="00095C59" w:rsidRDefault="00095C59" w:rsidP="00095C59">
            <w:pPr>
              <w:spacing w:before="20" w:after="40"/>
              <w:rPr>
                <w:sz w:val="20"/>
              </w:rPr>
            </w:pPr>
            <w:r w:rsidRPr="00095C59">
              <w:rPr>
                <w:sz w:val="20"/>
              </w:rPr>
              <w:t>Fulfilled</w:t>
            </w:r>
          </w:p>
        </w:tc>
      </w:tr>
    </w:tbl>
    <w:p w:rsidR="00095C59" w:rsidRDefault="00095C59" w:rsidP="00095C59">
      <w:pPr>
        <w:pStyle w:val="Heading2"/>
      </w:pPr>
      <w:r>
        <w:t>Triage notes</w:t>
      </w:r>
    </w:p>
    <w:p w:rsidR="00095C59" w:rsidRDefault="00095C59" w:rsidP="00095C59">
      <w:pPr>
        <w:pStyle w:val="ListBullet"/>
      </w:pPr>
      <w:r>
        <w:rPr>
          <w:b/>
        </w:rPr>
        <w:t xml:space="preserve">T-1045 (opened 8:19 AM, due 8:49 AM): </w:t>
      </w:r>
      <w:r>
        <w:t>P1: losing nurse call in a care area is a direct patient-safety risk. Network: several east-wing units failed at once; on-call called the NOC line at 8:22 AM.</w:t>
      </w:r>
    </w:p>
    <w:p w:rsidR="00095C59" w:rsidRDefault="00095C59" w:rsidP="00095C59">
      <w:pPr>
        <w:pStyle w:val="ListBullet"/>
      </w:pPr>
      <w:r>
        <w:rPr>
          <w:b/>
        </w:rPr>
        <w:t xml:space="preserve">T-1043 (opened 7:35 AM, due 8:05 AM): </w:t>
      </w:r>
      <w:r>
        <w:t>P1: an infusion pump alert fault on a device in patient use matches the reference example. Hardware (medical device). No pause was recorded, and none would be valid without a documented safety check.</w:t>
      </w:r>
    </w:p>
    <w:p w:rsidR="00095C59" w:rsidRDefault="00095C59" w:rsidP="00095C59">
      <w:pPr>
        <w:pStyle w:val="ListBullet"/>
      </w:pPr>
      <w:r>
        <w:rPr>
          <w:b/>
        </w:rPr>
        <w:t xml:space="preserve">T-1044 (opened 8:02 AM, due 10:02 AM): </w:t>
      </w:r>
      <w:r>
        <w:t>A pre-contrast creatinine result is missing from a CT order. P2 (“lab results not syncing”; workaround available). Software (results interface).</w:t>
      </w:r>
    </w:p>
    <w:p w:rsidR="00095C59" w:rsidRDefault="00095C59" w:rsidP="00095C59">
      <w:pPr>
        <w:pStyle w:val="ListBullet"/>
      </w:pPr>
      <w:r>
        <w:rPr>
          <w:b/>
        </w:rPr>
        <w:t xml:space="preserve">T-1046 (opened 8:41 AM, due 10:41 AM): </w:t>
      </w:r>
      <w:r>
        <w:t>One provider’s prescriptions failing to e-fax to a pharmacy. P2 (“e-prescribing failing for a single provider”). Software (e-fax server).</w:t>
      </w:r>
    </w:p>
    <w:p w:rsidR="00095C59" w:rsidRDefault="00095C59" w:rsidP="00095C59">
      <w:pPr>
        <w:pStyle w:val="ListBullet"/>
      </w:pPr>
      <w:r>
        <w:rPr>
          <w:b/>
        </w:rPr>
        <w:t xml:space="preserve">T-1042 (opened 7:12 AM, due 3:12 PM): </w:t>
      </w:r>
      <w:r>
        <w:t>Patient portal reset emails not arriving. P3 (one user, non-clinical system). Access; a standard request, pre-approved once identity is verified.</w:t>
      </w:r>
    </w:p>
    <w:p w:rsidR="00095C59" w:rsidRDefault="00095C59" w:rsidP="00095C59">
      <w:pPr>
        <w:pStyle w:val="Heading2"/>
      </w:pPr>
      <w:r>
        <w:t>Closure note: T-1045</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600"/>
        <w:gridCol w:w="7480"/>
      </w:tblGrid>
      <w:tr w:rsidR="00095C59" w:rsidTr="00095C59">
        <w:trPr>
          <w:cantSplit/>
        </w:trPr>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Closed</w:t>
            </w:r>
          </w:p>
        </w:tc>
        <w:tc>
          <w:tcPr>
            <w:tcW w:w="7480" w:type="dxa"/>
            <w:shd w:val="clear" w:color="auto" w:fill="auto"/>
          </w:tcPr>
          <w:p w:rsidR="00095C59" w:rsidRPr="00095C59" w:rsidRDefault="00095C59" w:rsidP="00095C59">
            <w:pPr>
              <w:spacing w:before="20" w:after="40"/>
              <w:rPr>
                <w:sz w:val="20"/>
              </w:rPr>
            </w:pPr>
            <w:r w:rsidRPr="00095C59">
              <w:rPr>
                <w:sz w:val="20"/>
              </w:rPr>
              <w:t>8:47 AM; SLA met with 2min remaining.</w:t>
            </w:r>
          </w:p>
        </w:tc>
      </w:tr>
      <w:tr w:rsidR="00095C59" w:rsidTr="00095C59">
        <w:trPr>
          <w:cantSplit/>
        </w:trPr>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End-user confirmation</w:t>
            </w:r>
          </w:p>
        </w:tc>
        <w:tc>
          <w:tcPr>
            <w:tcW w:w="7480" w:type="dxa"/>
            <w:shd w:val="clear" w:color="auto" w:fill="auto"/>
          </w:tcPr>
          <w:p w:rsidR="00095C59" w:rsidRPr="00095C59" w:rsidRDefault="00095C59" w:rsidP="00095C59">
            <w:pPr>
              <w:spacing w:before="20" w:after="40"/>
              <w:rPr>
                <w:sz w:val="20"/>
              </w:rPr>
            </w:pPr>
            <w:r w:rsidRPr="00095C59">
              <w:rPr>
                <w:sz w:val="20"/>
              </w:rPr>
              <w:t>At 8:46 AM the east wing charge nurse confirmed nurse call had worked normally since 8:31 AM; her 8:40 AM test calls from three rooms reached the station console and nurses’ wireless phones.</w:t>
            </w:r>
          </w:p>
        </w:tc>
      </w:tr>
      <w:tr w:rsidR="00095C59" w:rsidTr="00095C59">
        <w:trPr>
          <w:cantSplit/>
        </w:trPr>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Infrastructure confirmation</w:t>
            </w:r>
          </w:p>
        </w:tc>
        <w:tc>
          <w:tcPr>
            <w:tcW w:w="7480" w:type="dxa"/>
            <w:shd w:val="clear" w:color="auto" w:fill="auto"/>
          </w:tcPr>
          <w:p w:rsidR="00095C59" w:rsidRPr="00095C59" w:rsidRDefault="00095C59" w:rsidP="00095C59">
            <w:pPr>
              <w:spacing w:before="20" w:after="40"/>
              <w:rPr>
                <w:sz w:val="20"/>
              </w:rPr>
            </w:pPr>
            <w:r w:rsidRPr="00095C59">
              <w:rPr>
                <w:sz w:val="20"/>
              </w:rPr>
              <w:t>Network Operations: an east-wing IDF switch uplink flapped 8:10–8:31 AM and recovered on its own, no alarms since. NOC agreed to closure and is tracking it as a problem record.</w:t>
            </w:r>
          </w:p>
        </w:tc>
      </w:tr>
      <w:tr w:rsidR="00095C59" w:rsidTr="00095C59">
        <w:trPr>
          <w:cantSplit/>
        </w:trPr>
        <w:tc>
          <w:tcPr>
            <w:tcW w:w="2600" w:type="dxa"/>
            <w:shd w:val="clear" w:color="auto" w:fill="F2F5F9"/>
          </w:tcPr>
          <w:p w:rsidR="00095C59" w:rsidRPr="00095C59" w:rsidRDefault="00095C59" w:rsidP="00095C59">
            <w:pPr>
              <w:spacing w:before="20" w:after="40"/>
              <w:rPr>
                <w:b/>
                <w:sz w:val="20"/>
              </w:rPr>
            </w:pPr>
            <w:r w:rsidRPr="00095C59">
              <w:rPr>
                <w:b/>
                <w:sz w:val="20"/>
              </w:rPr>
              <w:t>Reopen criteria</w:t>
            </w:r>
          </w:p>
        </w:tc>
        <w:tc>
          <w:tcPr>
            <w:tcW w:w="7480" w:type="dxa"/>
            <w:shd w:val="clear" w:color="auto" w:fill="auto"/>
          </w:tcPr>
          <w:p w:rsidR="00095C59" w:rsidRPr="00095C59" w:rsidRDefault="00095C59" w:rsidP="00095C59">
            <w:pPr>
              <w:spacing w:before="20" w:after="40"/>
              <w:rPr>
                <w:sz w:val="20"/>
              </w:rPr>
            </w:pPr>
            <w:r w:rsidRPr="00095C59">
              <w:rPr>
                <w:sz w:val="20"/>
              </w:rPr>
              <w:t>Any recurrence: reopen as P1 and call the NOC line immediately.</w:t>
            </w:r>
          </w:p>
        </w:tc>
      </w:tr>
    </w:tbl>
    <w:p w:rsidR="00095C59" w:rsidRDefault="00095C59" w:rsidP="00095C59">
      <w:pPr>
        <w:pStyle w:val="Heading1"/>
      </w:pPr>
      <w:r>
        <w:lastRenderedPageBreak/>
        <w:t>2. Fulfillment Records</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600"/>
        <w:gridCol w:w="7480"/>
      </w:tblGrid>
      <w:tr w:rsidR="00095C59" w:rsidTr="00095C59">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Ticket ID</w:t>
            </w:r>
          </w:p>
        </w:tc>
        <w:tc>
          <w:tcPr>
            <w:tcW w:w="7480" w:type="dxa"/>
            <w:shd w:val="clear" w:color="auto" w:fill="auto"/>
          </w:tcPr>
          <w:p w:rsidR="00095C59" w:rsidRPr="00095C59" w:rsidRDefault="00095C59" w:rsidP="00095C59">
            <w:pPr>
              <w:spacing w:before="20" w:after="40"/>
              <w:rPr>
                <w:sz w:val="20"/>
              </w:rPr>
            </w:pPr>
            <w:r w:rsidRPr="00095C59">
              <w:rPr>
                <w:sz w:val="20"/>
              </w:rPr>
              <w:t>T-1042: Patient portal password reset not delivering (P3, Access)</w:t>
            </w:r>
          </w:p>
        </w:tc>
      </w:tr>
      <w:tr w:rsidR="00095C59" w:rsidTr="00095C59">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Action Taken</w:t>
            </w:r>
          </w:p>
        </w:tc>
        <w:tc>
          <w:tcPr>
            <w:tcW w:w="7480" w:type="dxa"/>
            <w:shd w:val="clear" w:color="auto" w:fill="auto"/>
          </w:tcPr>
          <w:p w:rsidR="00095C59" w:rsidRPr="00095C59" w:rsidRDefault="00095C59" w:rsidP="00095C59">
            <w:pPr>
              <w:pStyle w:val="ListBullet"/>
              <w:spacing w:before="20" w:after="40"/>
              <w:rPr>
                <w:sz w:val="20"/>
              </w:rPr>
            </w:pPr>
            <w:r w:rsidRPr="00095C59">
              <w:rPr>
                <w:b/>
                <w:sz w:val="20"/>
              </w:rPr>
              <w:t xml:space="preserve">10:15 AM: </w:t>
            </w:r>
            <w:r w:rsidRPr="00095C59">
              <w:rPr>
                <w:sz w:val="20"/>
              </w:rPr>
              <w:t>Called the patient back and verified identity per portal procedure (name, date of birth, address).</w:t>
            </w:r>
          </w:p>
          <w:p w:rsidR="00095C59" w:rsidRPr="00095C59" w:rsidRDefault="00095C59" w:rsidP="00095C59">
            <w:pPr>
              <w:pStyle w:val="ListBullet"/>
              <w:spacing w:before="20" w:after="40"/>
              <w:rPr>
                <w:sz w:val="20"/>
              </w:rPr>
            </w:pPr>
            <w:r w:rsidRPr="00095C59">
              <w:rPr>
                <w:b/>
                <w:sz w:val="20"/>
              </w:rPr>
              <w:t xml:space="preserve">10:18 AM: </w:t>
            </w:r>
            <w:r w:rsidRPr="00095C59">
              <w:rPr>
                <w:sz w:val="20"/>
              </w:rPr>
              <w:t>Patient portal administration console: account active, not locked; the email on file had a domain typo (“@gmial.com”), so all four weekend reset emails bounced.</w:t>
            </w:r>
          </w:p>
          <w:p w:rsidR="00095C59" w:rsidRPr="00095C59" w:rsidRDefault="00095C59" w:rsidP="00095C59">
            <w:pPr>
              <w:pStyle w:val="ListBullet"/>
              <w:spacing w:before="20" w:after="40"/>
              <w:rPr>
                <w:sz w:val="20"/>
              </w:rPr>
            </w:pPr>
            <w:r w:rsidRPr="00095C59">
              <w:rPr>
                <w:b/>
                <w:sz w:val="20"/>
              </w:rPr>
              <w:t xml:space="preserve">10:21 AM: </w:t>
            </w:r>
            <w:r w:rsidRPr="00095C59">
              <w:rPr>
                <w:sz w:val="20"/>
              </w:rPr>
              <w:t>Corrected the email address with the patient’s verbal confirmation.</w:t>
            </w:r>
          </w:p>
          <w:p w:rsidR="00095C59" w:rsidRPr="00095C59" w:rsidRDefault="00095C59" w:rsidP="00095C59">
            <w:pPr>
              <w:pStyle w:val="ListBullet"/>
              <w:spacing w:before="20" w:after="40"/>
              <w:rPr>
                <w:sz w:val="20"/>
              </w:rPr>
            </w:pPr>
            <w:r w:rsidRPr="00095C59">
              <w:rPr>
                <w:b/>
                <w:sz w:val="20"/>
              </w:rPr>
              <w:t xml:space="preserve">10:23 AM: </w:t>
            </w:r>
            <w:r w:rsidRPr="00095C59">
              <w:rPr>
                <w:sz w:val="20"/>
              </w:rPr>
              <w:t>Sent a new reset link; the patient set a new password and logged in at 10:27 AM while on the phone.</w:t>
            </w:r>
          </w:p>
        </w:tc>
      </w:tr>
      <w:tr w:rsidR="00095C59" w:rsidTr="00095C59">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Quantities</w:t>
            </w:r>
          </w:p>
        </w:tc>
        <w:tc>
          <w:tcPr>
            <w:tcW w:w="7480" w:type="dxa"/>
            <w:shd w:val="clear" w:color="auto" w:fill="auto"/>
          </w:tcPr>
          <w:p w:rsidR="00095C59" w:rsidRPr="00095C59" w:rsidRDefault="00095C59" w:rsidP="00095C59">
            <w:pPr>
              <w:spacing w:before="20" w:after="40"/>
              <w:rPr>
                <w:sz w:val="20"/>
              </w:rPr>
            </w:pPr>
            <w:r w:rsidRPr="00095C59">
              <w:rPr>
                <w:sz w:val="20"/>
              </w:rPr>
              <w:t>1 email corrected; 1 password reset issued; 1 login confirmed.</w:t>
            </w:r>
          </w:p>
        </w:tc>
      </w:tr>
      <w:tr w:rsidR="00095C59" w:rsidTr="00095C59">
        <w:tc>
          <w:tcPr>
            <w:tcW w:w="26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Exceptions</w:t>
            </w:r>
          </w:p>
        </w:tc>
        <w:tc>
          <w:tcPr>
            <w:tcW w:w="7480" w:type="dxa"/>
            <w:shd w:val="clear" w:color="auto" w:fill="auto"/>
          </w:tcPr>
          <w:p w:rsidR="00095C59" w:rsidRPr="00095C59" w:rsidRDefault="00095C59" w:rsidP="00095C59">
            <w:pPr>
              <w:spacing w:before="20" w:after="40"/>
              <w:rPr>
                <w:sz w:val="20"/>
              </w:rPr>
            </w:pPr>
            <w:r w:rsidRPr="00095C59">
              <w:rPr>
                <w:sz w:val="20"/>
              </w:rPr>
              <w:t>None.</w:t>
            </w:r>
          </w:p>
        </w:tc>
      </w:tr>
      <w:tr w:rsidR="00095C59" w:rsidTr="00095C59">
        <w:tc>
          <w:tcPr>
            <w:tcW w:w="2600" w:type="dxa"/>
            <w:shd w:val="clear" w:color="auto" w:fill="F2F5F9"/>
          </w:tcPr>
          <w:p w:rsidR="00095C59" w:rsidRPr="00095C59" w:rsidRDefault="00095C59" w:rsidP="00095C59">
            <w:pPr>
              <w:spacing w:before="20" w:after="40"/>
              <w:rPr>
                <w:b/>
                <w:sz w:val="20"/>
              </w:rPr>
            </w:pPr>
            <w:r w:rsidRPr="00095C59">
              <w:rPr>
                <w:b/>
                <w:sz w:val="20"/>
              </w:rPr>
              <w:t>Confirmation of documentation back into the ticket</w:t>
            </w:r>
          </w:p>
        </w:tc>
        <w:tc>
          <w:tcPr>
            <w:tcW w:w="7480" w:type="dxa"/>
            <w:shd w:val="clear" w:color="auto" w:fill="auto"/>
          </w:tcPr>
          <w:p w:rsidR="00095C59" w:rsidRPr="00095C59" w:rsidRDefault="00095C59" w:rsidP="00095C59">
            <w:pPr>
              <w:spacing w:before="20" w:after="40"/>
              <w:rPr>
                <w:sz w:val="20"/>
              </w:rPr>
            </w:pPr>
            <w:r w:rsidRPr="00095C59">
              <w:rPr>
                <w:sz w:val="20"/>
              </w:rPr>
              <w:t>At 10:32 AM I updated T-1042 with the root cause, each timestamped action, the identity-verification method (identifier types only) and the patient’s login confirmation. Status set to Fulfilled at 10:34 AM; SLA met with 4h 38min remaining.</w:t>
            </w:r>
          </w:p>
        </w:tc>
      </w:tr>
    </w:tbl>
    <w:p w:rsidR="00095C59" w:rsidRDefault="00095C59" w:rsidP="00095C59">
      <w:pPr>
        <w:pStyle w:val="Heading1"/>
      </w:pPr>
      <w:r>
        <w:t>3. Troubleshooting Notes</w:t>
      </w:r>
    </w:p>
    <w:p w:rsidR="00095C59" w:rsidRDefault="00095C59" w:rsidP="00095C59">
      <w:pPr>
        <w:pStyle w:val="Heading2"/>
      </w:pPr>
      <w:r>
        <w:t>T-1044: Lab results not syncing to EHR for radiology order (P2, Software)</w:t>
      </w:r>
    </w:p>
    <w:p w:rsidR="00095C59" w:rsidRDefault="00095C59" w:rsidP="00095C59">
      <w:pPr>
        <w:keepNext/>
        <w:spacing w:after="120"/>
      </w:pPr>
      <w:r>
        <w:t>Main-campus CT reported a pre-contrast creatinine/eGFR result missing from the EHR for a scheduled contrast CT. Worked 9:05–9:30 AM.</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440"/>
        <w:gridCol w:w="4000"/>
        <w:gridCol w:w="5640"/>
      </w:tblGrid>
      <w:tr w:rsidR="00095C59" w:rsidTr="00095C59">
        <w:trPr>
          <w:cantSplit/>
          <w:tblHeader/>
        </w:trPr>
        <w:tc>
          <w:tcPr>
            <w:tcW w:w="440" w:type="dxa"/>
            <w:shd w:val="clear" w:color="auto" w:fill="DCE6F1"/>
          </w:tcPr>
          <w:p w:rsidR="00095C59" w:rsidRPr="00095C59" w:rsidRDefault="00095C59" w:rsidP="00095C59">
            <w:pPr>
              <w:keepNext/>
              <w:spacing w:before="20" w:after="40"/>
              <w:jc w:val="center"/>
              <w:rPr>
                <w:b/>
                <w:sz w:val="20"/>
              </w:rPr>
            </w:pPr>
            <w:r w:rsidRPr="00095C59">
              <w:rPr>
                <w:b/>
                <w:sz w:val="20"/>
              </w:rPr>
              <w:t>#</w:t>
            </w:r>
          </w:p>
        </w:tc>
        <w:tc>
          <w:tcPr>
            <w:tcW w:w="4000" w:type="dxa"/>
            <w:shd w:val="clear" w:color="auto" w:fill="DCE6F1"/>
          </w:tcPr>
          <w:p w:rsidR="00095C59" w:rsidRPr="00095C59" w:rsidRDefault="00095C59" w:rsidP="00095C59">
            <w:pPr>
              <w:keepNext/>
              <w:spacing w:before="20" w:after="40"/>
              <w:rPr>
                <w:b/>
                <w:sz w:val="20"/>
              </w:rPr>
            </w:pPr>
            <w:r w:rsidRPr="00095C59">
              <w:rPr>
                <w:b/>
                <w:sz w:val="20"/>
              </w:rPr>
              <w:t>Step attempted (system / tool checked)</w:t>
            </w:r>
          </w:p>
        </w:tc>
        <w:tc>
          <w:tcPr>
            <w:tcW w:w="5640" w:type="dxa"/>
            <w:shd w:val="clear" w:color="auto" w:fill="DCE6F1"/>
          </w:tcPr>
          <w:p w:rsidR="00095C59" w:rsidRPr="00095C59" w:rsidRDefault="00095C59" w:rsidP="00095C59">
            <w:pPr>
              <w:keepNext/>
              <w:spacing w:before="20" w:after="40"/>
              <w:rPr>
                <w:b/>
                <w:sz w:val="20"/>
              </w:rPr>
            </w:pPr>
            <w:r w:rsidRPr="00095C59">
              <w:rPr>
                <w:b/>
                <w:sz w:val="20"/>
              </w:rPr>
              <w:t>Result</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1</w:t>
            </w:r>
          </w:p>
        </w:tc>
        <w:tc>
          <w:tcPr>
            <w:tcW w:w="4000" w:type="dxa"/>
            <w:shd w:val="clear" w:color="auto" w:fill="auto"/>
          </w:tcPr>
          <w:p w:rsidR="00095C59" w:rsidRPr="00095C59" w:rsidRDefault="00095C59" w:rsidP="00095C59">
            <w:pPr>
              <w:spacing w:before="20" w:after="40"/>
              <w:rPr>
                <w:sz w:val="20"/>
              </w:rPr>
            </w:pPr>
            <w:r w:rsidRPr="00095C59">
              <w:rPr>
                <w:sz w:val="20"/>
              </w:rPr>
              <w:t>EHR Results Review (user signed out, back in and refreshed).</w:t>
            </w:r>
          </w:p>
        </w:tc>
        <w:tc>
          <w:tcPr>
            <w:tcW w:w="5640" w:type="dxa"/>
            <w:shd w:val="clear" w:color="auto" w:fill="auto"/>
          </w:tcPr>
          <w:p w:rsidR="00095C59" w:rsidRPr="00095C59" w:rsidRDefault="00095C59" w:rsidP="00095C59">
            <w:pPr>
              <w:spacing w:before="20" w:after="40"/>
              <w:rPr>
                <w:sz w:val="20"/>
              </w:rPr>
            </w:pPr>
            <w:r w:rsidRPr="00095C59">
              <w:rPr>
                <w:sz w:val="20"/>
              </w:rPr>
              <w:t>Result missing from chart and CT order; not a display or cache issue.</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2</w:t>
            </w:r>
          </w:p>
        </w:tc>
        <w:tc>
          <w:tcPr>
            <w:tcW w:w="4000" w:type="dxa"/>
            <w:shd w:val="clear" w:color="auto" w:fill="auto"/>
          </w:tcPr>
          <w:p w:rsidR="00095C59" w:rsidRPr="00095C59" w:rsidRDefault="00095C59" w:rsidP="00095C59">
            <w:pPr>
              <w:spacing w:before="20" w:after="40"/>
              <w:rPr>
                <w:sz w:val="20"/>
              </w:rPr>
            </w:pPr>
            <w:r w:rsidRPr="00095C59">
              <w:rPr>
                <w:sz w:val="20"/>
              </w:rPr>
              <w:t>Laboratory Information System (LIS) read-only inquiry.</w:t>
            </w:r>
          </w:p>
        </w:tc>
        <w:tc>
          <w:tcPr>
            <w:tcW w:w="5640" w:type="dxa"/>
            <w:shd w:val="clear" w:color="auto" w:fill="auto"/>
          </w:tcPr>
          <w:p w:rsidR="00095C59" w:rsidRPr="00095C59" w:rsidRDefault="00095C59" w:rsidP="00095C59">
            <w:pPr>
              <w:spacing w:before="20" w:after="40"/>
              <w:rPr>
                <w:sz w:val="20"/>
              </w:rPr>
            </w:pPr>
            <w:r w:rsidRPr="00095C59">
              <w:rPr>
                <w:sz w:val="20"/>
              </w:rPr>
              <w:t>Final-verified 7:31 AM. The failure is in the LIS-to-EHR transfer.</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3</w:t>
            </w:r>
          </w:p>
        </w:tc>
        <w:tc>
          <w:tcPr>
            <w:tcW w:w="4000" w:type="dxa"/>
            <w:shd w:val="clear" w:color="auto" w:fill="auto"/>
          </w:tcPr>
          <w:p w:rsidR="00095C59" w:rsidRPr="00095C59" w:rsidRDefault="00095C59" w:rsidP="00095C59">
            <w:pPr>
              <w:spacing w:before="20" w:after="40"/>
              <w:rPr>
                <w:sz w:val="20"/>
              </w:rPr>
            </w:pPr>
            <w:r w:rsidRPr="00095C59">
              <w:rPr>
                <w:sz w:val="20"/>
              </w:rPr>
              <w:t>IT change calendar.</w:t>
            </w:r>
          </w:p>
        </w:tc>
        <w:tc>
          <w:tcPr>
            <w:tcW w:w="5640" w:type="dxa"/>
            <w:shd w:val="clear" w:color="auto" w:fill="auto"/>
          </w:tcPr>
          <w:p w:rsidR="00095C59" w:rsidRPr="00095C59" w:rsidRDefault="00095C59" w:rsidP="00095C59">
            <w:pPr>
              <w:spacing w:before="20" w:after="40"/>
              <w:rPr>
                <w:sz w:val="20"/>
              </w:rPr>
            </w:pPr>
            <w:r w:rsidRPr="00095C59">
              <w:rPr>
                <w:sz w:val="20"/>
              </w:rPr>
              <w:t>Interface engine maintenance ran 6:00–7:45 AM; the result was finalized during it.</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4</w:t>
            </w:r>
          </w:p>
        </w:tc>
        <w:tc>
          <w:tcPr>
            <w:tcW w:w="4000" w:type="dxa"/>
            <w:shd w:val="clear" w:color="auto" w:fill="auto"/>
          </w:tcPr>
          <w:p w:rsidR="00095C59" w:rsidRPr="00095C59" w:rsidRDefault="00095C59" w:rsidP="00095C59">
            <w:pPr>
              <w:spacing w:before="20" w:after="40"/>
              <w:rPr>
                <w:sz w:val="20"/>
              </w:rPr>
            </w:pPr>
            <w:r w:rsidRPr="00095C59">
              <w:rPr>
                <w:sz w:val="20"/>
              </w:rPr>
              <w:t>Interface engine dashboard (read-only), LIS-to-EHR results interface.</w:t>
            </w:r>
          </w:p>
        </w:tc>
        <w:tc>
          <w:tcPr>
            <w:tcW w:w="5640" w:type="dxa"/>
            <w:shd w:val="clear" w:color="auto" w:fill="auto"/>
          </w:tcPr>
          <w:p w:rsidR="00095C59" w:rsidRPr="00095C59" w:rsidRDefault="00095C59" w:rsidP="00095C59">
            <w:pPr>
              <w:spacing w:before="20" w:after="40"/>
              <w:rPr>
                <w:sz w:val="20"/>
              </w:rPr>
            </w:pPr>
            <w:r w:rsidRPr="00095C59">
              <w:rPr>
                <w:sz w:val="20"/>
              </w:rPr>
              <w:t>Up and replaying held messages (queue 46 → 39, 9:10–9:25 AM). This result is Pending, not Error, so no Tier 1 reprocessing is needed.</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5</w:t>
            </w:r>
          </w:p>
        </w:tc>
        <w:tc>
          <w:tcPr>
            <w:tcW w:w="4000" w:type="dxa"/>
            <w:shd w:val="clear" w:color="auto" w:fill="auto"/>
          </w:tcPr>
          <w:p w:rsidR="00095C59" w:rsidRPr="00095C59" w:rsidRDefault="00095C59" w:rsidP="00095C59">
            <w:pPr>
              <w:spacing w:before="20" w:after="40"/>
              <w:rPr>
                <w:sz w:val="20"/>
              </w:rPr>
            </w:pPr>
            <w:r w:rsidRPr="00095C59">
              <w:rPr>
                <w:sz w:val="20"/>
              </w:rPr>
              <w:t>Asked the requester for other affected orders.</w:t>
            </w:r>
          </w:p>
        </w:tc>
        <w:tc>
          <w:tcPr>
            <w:tcW w:w="5640" w:type="dxa"/>
            <w:shd w:val="clear" w:color="auto" w:fill="auto"/>
          </w:tcPr>
          <w:p w:rsidR="00095C59" w:rsidRPr="00095C59" w:rsidRDefault="00095C59" w:rsidP="00095C59">
            <w:pPr>
              <w:spacing w:before="20" w:after="40"/>
              <w:rPr>
                <w:sz w:val="20"/>
              </w:rPr>
            </w:pPr>
            <w:r w:rsidRPr="00095C59">
              <w:rPr>
                <w:sz w:val="20"/>
              </w:rPr>
              <w:t>Possibly several CT patients; accession numbers not available.</w:t>
            </w:r>
          </w:p>
        </w:tc>
      </w:tr>
    </w:tbl>
    <w:p w:rsidR="00095C59" w:rsidRDefault="00095C59" w:rsidP="00095C59">
      <w:pPr>
        <w:spacing w:before="120"/>
      </w:pPr>
      <w:r>
        <w:rPr>
          <w:b/>
        </w:rPr>
        <w:t xml:space="preserve">Workaround: </w:t>
      </w:r>
      <w:r>
        <w:t>the lab phoned the result to CT at 8:20 AM (read-back documented); the scan went ahead.</w:t>
      </w:r>
    </w:p>
    <w:p w:rsidR="00095C59" w:rsidRDefault="00095C59" w:rsidP="00095C59">
      <w:r>
        <w:rPr>
          <w:b/>
        </w:rPr>
        <w:t xml:space="preserve">SLA status: </w:t>
      </w:r>
      <w:r>
        <w:t>follow-up for accession numbers sent at 9:30 AM; clock paused with 32min remaining (due 10:02 AM). No reply by end of shift.</w:t>
      </w:r>
    </w:p>
    <w:p w:rsidR="00095C59" w:rsidRDefault="00095C59" w:rsidP="00095C59">
      <w:r>
        <w:rPr>
          <w:b/>
        </w:rPr>
        <w:t xml:space="preserve">Recommended next step for the incoming technician: </w:t>
      </w:r>
      <w:r>
        <w:t>when radiology replies, the clock resumes with 32min. Check each accession in the dashboard and EHR. If all have posted, confirm with the requester and close. If any message shows Error or the queue stops draining, escalate to Clinical Informatics by ticket with the accession list and queue counts, adding a patient-safety flag if a scan is delayed.</w:t>
      </w:r>
    </w:p>
    <w:p w:rsidR="00095C59" w:rsidRDefault="00095C59" w:rsidP="00095C59">
      <w:pPr>
        <w:pStyle w:val="Heading2"/>
      </w:pPr>
      <w:r>
        <w:lastRenderedPageBreak/>
        <w:t>T-1046: Prescription e-fax failing to transmit to pharmacy (P2, Software)</w:t>
      </w:r>
    </w:p>
    <w:p w:rsidR="00095C59" w:rsidRDefault="00095C59" w:rsidP="00095C59">
      <w:pPr>
        <w:keepNext/>
        <w:spacing w:after="120"/>
      </w:pPr>
      <w:r>
        <w:t>An outpatient clinic reported one provider’s e-faxed prescriptions failing to reach a community pharmacy since about 8:30 AM. Worked 9:35–10:12 AM.</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440"/>
        <w:gridCol w:w="4000"/>
        <w:gridCol w:w="5640"/>
      </w:tblGrid>
      <w:tr w:rsidR="00095C59" w:rsidTr="00095C59">
        <w:trPr>
          <w:cantSplit/>
          <w:tblHeader/>
        </w:trPr>
        <w:tc>
          <w:tcPr>
            <w:tcW w:w="440" w:type="dxa"/>
            <w:shd w:val="clear" w:color="auto" w:fill="DCE6F1"/>
          </w:tcPr>
          <w:p w:rsidR="00095C59" w:rsidRPr="00095C59" w:rsidRDefault="00095C59" w:rsidP="00095C59">
            <w:pPr>
              <w:keepNext/>
              <w:spacing w:before="20" w:after="40"/>
              <w:jc w:val="center"/>
              <w:rPr>
                <w:b/>
                <w:sz w:val="20"/>
              </w:rPr>
            </w:pPr>
            <w:r w:rsidRPr="00095C59">
              <w:rPr>
                <w:b/>
                <w:sz w:val="20"/>
              </w:rPr>
              <w:t>#</w:t>
            </w:r>
          </w:p>
        </w:tc>
        <w:tc>
          <w:tcPr>
            <w:tcW w:w="4000" w:type="dxa"/>
            <w:shd w:val="clear" w:color="auto" w:fill="DCE6F1"/>
          </w:tcPr>
          <w:p w:rsidR="00095C59" w:rsidRPr="00095C59" w:rsidRDefault="00095C59" w:rsidP="00095C59">
            <w:pPr>
              <w:keepNext/>
              <w:spacing w:before="20" w:after="40"/>
              <w:rPr>
                <w:b/>
                <w:sz w:val="20"/>
              </w:rPr>
            </w:pPr>
            <w:r w:rsidRPr="00095C59">
              <w:rPr>
                <w:b/>
                <w:sz w:val="20"/>
              </w:rPr>
              <w:t>Step attempted (system / tool checked)</w:t>
            </w:r>
          </w:p>
        </w:tc>
        <w:tc>
          <w:tcPr>
            <w:tcW w:w="5640" w:type="dxa"/>
            <w:shd w:val="clear" w:color="auto" w:fill="DCE6F1"/>
          </w:tcPr>
          <w:p w:rsidR="00095C59" w:rsidRPr="00095C59" w:rsidRDefault="00095C59" w:rsidP="00095C59">
            <w:pPr>
              <w:keepNext/>
              <w:spacing w:before="20" w:after="40"/>
              <w:rPr>
                <w:b/>
                <w:sz w:val="20"/>
              </w:rPr>
            </w:pPr>
            <w:r w:rsidRPr="00095C59">
              <w:rPr>
                <w:b/>
                <w:sz w:val="20"/>
              </w:rPr>
              <w:t>Result</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1</w:t>
            </w:r>
          </w:p>
        </w:tc>
        <w:tc>
          <w:tcPr>
            <w:tcW w:w="4000" w:type="dxa"/>
            <w:shd w:val="clear" w:color="auto" w:fill="auto"/>
          </w:tcPr>
          <w:p w:rsidR="00095C59" w:rsidRPr="00095C59" w:rsidRDefault="00095C59" w:rsidP="00095C59">
            <w:pPr>
              <w:spacing w:before="20" w:after="40"/>
              <w:rPr>
                <w:sz w:val="20"/>
              </w:rPr>
            </w:pPr>
            <w:r w:rsidRPr="00095C59">
              <w:rPr>
                <w:sz w:val="20"/>
              </w:rPr>
              <w:t>EHR prescription transmission log.</w:t>
            </w:r>
          </w:p>
        </w:tc>
        <w:tc>
          <w:tcPr>
            <w:tcW w:w="5640" w:type="dxa"/>
            <w:shd w:val="clear" w:color="auto" w:fill="auto"/>
          </w:tcPr>
          <w:p w:rsidR="00095C59" w:rsidRPr="00095C59" w:rsidRDefault="00095C59" w:rsidP="00095C59">
            <w:pPr>
              <w:spacing w:before="20" w:after="40"/>
              <w:rPr>
                <w:sz w:val="20"/>
              </w:rPr>
            </w:pPr>
            <w:r w:rsidRPr="00095C59">
              <w:rPr>
                <w:sz w:val="20"/>
              </w:rPr>
              <w:t>Three prescriptions “Fax failed”; faxes to other pharmacies sent normally, so the problem is one destination.</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2</w:t>
            </w:r>
          </w:p>
        </w:tc>
        <w:tc>
          <w:tcPr>
            <w:tcW w:w="4000" w:type="dxa"/>
            <w:shd w:val="clear" w:color="auto" w:fill="auto"/>
          </w:tcPr>
          <w:p w:rsidR="00095C59" w:rsidRPr="00095C59" w:rsidRDefault="00095C59" w:rsidP="00095C59">
            <w:pPr>
              <w:spacing w:before="20" w:after="40"/>
              <w:rPr>
                <w:sz w:val="20"/>
              </w:rPr>
            </w:pPr>
            <w:r w:rsidRPr="00095C59">
              <w:rPr>
                <w:sz w:val="20"/>
              </w:rPr>
              <w:t>E-fax server administration console, outbound queue.</w:t>
            </w:r>
          </w:p>
        </w:tc>
        <w:tc>
          <w:tcPr>
            <w:tcW w:w="5640" w:type="dxa"/>
            <w:shd w:val="clear" w:color="auto" w:fill="auto"/>
          </w:tcPr>
          <w:p w:rsidR="00095C59" w:rsidRPr="00095C59" w:rsidRDefault="00095C59" w:rsidP="00095C59">
            <w:pPr>
              <w:spacing w:before="20" w:after="40"/>
              <w:rPr>
                <w:sz w:val="20"/>
              </w:rPr>
            </w:pPr>
            <w:r w:rsidRPr="00095C59">
              <w:rPr>
                <w:sz w:val="20"/>
              </w:rPr>
              <w:t>Three jobs failed after three retries: “no answer / handshake failed”.</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3</w:t>
            </w:r>
          </w:p>
        </w:tc>
        <w:tc>
          <w:tcPr>
            <w:tcW w:w="4000" w:type="dxa"/>
            <w:shd w:val="clear" w:color="auto" w:fill="auto"/>
          </w:tcPr>
          <w:p w:rsidR="00095C59" w:rsidRPr="00095C59" w:rsidRDefault="00095C59" w:rsidP="00095C59">
            <w:pPr>
              <w:spacing w:before="20" w:after="40"/>
              <w:rPr>
                <w:sz w:val="20"/>
              </w:rPr>
            </w:pPr>
            <w:r w:rsidRPr="00095C59">
              <w:rPr>
                <w:sz w:val="20"/>
              </w:rPr>
              <w:t>EHR pharmacy directory fax number vs. number confirmed by the pharmacy.</w:t>
            </w:r>
          </w:p>
        </w:tc>
        <w:tc>
          <w:tcPr>
            <w:tcW w:w="5640" w:type="dxa"/>
            <w:shd w:val="clear" w:color="auto" w:fill="auto"/>
          </w:tcPr>
          <w:p w:rsidR="00095C59" w:rsidRPr="00095C59" w:rsidRDefault="00095C59" w:rsidP="00095C59">
            <w:pPr>
              <w:spacing w:before="20" w:after="40"/>
              <w:rPr>
                <w:sz w:val="20"/>
              </w:rPr>
            </w:pPr>
            <w:r w:rsidRPr="00095C59">
              <w:rPr>
                <w:sz w:val="20"/>
              </w:rPr>
              <w:t>Match. Not a directory error.</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4</w:t>
            </w:r>
          </w:p>
        </w:tc>
        <w:tc>
          <w:tcPr>
            <w:tcW w:w="4000" w:type="dxa"/>
            <w:shd w:val="clear" w:color="auto" w:fill="auto"/>
          </w:tcPr>
          <w:p w:rsidR="00095C59" w:rsidRPr="00095C59" w:rsidRDefault="00095C59" w:rsidP="00095C59">
            <w:pPr>
              <w:spacing w:before="20" w:after="40"/>
              <w:rPr>
                <w:sz w:val="20"/>
              </w:rPr>
            </w:pPr>
            <w:r w:rsidRPr="00095C59">
              <w:rPr>
                <w:sz w:val="20"/>
              </w:rPr>
              <w:t>Test fax to the IT Service Desk test line.</w:t>
            </w:r>
          </w:p>
        </w:tc>
        <w:tc>
          <w:tcPr>
            <w:tcW w:w="5640" w:type="dxa"/>
            <w:shd w:val="clear" w:color="auto" w:fill="auto"/>
          </w:tcPr>
          <w:p w:rsidR="00095C59" w:rsidRPr="00095C59" w:rsidRDefault="00095C59" w:rsidP="00095C59">
            <w:pPr>
              <w:spacing w:before="20" w:after="40"/>
              <w:rPr>
                <w:sz w:val="20"/>
              </w:rPr>
            </w:pPr>
            <w:r w:rsidRPr="00095C59">
              <w:rPr>
                <w:sz w:val="20"/>
              </w:rPr>
              <w:t>Delivered. Ridgeline’s fax server and lines work.</w:t>
            </w:r>
          </w:p>
        </w:tc>
      </w:tr>
      <w:tr w:rsidR="00095C59" w:rsidTr="00095C59">
        <w:trPr>
          <w:cantSplit/>
        </w:trPr>
        <w:tc>
          <w:tcPr>
            <w:tcW w:w="440" w:type="dxa"/>
            <w:shd w:val="clear" w:color="auto" w:fill="auto"/>
          </w:tcPr>
          <w:p w:rsidR="00095C59" w:rsidRPr="00095C59" w:rsidRDefault="00095C59" w:rsidP="00095C59">
            <w:pPr>
              <w:spacing w:before="20" w:after="40"/>
              <w:jc w:val="center"/>
              <w:rPr>
                <w:sz w:val="20"/>
              </w:rPr>
            </w:pPr>
            <w:r w:rsidRPr="00095C59">
              <w:rPr>
                <w:sz w:val="20"/>
              </w:rPr>
              <w:t>5</w:t>
            </w:r>
          </w:p>
        </w:tc>
        <w:tc>
          <w:tcPr>
            <w:tcW w:w="4000" w:type="dxa"/>
            <w:shd w:val="clear" w:color="auto" w:fill="auto"/>
          </w:tcPr>
          <w:p w:rsidR="00095C59" w:rsidRPr="00095C59" w:rsidRDefault="00095C59" w:rsidP="00095C59">
            <w:pPr>
              <w:spacing w:before="20" w:after="40"/>
              <w:rPr>
                <w:sz w:val="20"/>
              </w:rPr>
            </w:pPr>
            <w:r w:rsidRPr="00095C59">
              <w:rPr>
                <w:sz w:val="20"/>
              </w:rPr>
              <w:t>Test fax to the pharmacy; called pharmacy staff.</w:t>
            </w:r>
          </w:p>
        </w:tc>
        <w:tc>
          <w:tcPr>
            <w:tcW w:w="5640" w:type="dxa"/>
            <w:shd w:val="clear" w:color="auto" w:fill="auto"/>
          </w:tcPr>
          <w:p w:rsidR="00095C59" w:rsidRPr="00095C59" w:rsidRDefault="00095C59" w:rsidP="00095C59">
            <w:pPr>
              <w:spacing w:before="20" w:after="40"/>
              <w:rPr>
                <w:sz w:val="20"/>
              </w:rPr>
            </w:pPr>
            <w:r w:rsidRPr="00095C59">
              <w:rPr>
                <w:sz w:val="20"/>
              </w:rPr>
              <w:t>Failed. The pharmacy’s fax line is down and its carrier is repairing it (no ETA). Cause is outside Ridgeline.</w:t>
            </w:r>
          </w:p>
        </w:tc>
      </w:tr>
    </w:tbl>
    <w:p w:rsidR="00095C59" w:rsidRDefault="00095C59" w:rsidP="00095C59">
      <w:pPr>
        <w:spacing w:before="120"/>
      </w:pPr>
      <w:r>
        <w:rPr>
          <w:b/>
        </w:rPr>
        <w:t xml:space="preserve">Workaround: </w:t>
      </w:r>
      <w:r>
        <w:t>the provider phoned all three prescriptions to the pharmacy at 10:00 AM. With the provider’s approval I cancelled the failed jobs at 10:05 AM so they cannot resend as duplicates.</w:t>
      </w:r>
    </w:p>
    <w:p w:rsidR="00095C59" w:rsidRDefault="00095C59" w:rsidP="00095C59">
      <w:r>
        <w:rPr>
          <w:b/>
        </w:rPr>
        <w:t xml:space="preserve">SLA status: </w:t>
      </w:r>
      <w:r>
        <w:t>at 10:12 AM I asked the clinic to tell us when the pharmacy’s line is restored; clock paused with 29min remaining (due 10:41 AM). No reply by end of shift.</w:t>
      </w:r>
    </w:p>
    <w:p w:rsidR="00095C59" w:rsidRDefault="00095C59" w:rsidP="00095C59">
      <w:r>
        <w:rPr>
          <w:b/>
        </w:rPr>
        <w:t xml:space="preserve">Recommended next step for the incoming technician: </w:t>
      </w:r>
      <w:r>
        <w:t>when the clinic replies, the clock resumes with 29min. Send one test fax to the pharmacy; do not resend the cancelled prescriptions. If it delivers, confirm and close. If it still fails, or failures spread to other pharmacies or providers, escalate to Pharmacy Systems by ticket with the queue logs and test results.</w:t>
      </w:r>
    </w:p>
    <w:p w:rsidR="00095C59" w:rsidRDefault="00095C59" w:rsidP="00095C59">
      <w:pPr>
        <w:pStyle w:val="Heading1"/>
      </w:pPr>
      <w:r>
        <w:t>4. Warm-Transfer Summary</w:t>
      </w:r>
    </w:p>
    <w:tbl>
      <w:tblPr>
        <w:tblW w:w="1008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400"/>
        <w:gridCol w:w="7680"/>
      </w:tblGrid>
      <w:tr w:rsidR="00095C59" w:rsidTr="00095C59">
        <w:trPr>
          <w:cantSplit/>
        </w:trPr>
        <w:tc>
          <w:tcPr>
            <w:tcW w:w="24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Ticket ID</w:t>
            </w:r>
          </w:p>
        </w:tc>
        <w:tc>
          <w:tcPr>
            <w:tcW w:w="7680" w:type="dxa"/>
            <w:shd w:val="clear" w:color="auto" w:fill="auto"/>
          </w:tcPr>
          <w:p w:rsidR="00095C59" w:rsidRPr="00095C59" w:rsidRDefault="00095C59" w:rsidP="00095C59">
            <w:pPr>
              <w:spacing w:before="20" w:after="40"/>
              <w:rPr>
                <w:sz w:val="20"/>
              </w:rPr>
            </w:pPr>
            <w:r w:rsidRPr="00095C59">
              <w:rPr>
                <w:b/>
                <w:sz w:val="20"/>
              </w:rPr>
              <w:t xml:space="preserve">T-1043: </w:t>
            </w:r>
            <w:r w:rsidRPr="00095C59">
              <w:rPr>
                <w:sz w:val="20"/>
              </w:rPr>
              <w:t>Infusion pump alert not clearing on unit 4B (P1, Hardware). Called Biomedical Engineering at 8:52 AM; ticket reassigned at 9:02 AM.</w:t>
            </w:r>
          </w:p>
        </w:tc>
      </w:tr>
      <w:tr w:rsidR="00095C59" w:rsidTr="00095C59">
        <w:trPr>
          <w:cantSplit/>
        </w:trPr>
        <w:tc>
          <w:tcPr>
            <w:tcW w:w="24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Baseline Evidence</w:t>
            </w:r>
          </w:p>
        </w:tc>
        <w:tc>
          <w:tcPr>
            <w:tcW w:w="7680" w:type="dxa"/>
            <w:shd w:val="clear" w:color="auto" w:fill="auto"/>
          </w:tcPr>
          <w:p w:rsidR="00095C59" w:rsidRPr="00095C59" w:rsidRDefault="00095C59" w:rsidP="00095C59">
            <w:pPr>
              <w:spacing w:before="20" w:after="40"/>
              <w:rPr>
                <w:sz w:val="20"/>
              </w:rPr>
            </w:pPr>
            <w:r w:rsidRPr="00095C59">
              <w:rPr>
                <w:b/>
                <w:sz w:val="20"/>
              </w:rPr>
              <w:t xml:space="preserve">Reported: </w:t>
            </w:r>
            <w:r w:rsidRPr="00095C59">
              <w:rPr>
                <w:sz w:val="20"/>
              </w:rPr>
              <w:t>at 7:35 AM a 4B nurse reported an infusion pump alert that would not clear.</w:t>
            </w:r>
          </w:p>
          <w:p w:rsidR="00095C59" w:rsidRPr="00095C59" w:rsidRDefault="00095C59" w:rsidP="00095C59">
            <w:pPr>
              <w:spacing w:before="20" w:after="40"/>
              <w:rPr>
                <w:sz w:val="20"/>
              </w:rPr>
            </w:pPr>
            <w:r w:rsidRPr="00095C59">
              <w:rPr>
                <w:b/>
                <w:sz w:val="20"/>
              </w:rPr>
              <w:t>Independently confirmed (8:48–8:51 AM, with the 4B charge nurse):</w:t>
            </w:r>
          </w:p>
          <w:p w:rsidR="00095C59" w:rsidRPr="00095C59" w:rsidRDefault="00095C59" w:rsidP="00095C59">
            <w:pPr>
              <w:pStyle w:val="ListBullet"/>
              <w:spacing w:before="20" w:after="40"/>
              <w:rPr>
                <w:sz w:val="20"/>
              </w:rPr>
            </w:pPr>
            <w:r w:rsidRPr="00095C59">
              <w:rPr>
                <w:sz w:val="20"/>
              </w:rPr>
              <w:t>Large-volume infusion pump, asset tag RRMC-BME-04817.</w:t>
            </w:r>
          </w:p>
          <w:p w:rsidR="00095C59" w:rsidRPr="00095C59" w:rsidRDefault="00095C59" w:rsidP="00095C59">
            <w:pPr>
              <w:pStyle w:val="ListBullet"/>
              <w:spacing w:before="20" w:after="40"/>
              <w:rPr>
                <w:sz w:val="20"/>
              </w:rPr>
            </w:pPr>
            <w:r w:rsidRPr="00095C59">
              <w:rPr>
                <w:sz w:val="20"/>
              </w:rPr>
              <w:t>Alert returns within about 60 seconds of every acknowledgment; on-screen text and code recorded in the ticket.</w:t>
            </w:r>
          </w:p>
          <w:p w:rsidR="00095C59" w:rsidRPr="00095C59" w:rsidRDefault="00095C59" w:rsidP="00095C59">
            <w:pPr>
              <w:pStyle w:val="ListBullet"/>
              <w:spacing w:before="20" w:after="40"/>
              <w:rPr>
                <w:sz w:val="20"/>
              </w:rPr>
            </w:pPr>
            <w:r w:rsidRPr="00095C59">
              <w:rPr>
                <w:sz w:val="20"/>
              </w:rPr>
              <w:t>Pump was in active patient use; other 4B pumps are normal.</w:t>
            </w:r>
          </w:p>
          <w:p w:rsidR="00095C59" w:rsidRPr="00095C59" w:rsidRDefault="00095C59" w:rsidP="00095C59">
            <w:pPr>
              <w:pStyle w:val="ListBullet"/>
              <w:spacing w:before="20" w:after="40"/>
              <w:rPr>
                <w:sz w:val="20"/>
              </w:rPr>
            </w:pPr>
            <w:r w:rsidRPr="00095C59">
              <w:rPr>
                <w:sz w:val="20"/>
              </w:rPr>
              <w:t>Wireless controller console: pump online, normal signal, so not a connectivity fault.</w:t>
            </w:r>
          </w:p>
          <w:p w:rsidR="00095C59" w:rsidRPr="00095C59" w:rsidRDefault="00095C59" w:rsidP="00095C59">
            <w:pPr>
              <w:spacing w:before="20" w:after="40"/>
              <w:rPr>
                <w:sz w:val="20"/>
              </w:rPr>
            </w:pPr>
            <w:r w:rsidRPr="00095C59">
              <w:rPr>
                <w:b/>
                <w:sz w:val="20"/>
              </w:rPr>
              <w:t xml:space="preserve">Safety check: </w:t>
            </w:r>
            <w:r w:rsidRPr="00095C59">
              <w:rPr>
                <w:sz w:val="20"/>
              </w:rPr>
              <w:t>at 8:51 AM the infusion was moved to a backup pump, running normally. The affected pump is tagged “Do Not Use – Biomed” and left in its alert state in the 4B clean utility room.</w:t>
            </w:r>
          </w:p>
        </w:tc>
      </w:tr>
      <w:tr w:rsidR="00095C59" w:rsidTr="00095C59">
        <w:trPr>
          <w:cantSplit/>
        </w:trPr>
        <w:tc>
          <w:tcPr>
            <w:tcW w:w="2400" w:type="dxa"/>
            <w:tcBorders>
              <w:bottom w:val="single" w:sz="4" w:space="0" w:color="BFBFBF"/>
            </w:tcBorders>
            <w:shd w:val="clear" w:color="auto" w:fill="F2F5F9"/>
          </w:tcPr>
          <w:p w:rsidR="00095C59" w:rsidRPr="00095C59" w:rsidRDefault="00095C59" w:rsidP="00095C59">
            <w:pPr>
              <w:spacing w:before="20" w:after="40"/>
              <w:rPr>
                <w:b/>
                <w:sz w:val="20"/>
              </w:rPr>
            </w:pPr>
            <w:r w:rsidRPr="00095C59">
              <w:rPr>
                <w:b/>
                <w:sz w:val="20"/>
              </w:rPr>
              <w:t>Documented Failure Notes</w:t>
            </w:r>
          </w:p>
        </w:tc>
        <w:tc>
          <w:tcPr>
            <w:tcW w:w="7680" w:type="dxa"/>
            <w:shd w:val="clear" w:color="auto" w:fill="auto"/>
          </w:tcPr>
          <w:p w:rsidR="00095C59" w:rsidRPr="00095C59" w:rsidRDefault="00095C59" w:rsidP="00095C59">
            <w:pPr>
              <w:spacing w:before="20" w:after="40"/>
              <w:rPr>
                <w:sz w:val="20"/>
              </w:rPr>
            </w:pPr>
            <w:r w:rsidRPr="00095C59">
              <w:rPr>
                <w:b/>
                <w:sz w:val="20"/>
              </w:rPr>
              <w:t xml:space="preserve">1. 7:40 AM (on-call): </w:t>
            </w:r>
            <w:r w:rsidRPr="00095C59">
              <w:rPr>
                <w:sz w:val="20"/>
              </w:rPr>
              <w:t>acknowledged and silenced the alert per on-screen prompts. It returned within a minute because the device itself is generating it.</w:t>
            </w:r>
          </w:p>
          <w:p w:rsidR="00095C59" w:rsidRPr="00095C59" w:rsidRDefault="00095C59" w:rsidP="00095C59">
            <w:pPr>
              <w:spacing w:before="20" w:after="40"/>
              <w:rPr>
                <w:sz w:val="20"/>
              </w:rPr>
            </w:pPr>
            <w:r w:rsidRPr="00095C59">
              <w:rPr>
                <w:b/>
                <w:sz w:val="20"/>
              </w:rPr>
              <w:t xml:space="preserve">2. 8:05 AM (on-call): </w:t>
            </w:r>
            <w:r w:rsidRPr="00095C59">
              <w:rPr>
                <w:sz w:val="20"/>
              </w:rPr>
              <w:t>checked other 4B pumps; none affected, so not a unit-wide configuration push. The ticket then stalled and breached.</w:t>
            </w:r>
          </w:p>
          <w:p w:rsidR="00095C59" w:rsidRPr="00095C59" w:rsidRDefault="00095C59" w:rsidP="00095C59">
            <w:pPr>
              <w:spacing w:before="20" w:after="40"/>
              <w:rPr>
                <w:sz w:val="20"/>
              </w:rPr>
            </w:pPr>
            <w:r w:rsidRPr="00095C59">
              <w:rPr>
                <w:b/>
                <w:sz w:val="20"/>
              </w:rPr>
              <w:t xml:space="preserve">3. 8:50 AM (me): </w:t>
            </w:r>
            <w:r w:rsidRPr="00095C59">
              <w:rPr>
                <w:sz w:val="20"/>
              </w:rPr>
              <w:t>wireless check showed the pump online, ruling out a network cause.</w:t>
            </w:r>
          </w:p>
          <w:p w:rsidR="00095C59" w:rsidRPr="00095C59" w:rsidRDefault="00095C59" w:rsidP="00095C59">
            <w:pPr>
              <w:spacing w:before="20" w:after="40"/>
              <w:rPr>
                <w:sz w:val="20"/>
              </w:rPr>
            </w:pPr>
            <w:r w:rsidRPr="00095C59">
              <w:rPr>
                <w:b/>
                <w:sz w:val="20"/>
              </w:rPr>
              <w:t xml:space="preserve">Why Tier 1 stops here: </w:t>
            </w:r>
            <w:r w:rsidRPr="00095C59">
              <w:rPr>
                <w:sz w:val="20"/>
              </w:rPr>
              <w:t>diagnosing or repairing a medical device is outside Tier 1 scope and could erase its error log. The device was in patient use, so a phone call is required.</w:t>
            </w:r>
          </w:p>
        </w:tc>
      </w:tr>
      <w:tr w:rsidR="00095C59" w:rsidTr="00095C59">
        <w:trPr>
          <w:cantSplit/>
        </w:trPr>
        <w:tc>
          <w:tcPr>
            <w:tcW w:w="2400" w:type="dxa"/>
            <w:shd w:val="clear" w:color="auto" w:fill="F2F5F9"/>
          </w:tcPr>
          <w:p w:rsidR="00095C59" w:rsidRPr="00095C59" w:rsidRDefault="00095C59" w:rsidP="00095C59">
            <w:pPr>
              <w:spacing w:before="20" w:after="40"/>
              <w:rPr>
                <w:b/>
                <w:sz w:val="20"/>
              </w:rPr>
            </w:pPr>
            <w:r w:rsidRPr="00095C59">
              <w:rPr>
                <w:b/>
                <w:sz w:val="20"/>
              </w:rPr>
              <w:lastRenderedPageBreak/>
              <w:t>Receiving-Team-Ready Context</w:t>
            </w:r>
          </w:p>
        </w:tc>
        <w:tc>
          <w:tcPr>
            <w:tcW w:w="7680" w:type="dxa"/>
            <w:shd w:val="clear" w:color="auto" w:fill="auto"/>
          </w:tcPr>
          <w:p w:rsidR="00095C59" w:rsidRPr="00095C59" w:rsidRDefault="00095C59" w:rsidP="00095C59">
            <w:pPr>
              <w:spacing w:before="20" w:after="40"/>
              <w:rPr>
                <w:sz w:val="20"/>
              </w:rPr>
            </w:pPr>
            <w:r w:rsidRPr="00095C59">
              <w:rPr>
                <w:b/>
                <w:sz w:val="20"/>
              </w:rPr>
              <w:t xml:space="preserve">Receiving team: </w:t>
            </w:r>
            <w:r w:rsidRPr="00095C59">
              <w:rPr>
                <w:sz w:val="20"/>
              </w:rPr>
              <w:t>Biomedical Engineering</w:t>
            </w:r>
          </w:p>
          <w:p w:rsidR="00095C59" w:rsidRPr="00095C59" w:rsidRDefault="00095C59" w:rsidP="00095C59">
            <w:pPr>
              <w:spacing w:before="20" w:after="40"/>
              <w:rPr>
                <w:sz w:val="20"/>
              </w:rPr>
            </w:pPr>
            <w:r w:rsidRPr="00095C59">
              <w:rPr>
                <w:b/>
                <w:sz w:val="20"/>
              </w:rPr>
              <w:t xml:space="preserve">Specific ask: </w:t>
            </w:r>
            <w:r w:rsidRPr="00095C59">
              <w:rPr>
                <w:sz w:val="20"/>
              </w:rPr>
              <w:t>(1) Diagnose and repair or replace pump RRMC-BME-04817. (2) Confirm 4B has enough backup pumps, or supply a loaner. (3) Post findings and an ETA in T-1043 and call the 4B charge nurse. (4) Advise whether other pumps of the same model need checking.</w:t>
            </w:r>
          </w:p>
          <w:p w:rsidR="00095C59" w:rsidRPr="00095C59" w:rsidRDefault="00095C59" w:rsidP="00095C59">
            <w:pPr>
              <w:spacing w:before="20" w:after="40"/>
              <w:rPr>
                <w:sz w:val="20"/>
              </w:rPr>
            </w:pPr>
            <w:r w:rsidRPr="00095C59">
              <w:rPr>
                <w:b/>
                <w:sz w:val="20"/>
              </w:rPr>
              <w:t xml:space="preserve">SLA remaining: </w:t>
            </w:r>
            <w:r w:rsidRPr="00095C59">
              <w:rPr>
                <w:sz w:val="20"/>
              </w:rPr>
              <w:t>0min. P1 breached (due 8:05 AM; 47min overdue at the 8:52 AM call). Patient risk mitigated by the backup pump.</w:t>
            </w:r>
          </w:p>
          <w:p w:rsidR="00095C59" w:rsidRPr="00095C59" w:rsidRDefault="00095C59" w:rsidP="00095C59">
            <w:pPr>
              <w:spacing w:before="20" w:after="40"/>
              <w:rPr>
                <w:sz w:val="20"/>
              </w:rPr>
            </w:pPr>
            <w:r w:rsidRPr="00095C59">
              <w:rPr>
                <w:b/>
                <w:sz w:val="20"/>
              </w:rPr>
              <w:t xml:space="preserve">Contacts: </w:t>
            </w:r>
            <w:r w:rsidRPr="00095C59">
              <w:rPr>
                <w:sz w:val="20"/>
              </w:rPr>
              <w:t>4B charge nurse; Tier 1 owner Dennis Lam until 11:00 AM, then the afternoon technician.</w:t>
            </w:r>
          </w:p>
          <w:p w:rsidR="00095C59" w:rsidRPr="00095C59" w:rsidRDefault="00095C59" w:rsidP="00095C59">
            <w:pPr>
              <w:spacing w:before="20" w:after="40"/>
              <w:rPr>
                <w:sz w:val="20"/>
              </w:rPr>
            </w:pPr>
            <w:r w:rsidRPr="00095C59">
              <w:rPr>
                <w:b/>
                <w:sz w:val="20"/>
              </w:rPr>
              <w:t xml:space="preserve">Acknowledged: </w:t>
            </w:r>
            <w:r w:rsidRPr="00095C59">
              <w:rPr>
                <w:sz w:val="20"/>
              </w:rPr>
              <w:t>Biomed accepted at 8:52 AM; pump collected for bench testing at 9:25 AM.</w:t>
            </w:r>
          </w:p>
        </w:tc>
      </w:tr>
    </w:tbl>
    <w:p w:rsidR="00095C59" w:rsidRDefault="00095C59" w:rsidP="00095C59">
      <w:pPr>
        <w:pStyle w:val="Heading1"/>
      </w:pPr>
      <w:r>
        <w:t>5. End-of-Shift Summary</w:t>
      </w:r>
    </w:p>
    <w:p w:rsidR="00095C59" w:rsidRDefault="00095C59" w:rsidP="00095C59">
      <w:pPr>
        <w:spacing w:after="80"/>
        <w:rPr>
          <w:b/>
        </w:rPr>
      </w:pPr>
      <w:r>
        <w:rPr>
          <w:b/>
        </w:rPr>
        <w:t>Queue state at close of shift (10:50 AM)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520"/>
        <w:gridCol w:w="2520"/>
        <w:gridCol w:w="2520"/>
        <w:gridCol w:w="2520"/>
      </w:tblGrid>
      <w:tr w:rsidR="00095C59" w:rsidTr="00095C59">
        <w:trPr>
          <w:cantSplit/>
          <w:tblHeader/>
        </w:trPr>
        <w:tc>
          <w:tcPr>
            <w:tcW w:w="2520" w:type="dxa"/>
            <w:shd w:val="clear" w:color="auto" w:fill="DCE6F1"/>
          </w:tcPr>
          <w:p w:rsidR="00095C59" w:rsidRPr="00095C59" w:rsidRDefault="00095C59" w:rsidP="00095C59">
            <w:pPr>
              <w:spacing w:before="20" w:after="40"/>
              <w:jc w:val="center"/>
              <w:rPr>
                <w:b/>
                <w:sz w:val="20"/>
              </w:rPr>
            </w:pPr>
            <w:r w:rsidRPr="00095C59">
              <w:rPr>
                <w:b/>
                <w:sz w:val="20"/>
              </w:rPr>
              <w:t>Open</w:t>
            </w:r>
          </w:p>
        </w:tc>
        <w:tc>
          <w:tcPr>
            <w:tcW w:w="2520" w:type="dxa"/>
            <w:shd w:val="clear" w:color="auto" w:fill="DCE6F1"/>
          </w:tcPr>
          <w:p w:rsidR="00095C59" w:rsidRPr="00095C59" w:rsidRDefault="00095C59" w:rsidP="00095C59">
            <w:pPr>
              <w:spacing w:before="20" w:after="40"/>
              <w:jc w:val="center"/>
              <w:rPr>
                <w:b/>
                <w:sz w:val="20"/>
              </w:rPr>
            </w:pPr>
            <w:r w:rsidRPr="00095C59">
              <w:rPr>
                <w:b/>
                <w:sz w:val="20"/>
              </w:rPr>
              <w:t>In progress</w:t>
            </w:r>
          </w:p>
        </w:tc>
        <w:tc>
          <w:tcPr>
            <w:tcW w:w="2520" w:type="dxa"/>
            <w:shd w:val="clear" w:color="auto" w:fill="DCE6F1"/>
          </w:tcPr>
          <w:p w:rsidR="00095C59" w:rsidRPr="00095C59" w:rsidRDefault="00095C59" w:rsidP="00095C59">
            <w:pPr>
              <w:spacing w:before="20" w:after="40"/>
              <w:jc w:val="center"/>
              <w:rPr>
                <w:b/>
                <w:sz w:val="20"/>
              </w:rPr>
            </w:pPr>
            <w:r w:rsidRPr="00095C59">
              <w:rPr>
                <w:b/>
                <w:sz w:val="20"/>
              </w:rPr>
              <w:t>Escalated</w:t>
            </w:r>
          </w:p>
        </w:tc>
        <w:tc>
          <w:tcPr>
            <w:tcW w:w="2520" w:type="dxa"/>
            <w:shd w:val="clear" w:color="auto" w:fill="DCE6F1"/>
          </w:tcPr>
          <w:p w:rsidR="00095C59" w:rsidRPr="00095C59" w:rsidRDefault="00095C59" w:rsidP="00095C59">
            <w:pPr>
              <w:spacing w:before="20" w:after="40"/>
              <w:jc w:val="center"/>
              <w:rPr>
                <w:b/>
                <w:sz w:val="20"/>
              </w:rPr>
            </w:pPr>
            <w:r w:rsidRPr="00095C59">
              <w:rPr>
                <w:b/>
                <w:sz w:val="20"/>
              </w:rPr>
              <w:t>Fulfilled / Closed</w:t>
            </w:r>
          </w:p>
        </w:tc>
      </w:tr>
      <w:tr w:rsidR="00095C59" w:rsidTr="00095C59">
        <w:trPr>
          <w:cantSplit/>
        </w:trPr>
        <w:tc>
          <w:tcPr>
            <w:tcW w:w="2520" w:type="dxa"/>
            <w:shd w:val="clear" w:color="auto" w:fill="auto"/>
          </w:tcPr>
          <w:p w:rsidR="00095C59" w:rsidRPr="00095C59" w:rsidRDefault="00095C59" w:rsidP="00095C59">
            <w:pPr>
              <w:spacing w:before="20" w:after="40"/>
              <w:jc w:val="center"/>
              <w:rPr>
                <w:sz w:val="20"/>
              </w:rPr>
            </w:pPr>
            <w:r w:rsidRPr="00095C59">
              <w:rPr>
                <w:sz w:val="20"/>
              </w:rPr>
              <w:t>0</w:t>
            </w:r>
          </w:p>
        </w:tc>
        <w:tc>
          <w:tcPr>
            <w:tcW w:w="2520" w:type="dxa"/>
            <w:shd w:val="clear" w:color="auto" w:fill="auto"/>
          </w:tcPr>
          <w:p w:rsidR="00095C59" w:rsidRPr="00095C59" w:rsidRDefault="00095C59" w:rsidP="00095C59">
            <w:pPr>
              <w:spacing w:before="20" w:after="40"/>
              <w:jc w:val="center"/>
              <w:rPr>
                <w:sz w:val="20"/>
              </w:rPr>
            </w:pPr>
            <w:r w:rsidRPr="00095C59">
              <w:rPr>
                <w:sz w:val="20"/>
              </w:rPr>
              <w:t>2 (T-1044, T-1046; SLA paused)</w:t>
            </w:r>
          </w:p>
        </w:tc>
        <w:tc>
          <w:tcPr>
            <w:tcW w:w="2520" w:type="dxa"/>
            <w:shd w:val="clear" w:color="auto" w:fill="auto"/>
          </w:tcPr>
          <w:p w:rsidR="00095C59" w:rsidRPr="00095C59" w:rsidRDefault="00095C59" w:rsidP="00095C59">
            <w:pPr>
              <w:spacing w:before="20" w:after="40"/>
              <w:jc w:val="center"/>
              <w:rPr>
                <w:sz w:val="20"/>
              </w:rPr>
            </w:pPr>
            <w:r w:rsidRPr="00095C59">
              <w:rPr>
                <w:sz w:val="20"/>
              </w:rPr>
              <w:t>1 (T-1043)</w:t>
            </w:r>
          </w:p>
        </w:tc>
        <w:tc>
          <w:tcPr>
            <w:tcW w:w="2520" w:type="dxa"/>
            <w:shd w:val="clear" w:color="auto" w:fill="auto"/>
          </w:tcPr>
          <w:p w:rsidR="00095C59" w:rsidRPr="00095C59" w:rsidRDefault="00095C59" w:rsidP="00095C59">
            <w:pPr>
              <w:spacing w:before="20" w:after="40"/>
              <w:jc w:val="center"/>
              <w:rPr>
                <w:sz w:val="20"/>
              </w:rPr>
            </w:pPr>
            <w:r w:rsidRPr="00095C59">
              <w:rPr>
                <w:sz w:val="20"/>
              </w:rPr>
              <w:t>2 (T-1042, T-1045)</w:t>
            </w:r>
          </w:p>
        </w:tc>
      </w:tr>
    </w:tbl>
    <w:p w:rsidR="00095C59" w:rsidRDefault="00095C59" w:rsidP="00095C59">
      <w:pPr>
        <w:spacing w:before="160" w:after="240"/>
      </w:pPr>
      <w:r>
        <w:t>All five tickets were worked and documented, and none remains untouched in Open. T-1045 was Closed at 8:47 AM and T-1042 was Fulfilled at 10:34 AM; both met SLA. T-1043 was Escalated to Biomedical Engineering at 8:52 AM after its P1 SLA had already breached; the patient is on a backup pump, and the incoming technician should confirm Biomed has posted a diagnosis and that 4B has enough backup pumps. T-1044 (paused at 32min) and T-1046 (paused at 29min) remain in Continue Troubleshooting, waiting on the requester, and each clock restarts the moment a reply arrives, which is the next SLA checkpoint. Flag: escalate T-1044 to Clinical Informatics if any interface message shows Error, and do not resend the cancelled T-1046 faxes.</w:t>
      </w:r>
    </w:p>
    <w:p w:rsidR="00095C59" w:rsidRDefault="00095C59" w:rsidP="00095C59">
      <w:pPr>
        <w:spacing w:before="120"/>
      </w:pPr>
      <w:r>
        <w:rPr>
          <w:b/>
        </w:rPr>
        <w:t xml:space="preserve">Submitted by: </w:t>
      </w:r>
      <w:r>
        <w:t xml:space="preserve">Dennis Lam          </w:t>
      </w:r>
      <w:r>
        <w:rPr>
          <w:b/>
        </w:rPr>
        <w:t xml:space="preserve">Time: </w:t>
      </w:r>
      <w:r>
        <w:t>10:55 AM</w:t>
      </w:r>
      <w:bookmarkStart w:id="0" w:name="_GoBack"/>
      <w:bookmarkEnd w:id="0"/>
    </w:p>
    <w:sectPr w:rsidR="00095C59" w:rsidSect="00095C59">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C59" w:rsidRDefault="00095C59" w:rsidP="00095C59">
      <w:pPr>
        <w:spacing w:after="0"/>
      </w:pPr>
      <w:r>
        <w:separator/>
      </w:r>
    </w:p>
  </w:endnote>
  <w:endnote w:type="continuationSeparator" w:id="0">
    <w:p w:rsidR="00095C59" w:rsidRDefault="00095C59" w:rsidP="00095C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Default="00095C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Pr="00095C59" w:rsidRDefault="00095C59" w:rsidP="00095C59">
    <w:pPr>
      <w:pStyle w:val="Footer"/>
      <w:jc w:val="center"/>
      <w:rPr>
        <w:color w:val="595959"/>
        <w:sz w:val="17"/>
      </w:rPr>
    </w:pPr>
    <w:r w:rsidRPr="00095C59">
      <w:rPr>
        <w:color w:val="595959"/>
        <w:sz w:val="17"/>
      </w:rPr>
      <w:t xml:space="preserve">Ridgeline Regional Medical Center  |  Tier 1 Shift Report  |  Dennis Lam  |  Page </w:t>
    </w:r>
    <w:r w:rsidRPr="00095C59">
      <w:rPr>
        <w:color w:val="595959"/>
        <w:sz w:val="17"/>
      </w:rPr>
      <w:fldChar w:fldCharType="begin"/>
    </w:r>
    <w:r w:rsidRPr="00095C59">
      <w:rPr>
        <w:color w:val="595959"/>
        <w:sz w:val="17"/>
      </w:rPr>
      <w:instrText xml:space="preserve"> PAGE  \* MERGEFORMAT </w:instrText>
    </w:r>
    <w:r w:rsidRPr="00095C59">
      <w:rPr>
        <w:color w:val="595959"/>
        <w:sz w:val="17"/>
      </w:rPr>
      <w:fldChar w:fldCharType="separate"/>
    </w:r>
    <w:r>
      <w:rPr>
        <w:noProof/>
        <w:color w:val="595959"/>
        <w:sz w:val="17"/>
      </w:rPr>
      <w:t>4</w:t>
    </w:r>
    <w:r w:rsidRPr="00095C59">
      <w:rPr>
        <w:color w:val="595959"/>
        <w:sz w:val="17"/>
      </w:rPr>
      <w:fldChar w:fldCharType="end"/>
    </w:r>
    <w:r w:rsidRPr="00095C59">
      <w:rPr>
        <w:color w:val="595959"/>
        <w:sz w:val="17"/>
      </w:rPr>
      <w:t xml:space="preserve"> of </w:t>
    </w:r>
    <w:r w:rsidRPr="00095C59">
      <w:rPr>
        <w:color w:val="595959"/>
        <w:sz w:val="17"/>
      </w:rPr>
      <w:fldChar w:fldCharType="begin"/>
    </w:r>
    <w:r w:rsidRPr="00095C59">
      <w:rPr>
        <w:color w:val="595959"/>
        <w:sz w:val="17"/>
      </w:rPr>
      <w:instrText xml:space="preserve"> NUMPAGES  \* MERGEFORMAT </w:instrText>
    </w:r>
    <w:r w:rsidRPr="00095C59">
      <w:rPr>
        <w:color w:val="595959"/>
        <w:sz w:val="17"/>
      </w:rPr>
      <w:fldChar w:fldCharType="separate"/>
    </w:r>
    <w:r>
      <w:rPr>
        <w:noProof/>
        <w:color w:val="595959"/>
        <w:sz w:val="17"/>
      </w:rPr>
      <w:t>4</w:t>
    </w:r>
    <w:r w:rsidRPr="00095C59">
      <w:rPr>
        <w:color w:val="595959"/>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Default="00095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C59" w:rsidRDefault="00095C59" w:rsidP="00095C59">
      <w:pPr>
        <w:spacing w:after="0"/>
      </w:pPr>
      <w:r>
        <w:separator/>
      </w:r>
    </w:p>
  </w:footnote>
  <w:footnote w:type="continuationSeparator" w:id="0">
    <w:p w:rsidR="00095C59" w:rsidRDefault="00095C59" w:rsidP="00095C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Default="00095C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Default="00095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C59" w:rsidRDefault="00095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C2A06B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C59"/>
    <w:rsid w:val="00095C59"/>
    <w:rsid w:val="00310F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57B4B8-1194-408A-8627-1233081B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Calibri" w:hAnsi="Calibri" w:cs="Calibri"/>
      <w:sz w:val="21"/>
    </w:rPr>
  </w:style>
  <w:style w:type="paragraph" w:styleId="Heading1">
    <w:name w:val="heading 1"/>
    <w:basedOn w:val="Normal"/>
    <w:next w:val="Normal"/>
    <w:link w:val="Heading1Char"/>
    <w:uiPriority w:val="9"/>
    <w:qFormat/>
    <w:rsid w:val="00095C59"/>
    <w:pPr>
      <w:keepNext/>
      <w:keepLines/>
      <w:pBdr>
        <w:bottom w:val="single" w:sz="6" w:space="0" w:color="A0B2CC"/>
      </w:pBdr>
      <w:spacing w:before="320" w:after="120"/>
      <w:outlineLvl w:val="0"/>
    </w:pPr>
    <w:rPr>
      <w:rFonts w:eastAsiaTheme="majorEastAsia"/>
      <w:b/>
      <w:color w:val="1F3864"/>
      <w:sz w:val="28"/>
      <w:szCs w:val="32"/>
    </w:rPr>
  </w:style>
  <w:style w:type="paragraph" w:styleId="Heading2">
    <w:name w:val="heading 2"/>
    <w:basedOn w:val="Normal"/>
    <w:next w:val="Normal"/>
    <w:link w:val="Heading2Char"/>
    <w:uiPriority w:val="9"/>
    <w:unhideWhenUsed/>
    <w:qFormat/>
    <w:rsid w:val="00095C59"/>
    <w:pPr>
      <w:keepNext/>
      <w:keepLines/>
      <w:spacing w:before="200" w:after="80"/>
      <w:outlineLvl w:val="1"/>
    </w:pPr>
    <w:rPr>
      <w:rFonts w:eastAsiaTheme="majorEastAsia"/>
      <w:b/>
      <w:color w:val="1F618D"/>
      <w:sz w:val="23"/>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C59"/>
    <w:rPr>
      <w:rFonts w:ascii="Calibri" w:eastAsiaTheme="majorEastAsia" w:hAnsi="Calibri" w:cs="Calibri"/>
      <w:b/>
      <w:color w:val="1F3864"/>
      <w:sz w:val="28"/>
      <w:szCs w:val="32"/>
    </w:rPr>
  </w:style>
  <w:style w:type="character" w:customStyle="1" w:styleId="Heading2Char">
    <w:name w:val="Heading 2 Char"/>
    <w:basedOn w:val="DefaultParagraphFont"/>
    <w:link w:val="Heading2"/>
    <w:uiPriority w:val="9"/>
    <w:rsid w:val="00095C59"/>
    <w:rPr>
      <w:rFonts w:ascii="Calibri" w:eastAsiaTheme="majorEastAsia" w:hAnsi="Calibri" w:cs="Calibri"/>
      <w:b/>
      <w:color w:val="1F618D"/>
      <w:sz w:val="23"/>
      <w:szCs w:val="26"/>
    </w:rPr>
  </w:style>
  <w:style w:type="paragraph" w:styleId="ListBullet">
    <w:name w:val="List Bullet"/>
    <w:basedOn w:val="Normal"/>
    <w:uiPriority w:val="99"/>
    <w:unhideWhenUsed/>
    <w:rsid w:val="00095C59"/>
    <w:pPr>
      <w:numPr>
        <w:numId w:val="1"/>
      </w:numPr>
      <w:spacing w:after="60"/>
      <w:contextualSpacing/>
    </w:pPr>
  </w:style>
  <w:style w:type="paragraph" w:styleId="Header">
    <w:name w:val="header"/>
    <w:basedOn w:val="Normal"/>
    <w:link w:val="HeaderChar"/>
    <w:uiPriority w:val="99"/>
    <w:unhideWhenUsed/>
    <w:rsid w:val="00095C59"/>
    <w:pPr>
      <w:tabs>
        <w:tab w:val="center" w:pos="4513"/>
        <w:tab w:val="right" w:pos="9026"/>
      </w:tabs>
      <w:spacing w:after="0"/>
    </w:pPr>
  </w:style>
  <w:style w:type="character" w:customStyle="1" w:styleId="HeaderChar">
    <w:name w:val="Header Char"/>
    <w:basedOn w:val="DefaultParagraphFont"/>
    <w:link w:val="Header"/>
    <w:uiPriority w:val="99"/>
    <w:rsid w:val="00095C59"/>
    <w:rPr>
      <w:rFonts w:ascii="Calibri" w:hAnsi="Calibri" w:cs="Calibri"/>
      <w:sz w:val="21"/>
    </w:rPr>
  </w:style>
  <w:style w:type="paragraph" w:styleId="Footer">
    <w:name w:val="footer"/>
    <w:basedOn w:val="Normal"/>
    <w:link w:val="FooterChar"/>
    <w:uiPriority w:val="99"/>
    <w:unhideWhenUsed/>
    <w:rsid w:val="00095C59"/>
    <w:pPr>
      <w:tabs>
        <w:tab w:val="center" w:pos="4513"/>
        <w:tab w:val="right" w:pos="9026"/>
      </w:tabs>
      <w:spacing w:after="0"/>
    </w:pPr>
  </w:style>
  <w:style w:type="character" w:customStyle="1" w:styleId="FooterChar">
    <w:name w:val="Footer Char"/>
    <w:basedOn w:val="DefaultParagraphFont"/>
    <w:link w:val="Footer"/>
    <w:uiPriority w:val="99"/>
    <w:rsid w:val="00095C59"/>
    <w:rPr>
      <w:rFonts w:ascii="Calibri" w:hAnsi="Calibri" w:cs="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1</cp:revision>
  <dcterms:created xsi:type="dcterms:W3CDTF">2026-10-19T12:49:00Z</dcterms:created>
  <dcterms:modified xsi:type="dcterms:W3CDTF">2026-10-19T12:49:00Z</dcterms:modified>
</cp:coreProperties>
</file>