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21" w:lineRule="auto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e1d7c"/>
          <w:sz w:val="48"/>
          <w:szCs w:val="48"/>
          <w:rtl w:val="0"/>
        </w:rPr>
        <w:t xml:space="preserve">Session Based Test Management (SBTM) Charter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93" w:lineRule="auto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9"/>
          <w:szCs w:val="29"/>
          <w:rtl w:val="0"/>
        </w:rPr>
        <w:t xml:space="preserve">Application under test:</w:t>
      </w:r>
      <w:r w:rsidDel="00000000" w:rsidR="00000000" w:rsidRPr="00000000">
        <w:rPr>
          <w:rFonts w:ascii="Helvetica Neue" w:cs="Helvetica Neue" w:eastAsia="Helvetica Neue" w:hAnsi="Helvetica Neue"/>
          <w:sz w:val="29"/>
          <w:szCs w:val="29"/>
          <w:rtl w:val="0"/>
        </w:rPr>
        <w:t xml:space="preserve"> MindBridge Course Registration platform — new checkout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9"/>
          <w:szCs w:val="29"/>
          <w:rtl w:val="0"/>
        </w:rPr>
        <w:t xml:space="preserve">Tester name / role: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Helvetica Neue" w:cs="Helvetica Neue" w:eastAsia="Helvetica Neue" w:hAnsi="Helvetica Neue"/>
          <w:sz w:val="29"/>
          <w:szCs w:val="2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9"/>
          <w:szCs w:val="29"/>
          <w:rtl w:val="0"/>
        </w:rPr>
        <w:t xml:space="preserve">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Helvetica Neue" w:cs="Helvetica Neue" w:eastAsia="Helvetica Neue" w:hAnsi="Helvetica Neue"/>
          <w:sz w:val="29"/>
          <w:szCs w:val="2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9"/>
          <w:szCs w:val="29"/>
          <w:rtl w:val="0"/>
        </w:rPr>
        <w:t xml:space="preserve">Application URL: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Helvetica Neue" w:cs="Helvetica Neue" w:eastAsia="Helvetica Neue" w:hAnsi="Helvetica Neue"/>
          <w:sz w:val="29"/>
          <w:szCs w:val="2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9"/>
          <w:szCs w:val="29"/>
          <w:rtl w:val="0"/>
        </w:rPr>
        <w:t xml:space="preserve">Session duration: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Helvetica Neue" w:cs="Helvetica Neue" w:eastAsia="Helvetica Neue" w:hAnsi="Helvetica Neue"/>
          <w:sz w:val="29"/>
          <w:szCs w:val="29"/>
          <w:rtl w:val="0"/>
        </w:rPr>
        <w:t xml:space="preserve">15 minutes (time-boxed)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9"/>
          <w:szCs w:val="29"/>
          <w:rtl w:val="0"/>
        </w:rPr>
        <w:t xml:space="preserve">Start time / End time: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Helvetica Neue" w:cs="Helvetica Neue" w:eastAsia="Helvetica Neue" w:hAnsi="Helvetica Neue"/>
          <w:sz w:val="29"/>
          <w:szCs w:val="2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309" w:lineRule="auto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e1d7c"/>
          <w:sz w:val="37"/>
          <w:szCs w:val="37"/>
          <w:rtl w:val="0"/>
        </w:rPr>
        <w:t xml:space="preserve">Charter (mission)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93" w:lineRule="auto"/>
        <w:rPr/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434343"/>
          <w:sz w:val="29"/>
          <w:szCs w:val="29"/>
          <w:rtl w:val="0"/>
        </w:rPr>
        <w:t xml:space="preserve">A charter is a one-sentence mission that keeps the session focused. Suggested charter below — edit it if your mission differs.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93" w:lineRule="auto"/>
        <w:rPr/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9"/>
          <w:szCs w:val="29"/>
          <w:rtl w:val="0"/>
        </w:rPr>
        <w:t xml:space="preserve">"Spend 15 minutes exploring the new MindBridge checkout flow, with a focus on input validation and transaction state changes."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309" w:lineRule="auto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e1d7c"/>
          <w:sz w:val="37"/>
          <w:szCs w:val="37"/>
          <w:rtl w:val="0"/>
        </w:rPr>
        <w:t xml:space="preserve">Focus areas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93" w:lineRule="auto"/>
        <w:rPr/>
      </w:pPr>
      <w:r w:rsidDel="00000000" w:rsidR="00000000" w:rsidRPr="00000000">
        <w:rPr>
          <w:rFonts w:ascii="Helvetica Neue" w:cs="Helvetica Neue" w:eastAsia="Helvetica Neue" w:hAnsi="Helvetica Neue"/>
          <w:sz w:val="29"/>
          <w:szCs w:val="29"/>
          <w:rtl w:val="0"/>
        </w:rPr>
        <w:t xml:space="preserve">• Input validation — how does the checkout respond to unexpected, missing, or boundary-pushing input in the payment fields?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93" w:lineRule="auto"/>
        <w:rPr/>
      </w:pPr>
      <w:r w:rsidDel="00000000" w:rsidR="00000000" w:rsidRPr="00000000">
        <w:rPr>
          <w:rFonts w:ascii="Helvetica Neue" w:cs="Helvetica Neue" w:eastAsia="Helvetica Neue" w:hAnsi="Helvetica Neue"/>
          <w:sz w:val="29"/>
          <w:szCs w:val="29"/>
          <w:rtl w:val="0"/>
        </w:rPr>
        <w:t xml:space="preserve">• Transaction state — does the application correctly handle the order submission state (button state, duplicate submissions, confirmation)?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309" w:lineRule="auto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e1d7c"/>
          <w:sz w:val="37"/>
          <w:szCs w:val="37"/>
          <w:rtl w:val="0"/>
        </w:rPr>
        <w:t xml:space="preserve">Heuristics for this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9"/>
          <w:szCs w:val="29"/>
          <w:rtl w:val="0"/>
        </w:rPr>
        <w:t xml:space="preserve">Heuristic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Helvetica Neue" w:cs="Helvetica Neue" w:eastAsia="Helvetica Neue" w:hAnsi="Helvetica Neue"/>
          <w:b w:val="1"/>
          <w:bCs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9"/>
          <w:szCs w:val="29"/>
          <w:rtl w:val="0"/>
        </w:rPr>
        <w:t xml:space="preserve">What to 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Helvetica Neue" w:cs="Helvetica Neue" w:eastAsia="Helvetica Neue" w:hAnsi="Helvetica Neue"/>
          <w:sz w:val="29"/>
          <w:szCs w:val="29"/>
          <w:rtl w:val="0"/>
        </w:rPr>
        <w:t xml:space="preserve">Rapid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Helvetica Neue" w:cs="Helvetica Neue" w:eastAsia="Helvetica Neue" w:hAnsi="Helvetica Neue"/>
          <w:sz w:val="29"/>
          <w:szCs w:val="29"/>
          <w:rtl w:val="0"/>
        </w:rPr>
        <w:t xml:space="preserve">Select controls (for example, the submit button) multiple times in quick succession.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Helvetica Neue" w:cs="Helvetica Neue" w:eastAsia="Helvetica Neue" w:hAnsi="Helvetica Neue"/>
          <w:sz w:val="29"/>
          <w:szCs w:val="29"/>
          <w:rtl w:val="0"/>
        </w:rPr>
        <w:t xml:space="preserve">Unexpected Characters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Helvetica Neue" w:cs="Helvetica Neue" w:eastAsia="Helvetica Neue" w:hAnsi="Helvetica Neue"/>
          <w:sz w:val="29"/>
          <w:szCs w:val="29"/>
          <w:rtl w:val="0"/>
        </w:rPr>
        <w:t xml:space="preserve">Enter special characters or symbols in fields that expect specific formats (for example, the payment fields).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Helvetica Neue" w:cs="Helvetica Neue" w:eastAsia="Helvetica Neue" w:hAnsi="Helvetica Neue"/>
          <w:sz w:val="29"/>
          <w:szCs w:val="29"/>
          <w:rtl w:val="0"/>
        </w:rPr>
        <w:t xml:space="preserve">Boundary / Goldilocks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Helvetica Neue" w:cs="Helvetica Neue" w:eastAsia="Helvetica Neue" w:hAnsi="Helvetica Neue"/>
          <w:sz w:val="29"/>
          <w:szCs w:val="29"/>
          <w:rtl w:val="0"/>
        </w:rPr>
        <w:t xml:space="preserve">Try too-short, too-long, empty, and at-the-limit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Helvetica Neue" w:cs="Helvetica Neue" w:eastAsia="Helvetica Neue" w:hAnsi="Helvetica Neue"/>
          <w:sz w:val="29"/>
          <w:szCs w:val="29"/>
          <w:rtl w:val="0"/>
        </w:rPr>
        <w:t xml:space="preserve">Interruption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Helvetica Neue" w:cs="Helvetica Neue" w:eastAsia="Helvetica Neue" w:hAnsi="Helvetica Neue"/>
          <w:sz w:val="29"/>
          <w:szCs w:val="29"/>
          <w:rtl w:val="0"/>
        </w:rPr>
        <w:t xml:space="preserve">Navigate away mid-flow (browser Back), then return and continue.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309" w:lineRule="auto"/>
        <w:rPr>
          <w:rFonts w:ascii="Helvetica Neue" w:cs="Helvetica Neue" w:eastAsia="Helvetica Neue" w:hAnsi="Helvetica Neue"/>
          <w:b w:val="1"/>
          <w:bCs w:val="1"/>
          <w:color w:val="2e1d7c"/>
          <w:sz w:val="37"/>
          <w:szCs w:val="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309" w:lineRule="auto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e1d7c"/>
          <w:sz w:val="37"/>
          <w:szCs w:val="37"/>
          <w:rtl w:val="0"/>
        </w:rPr>
        <w:t xml:space="preserve">Session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93" w:lineRule="auto"/>
        <w:rPr>
          <w:rFonts w:ascii="Helvetica Neue" w:cs="Helvetica Neue" w:eastAsia="Helvetica Neue" w:hAnsi="Helvetica Neue"/>
          <w:i w:val="1"/>
          <w:iCs w:val="1"/>
          <w:color w:val="434343"/>
          <w:sz w:val="29"/>
          <w:szCs w:val="29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434343"/>
          <w:sz w:val="29"/>
          <w:szCs w:val="29"/>
          <w:rtl w:val="0"/>
        </w:rPr>
        <w:t xml:space="preserve">Record what you tried and what you observed, as you go. One row per observation.</w:t>
      </w:r>
    </w:p>
    <w:p w:rsidR="00000000" w:rsidDel="00000000" w:rsidP="00000000" w:rsidRDefault="00000000" w:rsidRPr="00000000" w14:paraId="00000022">
      <w:pPr>
        <w:spacing w:after="293" w:lineRule="auto"/>
        <w:rPr>
          <w:rFonts w:ascii="Helvetica Neue" w:cs="Helvetica Neue" w:eastAsia="Helvetica Neue" w:hAnsi="Helvetica Neue"/>
          <w:i w:val="1"/>
          <w:iCs w:val="1"/>
          <w:color w:val="434343"/>
          <w:sz w:val="29"/>
          <w:szCs w:val="29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05800728"/>
        <w:tag w:val="goog_rdk_0"/>
      </w:sdtPr>
      <w:sdtContent>
        <w:tbl>
          <w:tblPr>
            <w:tblStyle w:val="Table1"/>
            <w:tblW w:w="948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865"/>
            <w:gridCol w:w="6615"/>
            <w:tblGridChange w:id="0">
              <w:tblGrid>
                <w:gridCol w:w="2865"/>
                <w:gridCol w:w="66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rPr>
                    <w:rFonts w:ascii="Helvetica Neue" w:cs="Helvetica Neue" w:eastAsia="Helvetica Neue" w:hAnsi="Helvetica Neue"/>
                    <w:i w:val="1"/>
                    <w:iCs w:val="1"/>
                    <w:color w:val="434343"/>
                    <w:sz w:val="29"/>
                    <w:szCs w:val="29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9"/>
                    <w:szCs w:val="29"/>
                    <w:rtl w:val="0"/>
                  </w:rPr>
                  <w:t xml:space="preserve">Heuristic applied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Helvetica Neue" w:cs="Helvetica Neue" w:eastAsia="Helvetica Neue" w:hAnsi="Helvetica Neue"/>
                    <w:i w:val="1"/>
                    <w:iCs w:val="1"/>
                    <w:color w:val="434343"/>
                    <w:sz w:val="29"/>
                    <w:szCs w:val="29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i w:val="1"/>
                    <w:iCs w:val="1"/>
                    <w:color w:val="434343"/>
                    <w:sz w:val="29"/>
                    <w:szCs w:val="29"/>
                    <w:rtl w:val="0"/>
                  </w:rPr>
                  <w:t xml:space="preserve">1.</w:t>
                  <w:br w:type="textWrapping"/>
                  <w:t xml:space="preserve">2. </w:t>
                  <w:br w:type="textWrapping"/>
                  <w:t xml:space="preserve">3.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rPr>
                    <w:rFonts w:ascii="Helvetica Neue" w:cs="Helvetica Neue" w:eastAsia="Helvetica Neue" w:hAnsi="Helvetica Neue"/>
                    <w:i w:val="1"/>
                    <w:iCs w:val="1"/>
                    <w:color w:val="434343"/>
                    <w:sz w:val="29"/>
                    <w:szCs w:val="29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9"/>
                    <w:szCs w:val="29"/>
                    <w:rtl w:val="0"/>
                  </w:rPr>
                  <w:t xml:space="preserve">Action performed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widowControl w:val="0"/>
                  <w:rPr>
                    <w:rFonts w:ascii="Helvetica Neue" w:cs="Helvetica Neue" w:eastAsia="Helvetica Neue" w:hAnsi="Helvetica Neue"/>
                    <w:i w:val="1"/>
                    <w:iCs w:val="1"/>
                    <w:color w:val="434343"/>
                    <w:sz w:val="29"/>
                    <w:szCs w:val="29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i w:val="1"/>
                    <w:iCs w:val="1"/>
                    <w:color w:val="434343"/>
                    <w:sz w:val="29"/>
                    <w:szCs w:val="29"/>
                    <w:rtl w:val="0"/>
                  </w:rPr>
                  <w:t xml:space="preserve">1.</w:t>
                  <w:br w:type="textWrapping"/>
                  <w:t xml:space="preserve">2. </w:t>
                  <w:br w:type="textWrapping"/>
                  <w:t xml:space="preserve">3.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rPr>
                    <w:rFonts w:ascii="Helvetica Neue" w:cs="Helvetica Neue" w:eastAsia="Helvetica Neue" w:hAnsi="Helvetica Neue"/>
                    <w:b w:val="1"/>
                    <w:bCs w:val="1"/>
                    <w:sz w:val="29"/>
                    <w:szCs w:val="29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9"/>
                    <w:szCs w:val="29"/>
                    <w:rtl w:val="0"/>
                  </w:rPr>
                  <w:t xml:space="preserve">Expected behavior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widowControl w:val="0"/>
                  <w:rPr>
                    <w:rFonts w:ascii="Helvetica Neue" w:cs="Helvetica Neue" w:eastAsia="Helvetica Neue" w:hAnsi="Helvetica Neue"/>
                    <w:i w:val="1"/>
                    <w:iCs w:val="1"/>
                    <w:color w:val="434343"/>
                    <w:sz w:val="29"/>
                    <w:szCs w:val="29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i w:val="1"/>
                    <w:iCs w:val="1"/>
                    <w:color w:val="434343"/>
                    <w:sz w:val="29"/>
                    <w:szCs w:val="29"/>
                    <w:rtl w:val="0"/>
                  </w:rPr>
                  <w:t xml:space="preserve">1.</w:t>
                  <w:br w:type="textWrapping"/>
                  <w:t xml:space="preserve">2. </w:t>
                  <w:br w:type="textWrapping"/>
                  <w:t xml:space="preserve">3.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rPr>
                    <w:rFonts w:ascii="Helvetica Neue" w:cs="Helvetica Neue" w:eastAsia="Helvetica Neue" w:hAnsi="Helvetica Neue"/>
                    <w:b w:val="1"/>
                    <w:bCs w:val="1"/>
                    <w:sz w:val="29"/>
                    <w:szCs w:val="29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9"/>
                    <w:szCs w:val="29"/>
                    <w:rtl w:val="0"/>
                  </w:rPr>
                  <w:t xml:space="preserve">Actual behavior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widowControl w:val="0"/>
                  <w:rPr>
                    <w:rFonts w:ascii="Helvetica Neue" w:cs="Helvetica Neue" w:eastAsia="Helvetica Neue" w:hAnsi="Helvetica Neue"/>
                    <w:i w:val="1"/>
                    <w:iCs w:val="1"/>
                    <w:color w:val="434343"/>
                    <w:sz w:val="29"/>
                    <w:szCs w:val="29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i w:val="1"/>
                    <w:iCs w:val="1"/>
                    <w:color w:val="434343"/>
                    <w:sz w:val="29"/>
                    <w:szCs w:val="29"/>
                    <w:rtl w:val="0"/>
                  </w:rPr>
                  <w:t xml:space="preserve">1.</w:t>
                  <w:br w:type="textWrapping"/>
                  <w:t xml:space="preserve">2. </w:t>
                  <w:br w:type="textWrapping"/>
                  <w:t xml:space="preserve">3. </w:t>
                </w:r>
              </w:p>
            </w:tc>
          </w:tr>
        </w:tbl>
      </w:sdtContent>
    </w:sdt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Helvetica Neue" w:cs="Helvetica Neue" w:eastAsia="Helvetica Neue" w:hAnsi="Helvetica Neue"/>
          <w:sz w:val="29"/>
          <w:szCs w:val="2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309" w:lineRule="auto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e1d7c"/>
          <w:sz w:val="37"/>
          <w:szCs w:val="37"/>
          <w:rtl w:val="0"/>
        </w:rPr>
        <w:t xml:space="preserve">Defects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93" w:lineRule="auto"/>
        <w:rPr>
          <w:rFonts w:ascii="Helvetica Neue" w:cs="Helvetica Neue" w:eastAsia="Helvetica Neue" w:hAnsi="Helvetica Neue"/>
          <w:i w:val="1"/>
          <w:iCs w:val="1"/>
          <w:color w:val="434343"/>
          <w:sz w:val="29"/>
          <w:szCs w:val="29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434343"/>
          <w:sz w:val="29"/>
          <w:szCs w:val="29"/>
          <w:rtl w:val="0"/>
        </w:rPr>
        <w:t xml:space="preserve">List only the observations you consider defects. Give each a severity: Critical, Major, or Minor.</w:t>
      </w:r>
    </w:p>
    <w:p w:rsidR="00000000" w:rsidDel="00000000" w:rsidP="00000000" w:rsidRDefault="00000000" w:rsidRPr="00000000" w14:paraId="0000002F">
      <w:pPr>
        <w:spacing w:after="293" w:lineRule="auto"/>
        <w:rPr>
          <w:rFonts w:ascii="Helvetica Neue" w:cs="Helvetica Neue" w:eastAsia="Helvetica Neue" w:hAnsi="Helvetica Neue"/>
          <w:i w:val="1"/>
          <w:iCs w:val="1"/>
          <w:color w:val="434343"/>
          <w:sz w:val="29"/>
          <w:szCs w:val="29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00865519"/>
        <w:tag w:val="goog_rdk_1"/>
      </w:sdtPr>
      <w:sdtContent>
        <w:tbl>
          <w:tblPr>
            <w:tblStyle w:val="Table2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80"/>
            <w:gridCol w:w="4680"/>
            <w:tblGridChange w:id="0">
              <w:tblGrid>
                <w:gridCol w:w="4680"/>
                <w:gridCol w:w="46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rPr/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9"/>
                    <w:szCs w:val="29"/>
                    <w:rtl w:val="0"/>
                  </w:rPr>
                  <w:t xml:space="preserve">Defect summary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Helvetica Neue" w:cs="Helvetica Neue" w:eastAsia="Helvetica Neue" w:hAnsi="Helvetica Neue"/>
                    <w:i w:val="1"/>
                    <w:iCs w:val="1"/>
                    <w:color w:val="434343"/>
                    <w:sz w:val="29"/>
                    <w:szCs w:val="29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i w:val="1"/>
                    <w:iCs w:val="1"/>
                    <w:color w:val="434343"/>
                    <w:sz w:val="29"/>
                    <w:szCs w:val="29"/>
                    <w:rtl w:val="0"/>
                  </w:rPr>
                  <w:t xml:space="preserve">1.</w:t>
                </w:r>
              </w:p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Helvetica Neue" w:cs="Helvetica Neue" w:eastAsia="Helvetica Neue" w:hAnsi="Helvetica Neue"/>
                    <w:i w:val="1"/>
                    <w:iCs w:val="1"/>
                    <w:color w:val="434343"/>
                    <w:sz w:val="29"/>
                    <w:szCs w:val="29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i w:val="1"/>
                    <w:iCs w:val="1"/>
                    <w:color w:val="434343"/>
                    <w:sz w:val="29"/>
                    <w:szCs w:val="29"/>
                    <w:rtl w:val="0"/>
                  </w:rPr>
                  <w:t xml:space="preserve">2. </w:t>
                </w:r>
              </w:p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Helvetica Neue" w:cs="Helvetica Neue" w:eastAsia="Helvetica Neue" w:hAnsi="Helvetica Neue"/>
                    <w:i w:val="1"/>
                    <w:iCs w:val="1"/>
                    <w:color w:val="434343"/>
                    <w:sz w:val="29"/>
                    <w:szCs w:val="29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i w:val="1"/>
                    <w:iCs w:val="1"/>
                    <w:color w:val="434343"/>
                    <w:sz w:val="29"/>
                    <w:szCs w:val="29"/>
                    <w:rtl w:val="0"/>
                  </w:rPr>
                  <w:t xml:space="preserve">3.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rPr>
                    <w:rFonts w:ascii="Helvetica Neue" w:cs="Helvetica Neue" w:eastAsia="Helvetica Neue" w:hAnsi="Helvetica Neue"/>
                    <w:b w:val="1"/>
                    <w:bCs w:val="1"/>
                    <w:sz w:val="29"/>
                    <w:szCs w:val="29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9"/>
                    <w:szCs w:val="29"/>
                    <w:rtl w:val="0"/>
                  </w:rPr>
                  <w:t xml:space="preserve">Heuristic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rPr>
                    <w:rFonts w:ascii="Helvetica Neue" w:cs="Helvetica Neue" w:eastAsia="Helvetica Neue" w:hAnsi="Helvetica Neue"/>
                    <w:i w:val="1"/>
                    <w:iCs w:val="1"/>
                    <w:color w:val="434343"/>
                    <w:sz w:val="29"/>
                    <w:szCs w:val="29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i w:val="1"/>
                    <w:iCs w:val="1"/>
                    <w:color w:val="434343"/>
                    <w:sz w:val="29"/>
                    <w:szCs w:val="29"/>
                    <w:rtl w:val="0"/>
                  </w:rPr>
                  <w:t xml:space="preserve">1.</w:t>
                </w:r>
              </w:p>
              <w:p w:rsidR="00000000" w:rsidDel="00000000" w:rsidP="00000000" w:rsidRDefault="00000000" w:rsidRPr="00000000" w14:paraId="00000036">
                <w:pPr>
                  <w:widowControl w:val="0"/>
                  <w:rPr>
                    <w:rFonts w:ascii="Helvetica Neue" w:cs="Helvetica Neue" w:eastAsia="Helvetica Neue" w:hAnsi="Helvetica Neue"/>
                    <w:i w:val="1"/>
                    <w:iCs w:val="1"/>
                    <w:color w:val="434343"/>
                    <w:sz w:val="29"/>
                    <w:szCs w:val="29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i w:val="1"/>
                    <w:iCs w:val="1"/>
                    <w:color w:val="434343"/>
                    <w:sz w:val="29"/>
                    <w:szCs w:val="29"/>
                    <w:rtl w:val="0"/>
                  </w:rPr>
                  <w:t xml:space="preserve">2. </w:t>
                </w:r>
              </w:p>
              <w:p w:rsidR="00000000" w:rsidDel="00000000" w:rsidP="00000000" w:rsidRDefault="00000000" w:rsidRPr="00000000" w14:paraId="00000037">
                <w:pPr>
                  <w:widowControl w:val="0"/>
                  <w:rPr>
                    <w:rFonts w:ascii="Helvetica Neue" w:cs="Helvetica Neue" w:eastAsia="Helvetica Neue" w:hAnsi="Helvetica Neue"/>
                    <w:i w:val="1"/>
                    <w:iCs w:val="1"/>
                    <w:color w:val="434343"/>
                    <w:sz w:val="29"/>
                    <w:szCs w:val="29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i w:val="1"/>
                    <w:iCs w:val="1"/>
                    <w:color w:val="434343"/>
                    <w:sz w:val="29"/>
                    <w:szCs w:val="29"/>
                    <w:rtl w:val="0"/>
                  </w:rPr>
                  <w:t xml:space="preserve">3.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rPr/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9"/>
                    <w:szCs w:val="29"/>
                    <w:rtl w:val="0"/>
                  </w:rPr>
                  <w:t xml:space="preserve">Severity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widowControl w:val="0"/>
                  <w:rPr>
                    <w:rFonts w:ascii="Helvetica Neue" w:cs="Helvetica Neue" w:eastAsia="Helvetica Neue" w:hAnsi="Helvetica Neue"/>
                    <w:i w:val="1"/>
                    <w:iCs w:val="1"/>
                    <w:color w:val="434343"/>
                    <w:sz w:val="29"/>
                    <w:szCs w:val="29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i w:val="1"/>
                    <w:iCs w:val="1"/>
                    <w:color w:val="434343"/>
                    <w:sz w:val="29"/>
                    <w:szCs w:val="29"/>
                    <w:rtl w:val="0"/>
                  </w:rPr>
                  <w:t xml:space="preserve">1.</w:t>
                </w:r>
              </w:p>
              <w:p w:rsidR="00000000" w:rsidDel="00000000" w:rsidP="00000000" w:rsidRDefault="00000000" w:rsidRPr="00000000" w14:paraId="0000003B">
                <w:pPr>
                  <w:widowControl w:val="0"/>
                  <w:rPr>
                    <w:rFonts w:ascii="Helvetica Neue" w:cs="Helvetica Neue" w:eastAsia="Helvetica Neue" w:hAnsi="Helvetica Neue"/>
                    <w:i w:val="1"/>
                    <w:iCs w:val="1"/>
                    <w:color w:val="434343"/>
                    <w:sz w:val="29"/>
                    <w:szCs w:val="29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i w:val="1"/>
                    <w:iCs w:val="1"/>
                    <w:color w:val="434343"/>
                    <w:sz w:val="29"/>
                    <w:szCs w:val="29"/>
                    <w:rtl w:val="0"/>
                  </w:rPr>
                  <w:t xml:space="preserve">2. </w:t>
                </w:r>
              </w:p>
              <w:p w:rsidR="00000000" w:rsidDel="00000000" w:rsidP="00000000" w:rsidRDefault="00000000" w:rsidRPr="00000000" w14:paraId="0000003C">
                <w:pPr>
                  <w:widowControl w:val="0"/>
                  <w:rPr>
                    <w:rFonts w:ascii="Helvetica Neue" w:cs="Helvetica Neue" w:eastAsia="Helvetica Neue" w:hAnsi="Helvetica Neue"/>
                    <w:i w:val="1"/>
                    <w:iCs w:val="1"/>
                    <w:color w:val="434343"/>
                    <w:sz w:val="29"/>
                    <w:szCs w:val="29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i w:val="1"/>
                    <w:iCs w:val="1"/>
                    <w:color w:val="434343"/>
                    <w:sz w:val="29"/>
                    <w:szCs w:val="29"/>
                    <w:rtl w:val="0"/>
                  </w:rPr>
                  <w:t xml:space="preserve">3. </w:t>
                </w:r>
              </w:p>
            </w:tc>
          </w:tr>
        </w:tbl>
      </w:sdtContent>
    </w:sdt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Helvetica Neue" w:cs="Helvetica Neue" w:eastAsia="Helvetica Neue" w:hAnsi="Helvetica Neue"/>
          <w:sz w:val="29"/>
          <w:szCs w:val="2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Helvetica Neue" w:cs="Helvetica Neue" w:eastAsia="Helvetica Neue" w:hAnsi="Helvetica Neue"/>
          <w:sz w:val="29"/>
          <w:szCs w:val="2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Helvetica Neue" w:cs="Helvetica Neue" w:eastAsia="Helvetica Neue" w:hAnsi="Helvetica Neue"/>
          <w:sz w:val="29"/>
          <w:szCs w:val="2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309" w:lineRule="auto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e1d7c"/>
          <w:sz w:val="37"/>
          <w:szCs w:val="37"/>
          <w:rtl w:val="0"/>
        </w:rPr>
        <w:t xml:space="preserve">Session debrief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93" w:lineRule="auto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9"/>
          <w:szCs w:val="29"/>
          <w:rtl w:val="0"/>
        </w:rPr>
        <w:t xml:space="preserve">What was covered: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93" w:lineRule="auto"/>
        <w:rPr/>
      </w:pPr>
      <w:r w:rsidDel="00000000" w:rsidR="00000000" w:rsidRPr="00000000">
        <w:rPr>
          <w:rFonts w:ascii="Helvetica Neue" w:cs="Helvetica Neue" w:eastAsia="Helvetica Neue" w:hAnsi="Helvetica Neue"/>
          <w:sz w:val="29"/>
          <w:szCs w:val="2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93" w:lineRule="auto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9"/>
          <w:szCs w:val="29"/>
          <w:rtl w:val="0"/>
        </w:rPr>
        <w:t xml:space="preserve">What was not covered (and why):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93" w:lineRule="auto"/>
        <w:rPr/>
      </w:pPr>
      <w:r w:rsidDel="00000000" w:rsidR="00000000" w:rsidRPr="00000000">
        <w:rPr>
          <w:rFonts w:ascii="Helvetica Neue" w:cs="Helvetica Neue" w:eastAsia="Helvetica Neue" w:hAnsi="Helvetica Neue"/>
          <w:sz w:val="29"/>
          <w:szCs w:val="2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93" w:lineRule="auto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9"/>
          <w:szCs w:val="29"/>
          <w:rtl w:val="0"/>
        </w:rPr>
        <w:t xml:space="preserve">Issues or blockers during the session: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93" w:lineRule="auto"/>
        <w:rPr/>
      </w:pPr>
      <w:r w:rsidDel="00000000" w:rsidR="00000000" w:rsidRPr="00000000">
        <w:rPr>
          <w:rFonts w:ascii="Helvetica Neue" w:cs="Helvetica Neue" w:eastAsia="Helvetica Neue" w:hAnsi="Helvetica Neue"/>
          <w:sz w:val="29"/>
          <w:szCs w:val="29"/>
          <w:rtl w:val="0"/>
        </w:rPr>
        <w:t xml:space="preserve"> 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avwCuzYhYhyMfPP/KjDa8U8XfA==">CgMxLjAaHgoBMBIZChcICVITChF0YWJsZS5sNHJqajgyd2YwZxofCgExEhoKGAgJUhQKEnRhYmxlLnk2YWF4cDlodTJ1dTgAciExcTRjVkVVSkpCVXdGN3A0ellzN0dwUy1LZEo3M3BPS1E=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