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A9D0" w14:textId="77777777" w:rsidR="002D2066" w:rsidRDefault="002D2066" w:rsidP="002D2066">
      <w:pPr>
        <w:spacing w:after="321"/>
      </w:pPr>
      <w:r>
        <w:rPr>
          <w:rFonts w:ascii="Helvetica" w:hAnsi="Helvetica" w:cs="Helvetica"/>
          <w:b/>
          <w:color w:val="2E1D7C"/>
          <w:sz w:val="48"/>
        </w:rPr>
        <w:t>QA Strategy and Execution Document</w:t>
      </w:r>
    </w:p>
    <w:p w14:paraId="4315975C" w14:textId="77777777" w:rsidR="002D2066" w:rsidRDefault="002D2066" w:rsidP="002D2066">
      <w:pPr>
        <w:spacing w:after="293"/>
      </w:pPr>
      <w:r>
        <w:rPr>
          <w:rFonts w:ascii="Helvetica" w:hAnsi="Helvetica" w:cs="Helvetica"/>
          <w:b/>
          <w:sz w:val="29"/>
        </w:rPr>
        <w:t>Project:</w:t>
      </w:r>
      <w:r>
        <w:rPr>
          <w:rFonts w:ascii="Helvetica" w:hAnsi="Helvetica" w:cs="Helvetica"/>
          <w:sz w:val="29"/>
        </w:rPr>
        <w:t xml:space="preserve"> </w:t>
      </w:r>
      <w:proofErr w:type="spellStart"/>
      <w:r>
        <w:rPr>
          <w:rFonts w:ascii="Helvetica" w:hAnsi="Helvetica" w:cs="Helvetica"/>
          <w:sz w:val="29"/>
        </w:rPr>
        <w:t>MindBridge</w:t>
      </w:r>
      <w:proofErr w:type="spellEnd"/>
      <w:r>
        <w:rPr>
          <w:rFonts w:ascii="Helvetica" w:hAnsi="Helvetica" w:cs="Helvetica"/>
          <w:sz w:val="29"/>
        </w:rPr>
        <w:t xml:space="preserve"> — Shareable Content Feature</w:t>
      </w:r>
    </w:p>
    <w:p w14:paraId="2E5C7592" w14:textId="77777777" w:rsidR="002D2066" w:rsidRDefault="002D2066" w:rsidP="002D2066">
      <w:r>
        <w:rPr>
          <w:rFonts w:ascii="Helvetica" w:hAnsi="Helvetica" w:cs="Helvetica"/>
          <w:b/>
          <w:sz w:val="29"/>
        </w:rPr>
        <w:t>Your name</w:t>
      </w:r>
    </w:p>
    <w:p w14:paraId="2C173104" w14:textId="77777777" w:rsidR="002D2066" w:rsidRDefault="002D2066" w:rsidP="002D2066">
      <w:r>
        <w:rPr>
          <w:rFonts w:ascii="Helvetica" w:hAnsi="Helvetica" w:cs="Helvetica"/>
          <w:sz w:val="29"/>
        </w:rPr>
        <w:t> </w:t>
      </w:r>
    </w:p>
    <w:p w14:paraId="10C02B2A" w14:textId="77777777" w:rsidR="002D2066" w:rsidRDefault="002D2066" w:rsidP="002D2066">
      <w:r>
        <w:rPr>
          <w:rFonts w:ascii="Helvetica" w:hAnsi="Helvetica" w:cs="Helvetica"/>
          <w:b/>
          <w:sz w:val="29"/>
        </w:rPr>
        <w:t>Date</w:t>
      </w:r>
    </w:p>
    <w:p w14:paraId="3744B364" w14:textId="77777777" w:rsidR="002D2066" w:rsidRDefault="002D2066" w:rsidP="002D2066">
      <w:r>
        <w:rPr>
          <w:rFonts w:ascii="Helvetica" w:hAnsi="Helvetica" w:cs="Helvetica"/>
          <w:sz w:val="29"/>
        </w:rPr>
        <w:t> </w:t>
      </w:r>
    </w:p>
    <w:p w14:paraId="61A2C198" w14:textId="77777777" w:rsidR="002D2066" w:rsidRDefault="002D2066" w:rsidP="002D2066">
      <w:r>
        <w:rPr>
          <w:rFonts w:ascii="Helvetica" w:hAnsi="Helvetica" w:cs="Helvetica"/>
          <w:b/>
          <w:sz w:val="29"/>
        </w:rPr>
        <w:t>Jira project name</w:t>
      </w:r>
    </w:p>
    <w:p w14:paraId="3BE9BBE3" w14:textId="77777777" w:rsidR="002D2066" w:rsidRDefault="002D2066" w:rsidP="002D2066">
      <w:r>
        <w:rPr>
          <w:rFonts w:ascii="Helvetica" w:hAnsi="Helvetica" w:cs="Helvetica"/>
          <w:sz w:val="29"/>
        </w:rPr>
        <w:t> </w:t>
      </w:r>
    </w:p>
    <w:p w14:paraId="10D9BAE0" w14:textId="77777777" w:rsidR="002D2066" w:rsidRDefault="002D2066" w:rsidP="002D2066">
      <w:pPr>
        <w:spacing w:after="293"/>
      </w:pPr>
      <w:r>
        <w:rPr>
          <w:rFonts w:ascii="Helvetica" w:hAnsi="Helvetica" w:cs="Helvetica"/>
          <w:i/>
          <w:color w:val="434343"/>
          <w:sz w:val="29"/>
        </w:rPr>
        <w:t>Complete all four sections below. Use the section structure exactly as provided — the graded assignment that follows this lab looks for information in these specific sections. When finished, export this document as a single PDF for submission.</w:t>
      </w:r>
    </w:p>
    <w:p w14:paraId="0BE2DAD3" w14:textId="77777777" w:rsidR="002D2066" w:rsidRDefault="002D2066" w:rsidP="002D2066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Section 1: Architecture and RACI Matrix</w:t>
      </w:r>
    </w:p>
    <w:p w14:paraId="18F19404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 xml:space="preserve">For each application layer, assign a role to the QA Team and the Dev Team. Use one of: </w:t>
      </w:r>
      <w:r>
        <w:rPr>
          <w:rFonts w:ascii="Helvetica" w:hAnsi="Helvetica" w:cs="Helvetica"/>
          <w:b/>
          <w:sz w:val="29"/>
        </w:rPr>
        <w:t>R</w:t>
      </w:r>
      <w:r>
        <w:rPr>
          <w:rFonts w:ascii="Helvetica" w:hAnsi="Helvetica" w:cs="Helvetica"/>
          <w:sz w:val="29"/>
        </w:rPr>
        <w:t xml:space="preserve"> (Responsible), </w:t>
      </w:r>
      <w:r>
        <w:rPr>
          <w:rFonts w:ascii="Helvetica" w:hAnsi="Helvetica" w:cs="Helvetica"/>
          <w:b/>
          <w:sz w:val="29"/>
        </w:rPr>
        <w:t>A</w:t>
      </w:r>
      <w:r>
        <w:rPr>
          <w:rFonts w:ascii="Helvetica" w:hAnsi="Helvetica" w:cs="Helvetica"/>
          <w:sz w:val="29"/>
        </w:rPr>
        <w:t xml:space="preserve"> (Accountable), </w:t>
      </w:r>
      <w:r>
        <w:rPr>
          <w:rFonts w:ascii="Helvetica" w:hAnsi="Helvetica" w:cs="Helvetica"/>
          <w:b/>
          <w:sz w:val="29"/>
        </w:rPr>
        <w:t>C</w:t>
      </w:r>
      <w:r>
        <w:rPr>
          <w:rFonts w:ascii="Helvetica" w:hAnsi="Helvetica" w:cs="Helvetica"/>
          <w:sz w:val="29"/>
        </w:rPr>
        <w:t xml:space="preserve"> (Consulted), or </w:t>
      </w:r>
      <w:r>
        <w:rPr>
          <w:rFonts w:ascii="Helvetica" w:hAnsi="Helvetica" w:cs="Helvetica"/>
          <w:b/>
          <w:sz w:val="29"/>
        </w:rPr>
        <w:t>I</w:t>
      </w:r>
      <w:r>
        <w:rPr>
          <w:rFonts w:ascii="Helvetica" w:hAnsi="Helvetica" w:cs="Helvetica"/>
          <w:sz w:val="29"/>
        </w:rPr>
        <w:t xml:space="preserve"> (Informed). Do not leave any cell blank.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2066" w14:paraId="2453368E" w14:textId="77777777" w:rsidTr="002D2066">
        <w:tc>
          <w:tcPr>
            <w:tcW w:w="3005" w:type="dxa"/>
          </w:tcPr>
          <w:p w14:paraId="4E44E1B0" w14:textId="43CE43C7" w:rsidR="002D2066" w:rsidRDefault="002D2066">
            <w:r>
              <w:rPr>
                <w:rFonts w:ascii="Helvetica" w:hAnsi="Helvetica" w:cs="Helvetica"/>
                <w:b/>
                <w:sz w:val="29"/>
              </w:rPr>
              <w:t>Layer</w:t>
            </w:r>
          </w:p>
        </w:tc>
        <w:tc>
          <w:tcPr>
            <w:tcW w:w="3005" w:type="dxa"/>
          </w:tcPr>
          <w:p w14:paraId="43930DC8" w14:textId="4EB255F9" w:rsidR="002D2066" w:rsidRDefault="002D2066">
            <w:r>
              <w:rPr>
                <w:rFonts w:ascii="Helvetica" w:hAnsi="Helvetica" w:cs="Helvetica"/>
                <w:b/>
                <w:sz w:val="29"/>
              </w:rPr>
              <w:t>QA Team Role</w:t>
            </w:r>
          </w:p>
        </w:tc>
        <w:tc>
          <w:tcPr>
            <w:tcW w:w="3006" w:type="dxa"/>
          </w:tcPr>
          <w:p w14:paraId="7B847A42" w14:textId="615F97C8" w:rsidR="002D2066" w:rsidRDefault="002D2066">
            <w:r>
              <w:rPr>
                <w:rFonts w:ascii="Helvetica" w:hAnsi="Helvetica" w:cs="Helvetica"/>
                <w:b/>
                <w:sz w:val="29"/>
              </w:rPr>
              <w:t>Dev Team Role</w:t>
            </w:r>
          </w:p>
        </w:tc>
      </w:tr>
      <w:tr w:rsidR="002D2066" w14:paraId="10F4411A" w14:textId="77777777" w:rsidTr="002D2066">
        <w:tc>
          <w:tcPr>
            <w:tcW w:w="3005" w:type="dxa"/>
          </w:tcPr>
          <w:p w14:paraId="2760B3BD" w14:textId="37C6B264" w:rsidR="002D2066" w:rsidRDefault="002D2066">
            <w:r>
              <w:rPr>
                <w:rFonts w:ascii="Helvetica" w:hAnsi="Helvetica" w:cs="Helvetica"/>
                <w:sz w:val="29"/>
              </w:rPr>
              <w:t>UI</w:t>
            </w:r>
          </w:p>
        </w:tc>
        <w:tc>
          <w:tcPr>
            <w:tcW w:w="3005" w:type="dxa"/>
          </w:tcPr>
          <w:p w14:paraId="43DC1E72" w14:textId="77777777" w:rsidR="002D2066" w:rsidRDefault="002D2066"/>
        </w:tc>
        <w:tc>
          <w:tcPr>
            <w:tcW w:w="3006" w:type="dxa"/>
          </w:tcPr>
          <w:p w14:paraId="6E88CB83" w14:textId="77777777" w:rsidR="002D2066" w:rsidRDefault="002D2066"/>
        </w:tc>
      </w:tr>
      <w:tr w:rsidR="002D2066" w14:paraId="5DE52457" w14:textId="77777777" w:rsidTr="002D2066">
        <w:tc>
          <w:tcPr>
            <w:tcW w:w="3005" w:type="dxa"/>
          </w:tcPr>
          <w:p w14:paraId="05723420" w14:textId="2B2B50C7" w:rsidR="002D2066" w:rsidRDefault="002D2066">
            <w:r>
              <w:rPr>
                <w:rFonts w:ascii="Helvetica" w:hAnsi="Helvetica" w:cs="Helvetica"/>
                <w:sz w:val="29"/>
              </w:rPr>
              <w:t>API</w:t>
            </w:r>
          </w:p>
        </w:tc>
        <w:tc>
          <w:tcPr>
            <w:tcW w:w="3005" w:type="dxa"/>
          </w:tcPr>
          <w:p w14:paraId="09467384" w14:textId="77777777" w:rsidR="002D2066" w:rsidRDefault="002D2066"/>
        </w:tc>
        <w:tc>
          <w:tcPr>
            <w:tcW w:w="3006" w:type="dxa"/>
          </w:tcPr>
          <w:p w14:paraId="6ECA31CB" w14:textId="77777777" w:rsidR="002D2066" w:rsidRDefault="002D2066"/>
        </w:tc>
      </w:tr>
      <w:tr w:rsidR="002D2066" w14:paraId="437A379C" w14:textId="77777777" w:rsidTr="002D2066">
        <w:tc>
          <w:tcPr>
            <w:tcW w:w="3005" w:type="dxa"/>
          </w:tcPr>
          <w:p w14:paraId="3AB01784" w14:textId="5CB686D6" w:rsidR="002D2066" w:rsidRDefault="002D2066">
            <w:r>
              <w:rPr>
                <w:rFonts w:ascii="Helvetica" w:hAnsi="Helvetica" w:cs="Helvetica"/>
                <w:sz w:val="29"/>
              </w:rPr>
              <w:t>DB</w:t>
            </w:r>
          </w:p>
        </w:tc>
        <w:tc>
          <w:tcPr>
            <w:tcW w:w="3005" w:type="dxa"/>
          </w:tcPr>
          <w:p w14:paraId="1082EABD" w14:textId="77777777" w:rsidR="002D2066" w:rsidRDefault="002D2066"/>
        </w:tc>
        <w:tc>
          <w:tcPr>
            <w:tcW w:w="3006" w:type="dxa"/>
          </w:tcPr>
          <w:p w14:paraId="09740897" w14:textId="77777777" w:rsidR="002D2066" w:rsidRDefault="002D2066"/>
        </w:tc>
      </w:tr>
    </w:tbl>
    <w:p w14:paraId="14BE7AD6" w14:textId="77777777" w:rsidR="00F56299" w:rsidRDefault="00F56299"/>
    <w:p w14:paraId="66C03039" w14:textId="77777777" w:rsidR="002D2066" w:rsidRDefault="002D2066"/>
    <w:p w14:paraId="7D81817D" w14:textId="77777777" w:rsidR="002D2066" w:rsidRDefault="002D2066" w:rsidP="002D2066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Section 2: STLC Strategy and Environments</w:t>
      </w:r>
    </w:p>
    <w:p w14:paraId="6C518C66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 xml:space="preserve">In a few bullet points, explain which techniques you will use and where you will test. Your strategy must name </w:t>
      </w:r>
      <w:r>
        <w:rPr>
          <w:rFonts w:ascii="Helvetica" w:hAnsi="Helvetica" w:cs="Helvetica"/>
          <w:b/>
          <w:sz w:val="29"/>
        </w:rPr>
        <w:t>at least one static technique</w:t>
      </w:r>
      <w:r>
        <w:rPr>
          <w:rFonts w:ascii="Helvetica" w:hAnsi="Helvetica" w:cs="Helvetica"/>
          <w:sz w:val="29"/>
        </w:rPr>
        <w:t xml:space="preserve">, </w:t>
      </w:r>
      <w:r>
        <w:rPr>
          <w:rFonts w:ascii="Helvetica" w:hAnsi="Helvetica" w:cs="Helvetica"/>
          <w:b/>
          <w:sz w:val="29"/>
        </w:rPr>
        <w:t>at least one dynamic technique</w:t>
      </w:r>
      <w:r>
        <w:rPr>
          <w:rFonts w:ascii="Helvetica" w:hAnsi="Helvetica" w:cs="Helvetica"/>
          <w:sz w:val="29"/>
        </w:rPr>
        <w:t xml:space="preserve">, and </w:t>
      </w:r>
      <w:r>
        <w:rPr>
          <w:rFonts w:ascii="Helvetica" w:hAnsi="Helvetica" w:cs="Helvetica"/>
          <w:b/>
          <w:sz w:val="29"/>
        </w:rPr>
        <w:t>the test environment</w:t>
      </w:r>
      <w:r>
        <w:rPr>
          <w:rFonts w:ascii="Helvetica" w:hAnsi="Helvetica" w:cs="Helvetica"/>
          <w:sz w:val="29"/>
        </w:rPr>
        <w:t>.</w:t>
      </w:r>
    </w:p>
    <w:p w14:paraId="0F841CDE" w14:textId="77777777" w:rsidR="002D2066" w:rsidRDefault="002D2066" w:rsidP="002D2066">
      <w:pPr>
        <w:spacing w:after="293"/>
      </w:pPr>
      <w:r>
        <w:rPr>
          <w:rFonts w:ascii="Helvetica" w:hAnsi="Helvetica" w:cs="Helvetica"/>
          <w:b/>
          <w:sz w:val="29"/>
        </w:rPr>
        <w:lastRenderedPageBreak/>
        <w:t>Static testing technique(s):</w:t>
      </w:r>
    </w:p>
    <w:p w14:paraId="5A543535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• </w:t>
      </w:r>
    </w:p>
    <w:p w14:paraId="6B8A13CF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• </w:t>
      </w:r>
    </w:p>
    <w:p w14:paraId="2B26D912" w14:textId="77777777" w:rsidR="002D2066" w:rsidRDefault="002D2066" w:rsidP="002D2066">
      <w:pPr>
        <w:spacing w:after="293"/>
      </w:pPr>
      <w:r>
        <w:rPr>
          <w:rFonts w:ascii="Helvetica" w:hAnsi="Helvetica" w:cs="Helvetica"/>
          <w:b/>
          <w:sz w:val="29"/>
        </w:rPr>
        <w:t>Dynamic testing technique(s):</w:t>
      </w:r>
    </w:p>
    <w:p w14:paraId="0C625E89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• </w:t>
      </w:r>
    </w:p>
    <w:p w14:paraId="34D15CD3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• </w:t>
      </w:r>
    </w:p>
    <w:p w14:paraId="5EE2E730" w14:textId="77777777" w:rsidR="002D2066" w:rsidRDefault="002D2066" w:rsidP="002D2066">
      <w:pPr>
        <w:spacing w:after="293"/>
      </w:pPr>
      <w:r>
        <w:rPr>
          <w:rFonts w:ascii="Helvetica" w:hAnsi="Helvetica" w:cs="Helvetica"/>
          <w:b/>
          <w:sz w:val="29"/>
        </w:rPr>
        <w:t>Test environment:</w:t>
      </w:r>
    </w:p>
    <w:p w14:paraId="41CC02CA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• </w:t>
      </w:r>
    </w:p>
    <w:p w14:paraId="4A93DDDE" w14:textId="77777777" w:rsidR="002D2066" w:rsidRDefault="002D2066" w:rsidP="002D2066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Section 3: BDD Acceptance Criteria</w:t>
      </w:r>
    </w:p>
    <w:p w14:paraId="25B3695D" w14:textId="77777777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After editing the Jira user story to add your three Given-When-Then scenarios (a happy path, an edge case, and an error condition), take a screenshot of the updated ticket and insert it below. All three scenarios must be clearly visible in the description field.</w:t>
      </w:r>
    </w:p>
    <w:p w14:paraId="6EDDD4D9" w14:textId="0B4971E6" w:rsidR="002D2066" w:rsidRDefault="002D2066" w:rsidP="002D2066">
      <w:pPr>
        <w:jc w:val="center"/>
      </w:pPr>
      <w:r>
        <w:rPr>
          <w:rFonts w:ascii="Helvetica" w:hAnsi="Helvetica" w:cs="Helvetica"/>
          <w:color w:val="646464"/>
          <w:sz w:val="29"/>
        </w:rPr>
        <w:t>[Insert the screenshot of your updated Jira ticket here]</w:t>
      </w:r>
    </w:p>
    <w:p w14:paraId="4F3B6E49" w14:textId="77777777" w:rsidR="002D2066" w:rsidRDefault="002D2066" w:rsidP="002D2066">
      <w:pPr>
        <w:spacing w:after="309"/>
      </w:pPr>
      <w:r>
        <w:rPr>
          <w:rFonts w:ascii="Helvetica" w:hAnsi="Helvetica" w:cs="Helvetica"/>
          <w:b/>
          <w:color w:val="2E1D7C"/>
          <w:sz w:val="37"/>
        </w:rPr>
        <w:t>Section 4: Defect Log and Execution Evidence</w:t>
      </w:r>
    </w:p>
    <w:p w14:paraId="3602BE43" w14:textId="3817DCF5" w:rsidR="002D2066" w:rsidRDefault="002D2066" w:rsidP="002D2066">
      <w:pPr>
        <w:spacing w:after="293"/>
        <w:rPr>
          <w:rFonts w:ascii="Helvetica" w:hAnsi="Helvetica" w:cs="Helvetica"/>
          <w:sz w:val="29"/>
        </w:rPr>
      </w:pPr>
      <w:r>
        <w:rPr>
          <w:rFonts w:ascii="Helvetica" w:hAnsi="Helvetica" w:cs="Helvetica"/>
          <w:sz w:val="29"/>
        </w:rPr>
        <w:t>Document the seeded defect you found while executing your BDD scenarios against the staging environment.</w:t>
      </w: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1"/>
        <w:gridCol w:w="1812"/>
        <w:gridCol w:w="1635"/>
        <w:gridCol w:w="1506"/>
        <w:gridCol w:w="1291"/>
        <w:gridCol w:w="1416"/>
      </w:tblGrid>
      <w:tr w:rsidR="005F07DD" w14:paraId="1A1EB905" w14:textId="26036DEF" w:rsidTr="005F07DD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291" w:type="dxa"/>
          </w:tcPr>
          <w:p w14:paraId="677F4FA1" w14:textId="6B33B2D0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  <w:r>
              <w:rPr>
                <w:rFonts w:ascii="Helvetica" w:hAnsi="Helvetica" w:cs="Helvetica"/>
                <w:b/>
                <w:sz w:val="29"/>
              </w:rPr>
              <w:t>Defect title</w:t>
            </w:r>
          </w:p>
        </w:tc>
        <w:tc>
          <w:tcPr>
            <w:tcW w:w="1812" w:type="dxa"/>
          </w:tcPr>
          <w:p w14:paraId="142BB23B" w14:textId="7105D7DB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  <w:r>
              <w:rPr>
                <w:rFonts w:ascii="Helvetica" w:hAnsi="Helvetica" w:cs="Helvetica"/>
                <w:b/>
                <w:sz w:val="29"/>
              </w:rPr>
              <w:t>Description</w:t>
            </w:r>
          </w:p>
        </w:tc>
        <w:tc>
          <w:tcPr>
            <w:tcW w:w="1635" w:type="dxa"/>
          </w:tcPr>
          <w:p w14:paraId="0C2717C7" w14:textId="77777777" w:rsidR="005F07DD" w:rsidRDefault="005F07DD" w:rsidP="005F07DD">
            <w:r>
              <w:rPr>
                <w:rFonts w:ascii="Helvetica" w:hAnsi="Helvetica" w:cs="Helvetica"/>
                <w:b/>
                <w:sz w:val="29"/>
              </w:rPr>
              <w:t>Steps to reproduce</w:t>
            </w:r>
          </w:p>
          <w:p w14:paraId="5E52A664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506" w:type="dxa"/>
          </w:tcPr>
          <w:p w14:paraId="1D21EB96" w14:textId="77777777" w:rsidR="005F07DD" w:rsidRDefault="005F07DD" w:rsidP="005F07DD">
            <w:r>
              <w:rPr>
                <w:rFonts w:ascii="Helvetica" w:hAnsi="Helvetica" w:cs="Helvetica"/>
                <w:b/>
                <w:sz w:val="29"/>
              </w:rPr>
              <w:t>Expected result</w:t>
            </w:r>
          </w:p>
          <w:p w14:paraId="6EB02FB3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291" w:type="dxa"/>
          </w:tcPr>
          <w:p w14:paraId="00EA3A64" w14:textId="77777777" w:rsidR="005F07DD" w:rsidRDefault="005F07DD" w:rsidP="005F07DD">
            <w:r>
              <w:rPr>
                <w:rFonts w:ascii="Helvetica" w:hAnsi="Helvetica" w:cs="Helvetica"/>
                <w:b/>
                <w:sz w:val="29"/>
              </w:rPr>
              <w:t>Actual result</w:t>
            </w:r>
          </w:p>
          <w:p w14:paraId="4D161787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416" w:type="dxa"/>
          </w:tcPr>
          <w:p w14:paraId="5B777B32" w14:textId="77777777" w:rsidR="005F07DD" w:rsidRDefault="005F07DD" w:rsidP="005F07DD">
            <w:r>
              <w:rPr>
                <w:rFonts w:ascii="Helvetica" w:hAnsi="Helvetica" w:cs="Helvetica"/>
                <w:b/>
                <w:sz w:val="29"/>
              </w:rPr>
              <w:t>Severity</w:t>
            </w:r>
          </w:p>
          <w:p w14:paraId="6C9D38CC" w14:textId="629D7172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</w:tr>
      <w:tr w:rsidR="005F07DD" w14:paraId="22EF4D8C" w14:textId="6698D52E" w:rsidTr="005F07DD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291" w:type="dxa"/>
          </w:tcPr>
          <w:p w14:paraId="5474E12D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812" w:type="dxa"/>
          </w:tcPr>
          <w:p w14:paraId="0AE723F1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635" w:type="dxa"/>
          </w:tcPr>
          <w:p w14:paraId="4D01B958" w14:textId="77777777" w:rsidR="005F07DD" w:rsidRDefault="005F07DD" w:rsidP="005F07DD">
            <w:r>
              <w:rPr>
                <w:rFonts w:ascii="Helvetica" w:hAnsi="Helvetica" w:cs="Helvetica"/>
                <w:sz w:val="29"/>
              </w:rPr>
              <w:t>1.</w:t>
            </w:r>
          </w:p>
          <w:p w14:paraId="56304E51" w14:textId="77777777" w:rsidR="005F07DD" w:rsidRDefault="005F07DD" w:rsidP="005F07DD">
            <w:r>
              <w:rPr>
                <w:rFonts w:ascii="Helvetica" w:hAnsi="Helvetica" w:cs="Helvetica"/>
                <w:sz w:val="29"/>
              </w:rPr>
              <w:t>2.</w:t>
            </w:r>
          </w:p>
          <w:p w14:paraId="1639621A" w14:textId="77777777" w:rsidR="005F07DD" w:rsidRDefault="005F07DD" w:rsidP="005F07DD">
            <w:r>
              <w:rPr>
                <w:rFonts w:ascii="Helvetica" w:hAnsi="Helvetica" w:cs="Helvetica"/>
                <w:sz w:val="29"/>
              </w:rPr>
              <w:t>3.</w:t>
            </w:r>
          </w:p>
          <w:p w14:paraId="02E21D3F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506" w:type="dxa"/>
          </w:tcPr>
          <w:p w14:paraId="6986299E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291" w:type="dxa"/>
          </w:tcPr>
          <w:p w14:paraId="5CF1291C" w14:textId="77777777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  <w:tc>
          <w:tcPr>
            <w:tcW w:w="1416" w:type="dxa"/>
          </w:tcPr>
          <w:p w14:paraId="10373548" w14:textId="63916C35" w:rsidR="005F07DD" w:rsidRDefault="005F07DD" w:rsidP="002D2066">
            <w:pPr>
              <w:spacing w:after="293"/>
              <w:rPr>
                <w:rFonts w:ascii="Helvetica" w:hAnsi="Helvetica" w:cs="Helvetica"/>
                <w:sz w:val="29"/>
              </w:rPr>
            </w:pPr>
          </w:p>
        </w:tc>
      </w:tr>
    </w:tbl>
    <w:p w14:paraId="06D8367D" w14:textId="77777777" w:rsidR="002D2066" w:rsidRDefault="002D2066" w:rsidP="002D2066">
      <w:pPr>
        <w:spacing w:after="293"/>
      </w:pPr>
    </w:p>
    <w:p w14:paraId="55D52ED9" w14:textId="3246A65E" w:rsidR="002D2066" w:rsidRDefault="002D2066" w:rsidP="002D2066">
      <w:pPr>
        <w:spacing w:after="293"/>
      </w:pPr>
      <w:r>
        <w:rPr>
          <w:rFonts w:ascii="Helvetica" w:hAnsi="Helvetica" w:cs="Helvetica"/>
          <w:sz w:val="29"/>
        </w:rPr>
        <w:t>Insert a screenshot that clearly shows evidence of the defect (</w:t>
      </w:r>
      <w:r>
        <w:rPr>
          <w:rFonts w:ascii="Helvetica" w:hAnsi="Helvetica" w:cs="Helvetica"/>
          <w:sz w:val="29"/>
        </w:rPr>
        <w:t>any one of the defects</w:t>
      </w:r>
      <w:r>
        <w:rPr>
          <w:rFonts w:ascii="Helvetica" w:hAnsi="Helvetica" w:cs="Helvetica"/>
          <w:sz w:val="29"/>
        </w:rPr>
        <w:t>):</w:t>
      </w:r>
    </w:p>
    <w:p w14:paraId="6E730FE0" w14:textId="5B692A0E" w:rsidR="002D2066" w:rsidRDefault="002D2066" w:rsidP="002D2066">
      <w:pPr>
        <w:jc w:val="center"/>
      </w:pPr>
      <w:r>
        <w:rPr>
          <w:rFonts w:ascii="Helvetica" w:hAnsi="Helvetica" w:cs="Helvetica"/>
          <w:color w:val="646464"/>
          <w:sz w:val="29"/>
        </w:rPr>
        <w:t>[Insert your defect evidence screenshot here]</w:t>
      </w:r>
    </w:p>
    <w:p w14:paraId="024DCB6B" w14:textId="77777777" w:rsidR="002D2066" w:rsidRDefault="002D2066"/>
    <w:sectPr w:rsidR="002D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66"/>
    <w:rsid w:val="002D2066"/>
    <w:rsid w:val="003366A1"/>
    <w:rsid w:val="00526152"/>
    <w:rsid w:val="005E4FA6"/>
    <w:rsid w:val="005F07DD"/>
    <w:rsid w:val="0099338A"/>
    <w:rsid w:val="00BB256F"/>
    <w:rsid w:val="00F5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E275"/>
  <w15:chartTrackingRefBased/>
  <w15:docId w15:val="{0F64A95F-BFAB-4A3E-98AA-CBE9ABC6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66"/>
    <w:pPr>
      <w:spacing w:line="278" w:lineRule="auto"/>
    </w:pPr>
    <w:rPr>
      <w:rFonts w:eastAsiaTheme="minorEastAsia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06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6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6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6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6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6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6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6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6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6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6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6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6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6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6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6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206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6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206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2066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206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2066"/>
    <w:pPr>
      <w:spacing w:line="259" w:lineRule="auto"/>
      <w:ind w:left="720"/>
      <w:contextualSpacing/>
    </w:pPr>
    <w:rPr>
      <w:rFonts w:eastAsiaTheme="minorHAnsi"/>
      <w:sz w:val="2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2D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6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20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Doyel Mitra</dc:creator>
  <cp:keywords/>
  <dc:description/>
  <cp:lastModifiedBy>Doyel Mitra</cp:lastModifiedBy>
  <cp:revision>2</cp:revision>
  <dcterms:created xsi:type="dcterms:W3CDTF">2026-07-07T12:39:00Z</dcterms:created>
  <dcterms:modified xsi:type="dcterms:W3CDTF">2026-07-07T12:46:00Z</dcterms:modified>
</cp:coreProperties>
</file>