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D638A" w14:textId="77777777" w:rsidR="00755615" w:rsidRPr="00755615" w:rsidRDefault="00755615" w:rsidP="00755615">
      <w:pPr>
        <w:spacing w:before="24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615">
        <w:rPr>
          <w:rFonts w:ascii="Arial" w:eastAsia="Times New Roman" w:hAnsi="Arial" w:cs="Arial"/>
          <w:color w:val="0F4761"/>
          <w:kern w:val="0"/>
          <w:sz w:val="28"/>
          <w:szCs w:val="28"/>
          <w14:ligatures w14:val="none"/>
        </w:rPr>
        <w:t>Tasks</w:t>
      </w:r>
    </w:p>
    <w:p w14:paraId="0BE0886B" w14:textId="77777777" w:rsidR="00755615" w:rsidRPr="00755615" w:rsidRDefault="00755615" w:rsidP="007556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6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solution sheet to input your responses for each process step. Refer to any relevant information, resources, or guidelines to ensure accuracy.</w:t>
      </w:r>
    </w:p>
    <w:p w14:paraId="3FDE17D6" w14:textId="77777777" w:rsidR="00755615" w:rsidRPr="00755615" w:rsidRDefault="00755615" w:rsidP="007556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61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</w:t>
      </w:r>
      <w:r w:rsidRPr="007556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Using the 49 process chart as a reference point, at a high level, identify the activities in the initiating process group (Complete the document provided and add more rows if necessary)</w:t>
      </w:r>
    </w:p>
    <w:tbl>
      <w:tblPr>
        <w:tblW w:w="90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3240"/>
        <w:gridCol w:w="2700"/>
      </w:tblGrid>
      <w:tr w:rsidR="00755615" w:rsidRPr="00755615" w14:paraId="62034BBC" w14:textId="77777777" w:rsidTr="00755615">
        <w:trPr>
          <w:trHeight w:val="765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45319A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1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CB803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7C277B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0CC1D02A" w14:textId="77777777" w:rsidTr="00755615">
        <w:trPr>
          <w:trHeight w:val="765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7D5206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2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C08B24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A6D18D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5694EC0B" w14:textId="77777777" w:rsidTr="00755615">
        <w:trPr>
          <w:trHeight w:val="765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5B88BE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999E51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5B533B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75B6BA77" w14:textId="77777777" w:rsidTr="00755615">
        <w:trPr>
          <w:trHeight w:val="765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304906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4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E3BA8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F352A8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6C6C4C30" w14:textId="77777777" w:rsidTr="00755615">
        <w:trPr>
          <w:trHeight w:val="765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1C5359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5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B681BC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9BBB46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</w:tbl>
    <w:p w14:paraId="11B3AC86" w14:textId="77777777" w:rsidR="00755615" w:rsidRPr="00755615" w:rsidRDefault="00755615" w:rsidP="007556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61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34EE577D" w14:textId="77777777" w:rsidR="00755615" w:rsidRPr="00755615" w:rsidRDefault="00755615" w:rsidP="007556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61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Step 2:</w:t>
      </w:r>
      <w:r w:rsidRPr="00755615">
        <w:rPr>
          <w:rFonts w:ascii="Arial" w:eastAsia="Times New Roman" w:hAnsi="Arial" w:cs="Arial"/>
          <w:color w:val="000000"/>
          <w:kern w:val="0"/>
          <w14:ligatures w14:val="none"/>
        </w:rPr>
        <w:t xml:space="preserve"> Using the 49 process chart as a reference point, At a high level, identify the activities in the planning process group (Complete the document provided and add more rows if necessary)</w:t>
      </w:r>
    </w:p>
    <w:tbl>
      <w:tblPr>
        <w:tblW w:w="90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3150"/>
        <w:gridCol w:w="2700"/>
      </w:tblGrid>
      <w:tr w:rsidR="00755615" w:rsidRPr="00755615" w14:paraId="3B5F188E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9F22D7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085013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F4A4B1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58ECF96B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3DDBE6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2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29D800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5062D9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5FA0F0CF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296EDE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3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8EEAD4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398FC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085142BA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43194E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4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2E9296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BA68C0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54B9B86E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799D28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5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8EDB3A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D15CA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</w:tbl>
    <w:p w14:paraId="73E529D3" w14:textId="77777777" w:rsidR="00755615" w:rsidRPr="00755615" w:rsidRDefault="00755615" w:rsidP="007556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615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9828A00" w14:textId="77777777" w:rsidR="00755615" w:rsidRPr="00755615" w:rsidRDefault="00755615" w:rsidP="007556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61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Step 3</w:t>
      </w:r>
      <w:r w:rsidRPr="00755615">
        <w:rPr>
          <w:rFonts w:ascii="Arial" w:eastAsia="Times New Roman" w:hAnsi="Arial" w:cs="Arial"/>
          <w:color w:val="000000"/>
          <w:kern w:val="0"/>
          <w14:ligatures w14:val="none"/>
        </w:rPr>
        <w:t>: Using the 49 process chart as a reference point, at a high level, identify the activities in the executing process group (Complete the document provided and add more rows if necessary)</w:t>
      </w:r>
    </w:p>
    <w:p w14:paraId="5FF4EFB3" w14:textId="77777777" w:rsidR="00755615" w:rsidRPr="00755615" w:rsidRDefault="00755615" w:rsidP="007556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615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tbl>
      <w:tblPr>
        <w:tblW w:w="91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3150"/>
        <w:gridCol w:w="2790"/>
      </w:tblGrid>
      <w:tr w:rsidR="00755615" w:rsidRPr="00755615" w14:paraId="65412072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C8DBA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Activity 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F60165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A05DF4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27902365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86A835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2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EFB738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54C180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3E12EC22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AA8FA3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3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555807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1EC907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7A063143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F99EFA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4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54D9B9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31869F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4BEB23D5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9CDDAF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5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176A3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6132EB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</w:tbl>
    <w:p w14:paraId="16CA80A4" w14:textId="77777777" w:rsidR="00755615" w:rsidRPr="00755615" w:rsidRDefault="00755615" w:rsidP="007556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615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1B5DA62" w14:textId="77777777" w:rsidR="00755615" w:rsidRPr="00755615" w:rsidRDefault="00755615" w:rsidP="007556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61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Step 4:</w:t>
      </w:r>
      <w:r w:rsidRPr="00755615">
        <w:rPr>
          <w:rFonts w:ascii="Arial" w:eastAsia="Times New Roman" w:hAnsi="Arial" w:cs="Arial"/>
          <w:color w:val="000000"/>
          <w:kern w:val="0"/>
          <w14:ligatures w14:val="none"/>
        </w:rPr>
        <w:t xml:space="preserve"> Using the 49 process chart as a reference point, at a high level, identify the activities in the monitoring and controlling process group (Add more rows if necessary)</w:t>
      </w:r>
    </w:p>
    <w:tbl>
      <w:tblPr>
        <w:tblW w:w="91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3150"/>
        <w:gridCol w:w="2790"/>
      </w:tblGrid>
      <w:tr w:rsidR="00755615" w:rsidRPr="00755615" w14:paraId="7FAB8053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87D464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EBE4A8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AFE331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44D13BF1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66F2D3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2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E8077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1319CB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2179873E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F5530F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3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03D5E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F0D9A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15DE2987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461523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4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A5C1B8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5A028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6C4E7F85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BD16D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5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CDEA9D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AE3C5D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</w:tbl>
    <w:p w14:paraId="1A7EF2F3" w14:textId="77777777" w:rsidR="00755615" w:rsidRPr="00755615" w:rsidRDefault="00755615" w:rsidP="0075561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61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Step 5:</w:t>
      </w:r>
      <w:r w:rsidRPr="00755615">
        <w:rPr>
          <w:rFonts w:ascii="Arial" w:eastAsia="Times New Roman" w:hAnsi="Arial" w:cs="Arial"/>
          <w:color w:val="000000"/>
          <w:kern w:val="0"/>
          <w14:ligatures w14:val="none"/>
        </w:rPr>
        <w:t xml:space="preserve"> Using the 49 process chart as a reference point, at a high level, identify the activities in the Closing process group (Add more rows if necessary)</w:t>
      </w:r>
    </w:p>
    <w:tbl>
      <w:tblPr>
        <w:tblW w:w="91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3150"/>
        <w:gridCol w:w="2790"/>
      </w:tblGrid>
      <w:tr w:rsidR="00755615" w:rsidRPr="00755615" w14:paraId="403330EF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3B21D5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8D9BC7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9E125B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77FB707A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90EAE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2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E4D21F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DCFD9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6DC429B1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16DE74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3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0AB6E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9D8A02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5B181BFB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8069A2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Activity 4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6128EA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6B9AA3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  <w:tr w:rsidR="00755615" w:rsidRPr="00755615" w14:paraId="2B0919F5" w14:textId="77777777" w:rsidTr="00755615">
        <w:trPr>
          <w:trHeight w:val="765"/>
        </w:trPr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F651F0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Activity 5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23149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Inputs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19BA33" w14:textId="77777777" w:rsidR="00755615" w:rsidRPr="00755615" w:rsidRDefault="00755615" w:rsidP="0075561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5561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Outputs</w:t>
            </w:r>
          </w:p>
        </w:tc>
      </w:tr>
    </w:tbl>
    <w:p w14:paraId="186122A8" w14:textId="77777777" w:rsidR="00D56B11" w:rsidRDefault="00D56B11"/>
    <w:sectPr w:rsidR="00D5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15"/>
    <w:rsid w:val="004013B4"/>
    <w:rsid w:val="005550BF"/>
    <w:rsid w:val="00755615"/>
    <w:rsid w:val="0084490A"/>
    <w:rsid w:val="00AD0514"/>
    <w:rsid w:val="00D5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43CC9"/>
  <w15:chartTrackingRefBased/>
  <w15:docId w15:val="{037C4FDF-A407-41DA-AB1B-CD6427B9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6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6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61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61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61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61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61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61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61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5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6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61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55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61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55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61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556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5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1435</Characters>
  <Application>Microsoft Office Word</Application>
  <DocSecurity>0</DocSecurity>
  <Lines>94</Lines>
  <Paragraphs>82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Eshen</dc:creator>
  <cp:keywords/>
  <dc:description/>
  <cp:lastModifiedBy>Carl Eshen</cp:lastModifiedBy>
  <cp:revision>1</cp:revision>
  <dcterms:created xsi:type="dcterms:W3CDTF">2024-07-26T09:18:00Z</dcterms:created>
  <dcterms:modified xsi:type="dcterms:W3CDTF">2024-07-26T09:21:00Z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efaa3801-9a01-4ca3-812a-934114b313a0</vt:lpwstr>
  </property>
</Properties>
</file>