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r w:rsidDel="00000000" w:rsidR="00000000" w:rsidRPr="00000000">
        <w:rPr>
          <w:rtl w:val="0"/>
        </w:rPr>
        <w:t xml:space="preserve">Scenario </w:t>
      </w:r>
    </w:p>
    <w:p w:rsidR="00000000" w:rsidDel="00000000" w:rsidP="00000000" w:rsidRDefault="00000000" w:rsidRPr="00000000" w14:paraId="00000002">
      <w:pPr>
        <w:pStyle w:val="Heading3"/>
        <w:rPr>
          <w:color w:val="000000"/>
          <w:sz w:val="22"/>
          <w:szCs w:val="22"/>
        </w:rPr>
      </w:pPr>
      <w:r w:rsidDel="00000000" w:rsidR="00000000" w:rsidRPr="00000000">
        <w:rPr>
          <w:color w:val="000000"/>
          <w:sz w:val="22"/>
          <w:szCs w:val="22"/>
          <w:rtl w:val="0"/>
        </w:rPr>
        <w:t xml:space="preserve">Imagine you are the project manager for an event management company. The company has put you in charge as an event project manager for one of the weddings in the nearby locality. You learn that the families are from a strong cultural background, and they expect it to be manifest in every aspect of the wedding.</w:t>
      </w:r>
    </w:p>
    <w:p w:rsidR="00000000" w:rsidDel="00000000" w:rsidP="00000000" w:rsidRDefault="00000000" w:rsidRPr="00000000" w14:paraId="00000003">
      <w:pPr>
        <w:pStyle w:val="Heading3"/>
        <w:rPr>
          <w:color w:val="000000"/>
          <w:sz w:val="22"/>
          <w:szCs w:val="22"/>
        </w:rPr>
      </w:pPr>
      <w:r w:rsidDel="00000000" w:rsidR="00000000" w:rsidRPr="00000000">
        <w:rPr>
          <w:color w:val="000000"/>
          <w:sz w:val="22"/>
          <w:szCs w:val="22"/>
          <w:rtl w:val="0"/>
        </w:rPr>
        <w:t xml:space="preserve">You prepare a detailed plan covering every component of the wedding along with key stakeholders from the respective families. However, you are extra careful so that nothing goes wrong for the couple’s big day, and so you closely examine the components to identify any connections between them, allowing you to take proactive steps to manage them more effectively.</w:t>
      </w:r>
    </w:p>
    <w:p w:rsidR="00000000" w:rsidDel="00000000" w:rsidP="00000000" w:rsidRDefault="00000000" w:rsidRPr="00000000" w14:paraId="00000004">
      <w:pPr>
        <w:pStyle w:val="Heading3"/>
        <w:rPr>
          <w:color w:val="000000"/>
          <w:sz w:val="22"/>
          <w:szCs w:val="22"/>
        </w:rPr>
      </w:pPr>
      <w:r w:rsidDel="00000000" w:rsidR="00000000" w:rsidRPr="00000000">
        <w:rPr>
          <w:color w:val="000000"/>
          <w:sz w:val="22"/>
          <w:szCs w:val="22"/>
          <w:rtl w:val="0"/>
        </w:rPr>
        <w:t xml:space="preserve">Analyze the situation and attempt the below questions. Complete the quiz questions on platform.</w:t>
      </w:r>
    </w:p>
    <w:p w:rsidR="00000000" w:rsidDel="00000000" w:rsidP="00000000" w:rsidRDefault="00000000" w:rsidRPr="00000000" w14:paraId="00000005">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Step 1: In the given scenario, identify some of the key components of this project.    </w:t>
      </w:r>
    </w:p>
    <w:p w:rsidR="00000000" w:rsidDel="00000000" w:rsidP="00000000" w:rsidRDefault="00000000" w:rsidRPr="00000000" w14:paraId="00000007">
      <w:pPr>
        <w:rPr>
          <w:color w:val="000000"/>
        </w:rPr>
      </w:pPr>
      <w:r w:rsidDel="00000000" w:rsidR="00000000" w:rsidRPr="00000000">
        <w:rPr>
          <w:color w:val="000000"/>
          <w:rtl w:val="0"/>
        </w:rPr>
        <w:t xml:space="preserve">Example: </w:t>
      </w:r>
    </w:p>
    <w:p w:rsidR="00000000" w:rsidDel="00000000" w:rsidP="00000000" w:rsidRDefault="00000000" w:rsidRPr="00000000" w14:paraId="00000008">
      <w:pPr>
        <w:rPr>
          <w:color w:val="000000"/>
        </w:rPr>
      </w:pPr>
      <w:r w:rsidDel="00000000" w:rsidR="00000000" w:rsidRPr="00000000">
        <w:rPr>
          <w:color w:val="000000"/>
          <w:rtl w:val="0"/>
        </w:rPr>
        <w:t xml:space="preserve">1.Wedding Hall – Interior design to reflect the family culture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r>
    </w:p>
    <w:p w:rsidR="00000000" w:rsidDel="00000000" w:rsidP="00000000" w:rsidRDefault="00000000" w:rsidRPr="00000000" w14:paraId="0000000C">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t xml:space="preserve">Step 2: In Step 1, you identified all major components and planned extensively for them. However, on the wedding day, if the number of guests exceeds expectations, pinpoint which components might be impacted by this unexpected situation. </w:t>
      </w:r>
    </w:p>
    <w:p w:rsidR="00000000" w:rsidDel="00000000" w:rsidP="00000000" w:rsidRDefault="00000000" w:rsidRPr="00000000" w14:paraId="0000000E">
      <w:pPr>
        <w:rPr/>
      </w:pPr>
      <w:r w:rsidDel="00000000" w:rsidR="00000000" w:rsidRPr="00000000">
        <w:rPr>
          <w:rtl w:val="0"/>
        </w:rPr>
        <w:t xml:space="preserve">Example:</w:t>
      </w:r>
    </w:p>
    <w:p w:rsidR="00000000" w:rsidDel="00000000" w:rsidP="00000000" w:rsidRDefault="00000000" w:rsidRPr="00000000" w14:paraId="0000000F">
      <w:pPr>
        <w:rPr/>
      </w:pPr>
      <w:r w:rsidDel="00000000" w:rsidR="00000000" w:rsidRPr="00000000">
        <w:rPr>
          <w:rtl w:val="0"/>
        </w:rPr>
        <w:t xml:space="preserve">1.Wedding Hall – Expected to be overcrowded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rPr/>
      </w:pPr>
      <w:r w:rsidDel="00000000" w:rsidR="00000000" w:rsidRPr="00000000">
        <w:rPr>
          <w:rtl w:val="0"/>
        </w:rPr>
        <w:t xml:space="preserve">Step 3: According to the situation in Step 2, what are the proactive measures you might have included in your plan to overcome this sudden situation?</w:t>
      </w:r>
    </w:p>
    <w:p w:rsidR="00000000" w:rsidDel="00000000" w:rsidP="00000000" w:rsidRDefault="00000000" w:rsidRPr="00000000" w14:paraId="00000017">
      <w:pPr>
        <w:rPr>
          <w:color w:val="000000"/>
        </w:rPr>
      </w:pPr>
      <w:r w:rsidDel="00000000" w:rsidR="00000000" w:rsidRPr="00000000">
        <w:rPr>
          <w:color w:val="000000"/>
          <w:rtl w:val="0"/>
        </w:rPr>
        <w:t xml:space="preserve">Example:</w:t>
      </w:r>
    </w:p>
    <w:p w:rsidR="00000000" w:rsidDel="00000000" w:rsidP="00000000" w:rsidRDefault="00000000" w:rsidRPr="00000000" w14:paraId="00000018">
      <w:pPr>
        <w:rPr>
          <w:color w:val="000000"/>
        </w:rPr>
      </w:pPr>
      <w:r w:rsidDel="00000000" w:rsidR="00000000" w:rsidRPr="00000000">
        <w:rPr>
          <w:color w:val="000000"/>
          <w:rtl w:val="0"/>
        </w:rPr>
        <w:t xml:space="preserve">1.Wedding Hall becoming overcrowded – Proactively booking a spacious wedding hall (or) Proactively arranging for extra seats kept on standby       </w:t>
      </w:r>
    </w:p>
    <w:p w:rsidR="00000000" w:rsidDel="00000000" w:rsidP="00000000" w:rsidRDefault="00000000" w:rsidRPr="00000000" w14:paraId="00000019">
      <w:pPr>
        <w:rPr>
          <w:color w:val="000000"/>
        </w:rPr>
      </w:pP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footerReference r:id="rId7" w:type="default"/>
      <w:pgSz w:h="16838" w:w="11906" w:orient="portrait"/>
      <w:pgMar w:bottom="1135" w:top="426"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outlineLvl w:val="0"/>
    </w:pPr>
    <w:rPr>
      <w:rFonts w:ascii="Play" w:cs="Play" w:eastAsia="Play" w:hAnsi="Play"/>
      <w:color w:val="0f4761"/>
      <w:sz w:val="40"/>
      <w:szCs w:val="40"/>
    </w:rPr>
  </w:style>
  <w:style w:type="paragraph" w:styleId="Heading2">
    <w:name w:val="heading 2"/>
    <w:basedOn w:val="Normal"/>
    <w:next w:val="Normal"/>
    <w:uiPriority w:val="9"/>
    <w:unhideWhenUsed w:val="1"/>
    <w:qFormat w:val="1"/>
    <w:pPr>
      <w:keepNext w:val="1"/>
      <w:keepLines w:val="1"/>
      <w:spacing w:after="80" w:before="160"/>
      <w:outlineLvl w:val="1"/>
    </w:pPr>
    <w:rPr>
      <w:rFonts w:ascii="Play" w:cs="Play" w:eastAsia="Play" w:hAnsi="Play"/>
      <w:color w:val="0f4761"/>
      <w:sz w:val="32"/>
      <w:szCs w:val="32"/>
    </w:rPr>
  </w:style>
  <w:style w:type="paragraph" w:styleId="Heading3">
    <w:name w:val="heading 3"/>
    <w:basedOn w:val="Normal"/>
    <w:next w:val="Normal"/>
    <w:uiPriority w:val="9"/>
    <w:unhideWhenUsed w:val="1"/>
    <w:qFormat w:val="1"/>
    <w:pPr>
      <w:keepNext w:val="1"/>
      <w:keepLines w:val="1"/>
      <w:pBdr>
        <w:bottom w:color="000000" w:space="1" w:sz="4" w:val="single"/>
      </w:pBdr>
      <w:spacing w:after="80" w:before="240"/>
      <w:outlineLvl w:val="2"/>
    </w:pPr>
    <w:rPr>
      <w:color w:val="0f4761"/>
      <w:sz w:val="28"/>
      <w:szCs w:val="28"/>
    </w:rPr>
  </w:style>
  <w:style w:type="paragraph" w:styleId="Heading4">
    <w:name w:val="heading 4"/>
    <w:basedOn w:val="Normal"/>
    <w:next w:val="Normal"/>
    <w:uiPriority w:val="9"/>
    <w:semiHidden w:val="1"/>
    <w:unhideWhenUsed w:val="1"/>
    <w:qFormat w:val="1"/>
    <w:pPr>
      <w:keepNext w:val="1"/>
      <w:keepLines w:val="1"/>
      <w:spacing w:after="40" w:before="80"/>
      <w:outlineLvl w:val="3"/>
    </w:pPr>
    <w:rPr>
      <w:i w:val="1"/>
      <w:color w:val="0f4761"/>
    </w:rPr>
  </w:style>
  <w:style w:type="paragraph" w:styleId="Heading5">
    <w:name w:val="heading 5"/>
    <w:basedOn w:val="Normal"/>
    <w:next w:val="Normal"/>
    <w:uiPriority w:val="9"/>
    <w:semiHidden w:val="1"/>
    <w:unhideWhenUsed w:val="1"/>
    <w:qFormat w:val="1"/>
    <w:pPr>
      <w:keepNext w:val="1"/>
      <w:keepLines w:val="1"/>
      <w:spacing w:after="40" w:before="80"/>
      <w:outlineLvl w:val="4"/>
    </w:pPr>
    <w:rPr>
      <w:color w:val="0f4761"/>
    </w:rPr>
  </w:style>
  <w:style w:type="paragraph" w:styleId="Heading6">
    <w:name w:val="heading 6"/>
    <w:basedOn w:val="Normal"/>
    <w:next w:val="Normal"/>
    <w:uiPriority w:val="9"/>
    <w:semiHidden w:val="1"/>
    <w:unhideWhenUsed w:val="1"/>
    <w:qFormat w:val="1"/>
    <w:pPr>
      <w:keepNext w:val="1"/>
      <w:keepLines w:val="1"/>
      <w:spacing w:after="0" w:before="40"/>
      <w:outlineLvl w:val="5"/>
    </w:pPr>
    <w:rPr>
      <w:i w:val="1"/>
      <w:color w:val="59595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80" w:line="240" w:lineRule="auto"/>
    </w:pPr>
    <w:rPr>
      <w:rFonts w:ascii="Play" w:cs="Play" w:eastAsia="Play" w:hAnsi="Play"/>
      <w:sz w:val="56"/>
      <w:szCs w:val="56"/>
    </w:rPr>
  </w:style>
  <w:style w:type="paragraph" w:styleId="Subtitle">
    <w:name w:val="Subtitle"/>
    <w:basedOn w:val="Normal"/>
    <w:next w:val="Normal"/>
    <w:uiPriority w:val="11"/>
    <w:qFormat w:val="1"/>
    <w:rPr>
      <w:color w:val="595959"/>
      <w:sz w:val="28"/>
      <w:szCs w:val="28"/>
    </w:rPr>
  </w:style>
  <w:style w:type="table" w:styleId="a"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06C73"/>
    <w:pPr>
      <w:ind w:left="720"/>
      <w:contextualSpacing w:val="1"/>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J9wHZqOy33vbTb/uGIHdEutr/g==">CgMxLjA4AHIhMXEydlI4b0M4Yzl1RmR2QTgwbVNoa0lRQldnQ2NBNTlJ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2024-05-15T14:09:00Z</dcterms:created>
  <dc:creator>Priscilla Anbanandan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