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before="200" w:lineRule="auto"/>
        <w:rPr/>
      </w:pPr>
      <w:bookmarkStart w:colFirst="0" w:colLast="0" w:name="_gfue6e3779py" w:id="0"/>
      <w:bookmarkEnd w:id="0"/>
      <w:r w:rsidDel="00000000" w:rsidR="00000000" w:rsidRPr="00000000">
        <w:rPr>
          <w:rtl w:val="0"/>
        </w:rPr>
        <w:t xml:space="preserve">Final Project: High Performing PMOs Answer Template</w:t>
      </w:r>
    </w:p>
    <w:p w:rsidR="00000000" w:rsidDel="00000000" w:rsidP="00000000" w:rsidRDefault="00000000" w:rsidRPr="00000000" w14:paraId="00000002">
      <w:pPr>
        <w:spacing w:after="200" w:before="200" w:lineRule="auto"/>
        <w:rPr/>
      </w:pPr>
      <w:r w:rsidDel="00000000" w:rsidR="00000000" w:rsidRPr="00000000">
        <w:rPr>
          <w:rtl w:val="0"/>
        </w:rPr>
        <w:t xml:space="preserve">To complete your final project, use the knowledge and skills you’ve gained to create responses to simulated interview questions for a program manager role. Read the questions in each step carefully before recording your answers in this template. These questions test your ability to manage programs strategically, lead teams, and communicate effectively. </w:t>
      </w:r>
    </w:p>
    <w:p w:rsidR="00000000" w:rsidDel="00000000" w:rsidP="00000000" w:rsidRDefault="00000000" w:rsidRPr="00000000" w14:paraId="00000003">
      <w:pPr>
        <w:spacing w:after="200" w:before="200" w:lineRule="auto"/>
        <w:rPr/>
      </w:pPr>
      <w:r w:rsidDel="00000000" w:rsidR="00000000" w:rsidRPr="00000000">
        <w:rPr>
          <w:b w:val="1"/>
          <w:rtl w:val="0"/>
        </w:rPr>
        <w:t xml:space="preserve">Note: </w:t>
      </w:r>
      <w:r w:rsidDel="00000000" w:rsidR="00000000" w:rsidRPr="00000000">
        <w:rPr>
          <w:rtl w:val="0"/>
        </w:rPr>
        <w:t xml:space="preserve">This is your final project for the professional program and it must be completed independently. You are not required to upload your answer document for moderation. Your work will be assessed through a self-review quiz based on the content covered.</w:t>
      </w:r>
    </w:p>
    <w:p w:rsidR="00000000" w:rsidDel="00000000" w:rsidP="00000000" w:rsidRDefault="00000000" w:rsidRPr="00000000" w14:paraId="00000004">
      <w:pPr>
        <w:pStyle w:val="Heading2"/>
        <w:spacing w:after="200" w:before="200" w:lineRule="auto"/>
        <w:rPr/>
      </w:pPr>
      <w:bookmarkStart w:colFirst="0" w:colLast="0" w:name="_4orjypyvd4p3" w:id="1"/>
      <w:bookmarkEnd w:id="1"/>
      <w:r w:rsidDel="00000000" w:rsidR="00000000" w:rsidRPr="00000000">
        <w:rPr>
          <w:rtl w:val="0"/>
        </w:rPr>
        <w:t xml:space="preserve">Step 1: Download the project answer template</w:t>
      </w:r>
    </w:p>
    <w:p w:rsidR="00000000" w:rsidDel="00000000" w:rsidP="00000000" w:rsidRDefault="00000000" w:rsidRPr="00000000" w14:paraId="00000005">
      <w:pPr>
        <w:spacing w:after="160" w:line="240" w:lineRule="auto"/>
        <w:rPr/>
      </w:pPr>
      <w:r w:rsidDel="00000000" w:rsidR="00000000" w:rsidRPr="00000000">
        <w:rPr>
          <w:rtl w:val="0"/>
        </w:rPr>
        <w:t xml:space="preserve">Now that you’ve downloaded the final project answer template, use it to record your responses to the interview questions in steps 2 through 5 by filling in the spaces provided below.</w:t>
      </w:r>
    </w:p>
    <w:p w:rsidR="00000000" w:rsidDel="00000000" w:rsidP="00000000" w:rsidRDefault="00000000" w:rsidRPr="00000000" w14:paraId="00000006">
      <w:pPr>
        <w:pStyle w:val="Heading2"/>
        <w:rPr/>
      </w:pPr>
      <w:bookmarkStart w:colFirst="0" w:colLast="0" w:name="_mvvks72b9x08" w:id="2"/>
      <w:bookmarkEnd w:id="2"/>
      <w:r w:rsidDel="00000000" w:rsidR="00000000" w:rsidRPr="00000000">
        <w:rPr>
          <w:rtl w:val="0"/>
        </w:rPr>
        <w:t xml:space="preserve">Step 2: Program management fundamentals</w:t>
      </w:r>
    </w:p>
    <w:p w:rsidR="00000000" w:rsidDel="00000000" w:rsidP="00000000" w:rsidRDefault="00000000" w:rsidRPr="00000000" w14:paraId="00000007">
      <w:pPr>
        <w:spacing w:after="200" w:before="200" w:lineRule="auto"/>
        <w:rPr/>
      </w:pPr>
      <w:r w:rsidDel="00000000" w:rsidR="00000000" w:rsidRPr="00000000">
        <w:rPr>
          <w:rtl w:val="0"/>
        </w:rPr>
        <w:t xml:space="preserve">Our company values strong program management expertise and the ability to communicate its strategic importance in achieving organizational goals.</w:t>
      </w:r>
    </w:p>
    <w:p w:rsidR="00000000" w:rsidDel="00000000" w:rsidP="00000000" w:rsidRDefault="00000000" w:rsidRPr="00000000" w14:paraId="00000008">
      <w:pPr>
        <w:numPr>
          <w:ilvl w:val="0"/>
          <w:numId w:val="5"/>
        </w:numPr>
        <w:spacing w:after="200" w:before="200" w:lineRule="auto"/>
        <w:ind w:left="720" w:hanging="360"/>
        <w:rPr>
          <w:rFonts w:ascii="Arial" w:cs="Arial" w:eastAsia="Arial" w:hAnsi="Arial"/>
          <w:color w:val="000000"/>
          <w:sz w:val="22"/>
          <w:szCs w:val="22"/>
        </w:rPr>
      </w:pPr>
      <w:r w:rsidDel="00000000" w:rsidR="00000000" w:rsidRPr="00000000">
        <w:rPr>
          <w:rtl w:val="0"/>
        </w:rPr>
        <w:t xml:space="preserve">Imagine you're presenting program management to a leadership team unfamiliar with program management concepts. How would you explain the differences between program management and project management and highlight the value of each? Can you briefly share an example to illustrate your point?</w:t>
      </w:r>
    </w:p>
    <w:tbl>
      <w:tblPr>
        <w:tblStyle w:val="Table1"/>
        <w:tblW w:w="103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8"/>
        <w:tblGridChange w:id="0">
          <w:tblGrid>
            <w:gridCol w:w="103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r w:rsidDel="00000000" w:rsidR="00000000" w:rsidRPr="00000000">
        <w:rPr>
          <w:rtl w:val="0"/>
        </w:rPr>
        <w:t xml:space="preserve">From a company standpoint, aligning programs with organizational goals and stakeholder priorities is fundamental to success, if not the most critical factor. What is your perspective on achieving this alignment and its importance in program management?</w:t>
      </w:r>
    </w:p>
    <w:tbl>
      <w:tblPr>
        <w:tblStyle w:val="Table2"/>
        <w:tblW w:w="103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8"/>
        <w:tblGridChange w:id="0">
          <w:tblGrid>
            <w:gridCol w:w="103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r>
          </w:p>
        </w:tc>
      </w:tr>
    </w:tbl>
    <w:p w:rsidR="00000000" w:rsidDel="00000000" w:rsidP="00000000" w:rsidRDefault="00000000" w:rsidRPr="00000000" w14:paraId="0000000C">
      <w:pPr>
        <w:pStyle w:val="Heading2"/>
        <w:rPr/>
      </w:pPr>
      <w:bookmarkStart w:colFirst="0" w:colLast="0" w:name="_7k0m7k5s38ie" w:id="3"/>
      <w:bookmarkEnd w:id="3"/>
      <w:r w:rsidDel="00000000" w:rsidR="00000000" w:rsidRPr="00000000">
        <w:rPr>
          <w:rtl w:val="0"/>
        </w:rPr>
        <w:t xml:space="preserve">Step 3: Program strategy and execution</w:t>
      </w:r>
    </w:p>
    <w:p w:rsidR="00000000" w:rsidDel="00000000" w:rsidP="00000000" w:rsidRDefault="00000000" w:rsidRPr="00000000" w14:paraId="0000000D">
      <w:pPr>
        <w:spacing w:after="200" w:before="200" w:lineRule="auto"/>
        <w:rPr/>
      </w:pPr>
      <w:r w:rsidDel="00000000" w:rsidR="00000000" w:rsidRPr="00000000">
        <w:rPr>
          <w:rtl w:val="0"/>
        </w:rPr>
        <w:t xml:space="preserve">We're looking for someone who can apply the core principles of program management, from strategy to execution. You need to be able to manage risks and deliver measurable benefits.</w:t>
      </w:r>
    </w:p>
    <w:p w:rsidR="00000000" w:rsidDel="00000000" w:rsidP="00000000" w:rsidRDefault="00000000" w:rsidRPr="00000000" w14:paraId="0000000E">
      <w:pPr>
        <w:numPr>
          <w:ilvl w:val="0"/>
          <w:numId w:val="2"/>
        </w:numPr>
        <w:spacing w:after="200" w:before="200" w:lineRule="auto"/>
        <w:ind w:left="720" w:hanging="360"/>
        <w:rPr>
          <w:rFonts w:ascii="Arial" w:cs="Arial" w:eastAsia="Arial" w:hAnsi="Arial"/>
          <w:color w:val="000000"/>
          <w:sz w:val="22"/>
          <w:szCs w:val="22"/>
        </w:rPr>
      </w:pPr>
      <w:r w:rsidDel="00000000" w:rsidR="00000000" w:rsidRPr="00000000">
        <w:rPr>
          <w:rtl w:val="0"/>
        </w:rPr>
        <w:t xml:space="preserve">If you’re tasked with aligning a program with new organizational goals that are still being defined, how would you ensure the program remains relevant and adaptable during this transition? How would you prioritize flexibility while maintaining focus on outcomes?</w:t>
      </w:r>
    </w:p>
    <w:tbl>
      <w:tblPr>
        <w:tblStyle w:val="Table3"/>
        <w:tblW w:w="962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numPr>
          <w:ilvl w:val="0"/>
          <w:numId w:val="2"/>
        </w:numPr>
        <w:spacing w:after="200" w:before="200" w:lineRule="auto"/>
        <w:ind w:left="720" w:hanging="360"/>
        <w:rPr>
          <w:rFonts w:ascii="Arial" w:cs="Arial" w:eastAsia="Arial" w:hAnsi="Arial"/>
          <w:color w:val="000000"/>
          <w:sz w:val="22"/>
          <w:szCs w:val="22"/>
        </w:rPr>
      </w:pPr>
      <w:r w:rsidDel="00000000" w:rsidR="00000000" w:rsidRPr="00000000">
        <w:rPr>
          <w:rtl w:val="0"/>
        </w:rPr>
        <w:t xml:space="preserve">If you manage a large-scale program that includes diverse projects with conflicting timelines and resource needs, what strategies would you use to maintain oversight and ensure program success?</w:t>
      </w:r>
    </w:p>
    <w:tbl>
      <w:tblPr>
        <w:tblStyle w:val="Table4"/>
        <w:tblW w:w="962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numPr>
          <w:ilvl w:val="0"/>
          <w:numId w:val="2"/>
        </w:numPr>
        <w:spacing w:after="200" w:before="200" w:lineRule="auto"/>
        <w:ind w:left="720" w:hanging="360"/>
        <w:rPr>
          <w:rFonts w:ascii="Arial" w:cs="Arial" w:eastAsia="Arial" w:hAnsi="Arial"/>
          <w:color w:val="000000"/>
          <w:sz w:val="22"/>
          <w:szCs w:val="22"/>
        </w:rPr>
      </w:pPr>
      <w:r w:rsidDel="00000000" w:rsidR="00000000" w:rsidRPr="00000000">
        <w:rPr>
          <w:rtl w:val="0"/>
        </w:rPr>
        <w:t xml:space="preserve">Recently, a program intended to improve operational efficiency showed limited benefits after implementation. What steps would you take to reassess and realize its intended outcomes? How would you engage stakeholders in this process?</w:t>
      </w:r>
    </w:p>
    <w:tbl>
      <w:tblPr>
        <w:tblStyle w:val="Table5"/>
        <w:tblW w:w="962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numPr>
          <w:ilvl w:val="0"/>
          <w:numId w:val="2"/>
        </w:numPr>
        <w:spacing w:after="200" w:before="200" w:lineRule="auto"/>
        <w:ind w:left="720" w:hanging="360"/>
        <w:rPr>
          <w:rFonts w:ascii="Arial" w:cs="Arial" w:eastAsia="Arial" w:hAnsi="Arial"/>
          <w:color w:val="000000"/>
          <w:sz w:val="22"/>
          <w:szCs w:val="22"/>
        </w:rPr>
      </w:pPr>
      <w:r w:rsidDel="00000000" w:rsidR="00000000" w:rsidRPr="00000000">
        <w:rPr>
          <w:rtl w:val="0"/>
        </w:rPr>
        <w:t xml:space="preserve">Suppose you are assigned a program with a high-risk component that has potential legal implications. Outline your process for identifying, assessing, and mitigating these risks while maintaining stakeholder confidence.</w:t>
      </w:r>
    </w:p>
    <w:tbl>
      <w:tblPr>
        <w:tblStyle w:val="Table6"/>
        <w:tblW w:w="962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6">
      <w:pPr>
        <w:pStyle w:val="Heading2"/>
        <w:rPr/>
      </w:pPr>
      <w:bookmarkStart w:colFirst="0" w:colLast="0" w:name="_ato2pmdx6xhx" w:id="4"/>
      <w:bookmarkEnd w:id="4"/>
      <w:r w:rsidDel="00000000" w:rsidR="00000000" w:rsidRPr="00000000">
        <w:rPr>
          <w:rtl w:val="0"/>
        </w:rPr>
        <w:t xml:space="preserve">Step 4: Leadership and team dynamics</w:t>
      </w:r>
    </w:p>
    <w:p w:rsidR="00000000" w:rsidDel="00000000" w:rsidP="00000000" w:rsidRDefault="00000000" w:rsidRPr="00000000" w14:paraId="00000017">
      <w:pPr>
        <w:spacing w:after="160" w:line="259" w:lineRule="auto"/>
        <w:rPr/>
      </w:pPr>
      <w:r w:rsidDel="00000000" w:rsidR="00000000" w:rsidRPr="00000000">
        <w:rPr>
          <w:rtl w:val="0"/>
        </w:rPr>
        <w:t xml:space="preserve">Effective leadership is key to succeeding as a program manager.</w:t>
      </w:r>
      <w:r w:rsidDel="00000000" w:rsidR="00000000" w:rsidRPr="00000000">
        <w:rPr>
          <w:rtl w:val="0"/>
        </w:rPr>
        <w:t xml:space="preserve"> We’d like to know more about how you handle team dynamics and resolve conflicts.</w:t>
      </w:r>
    </w:p>
    <w:p w:rsidR="00000000" w:rsidDel="00000000" w:rsidP="00000000" w:rsidRDefault="00000000" w:rsidRPr="00000000" w14:paraId="00000018">
      <w:pPr>
        <w:numPr>
          <w:ilvl w:val="0"/>
          <w:numId w:val="1"/>
        </w:numPr>
        <w:spacing w:after="200" w:before="200" w:lineRule="auto"/>
        <w:ind w:left="720" w:hanging="360"/>
        <w:rPr>
          <w:rFonts w:ascii="Arial" w:cs="Arial" w:eastAsia="Arial" w:hAnsi="Arial"/>
          <w:color w:val="000000"/>
          <w:sz w:val="22"/>
          <w:szCs w:val="22"/>
        </w:rPr>
      </w:pPr>
      <w:r w:rsidDel="00000000" w:rsidR="00000000" w:rsidRPr="00000000">
        <w:rPr>
          <w:rtl w:val="0"/>
        </w:rPr>
        <w:t xml:space="preserve">Suppose two senior team members strongly disagree on the approach to a critical deliverable. Describe how you would mediate and resolve this conflict while preserving team dynamics. What role would communication play in resolving the issue?</w:t>
      </w:r>
    </w:p>
    <w:tbl>
      <w:tblPr>
        <w:tblStyle w:val="Table7"/>
        <w:tblW w:w="962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numPr>
          <w:ilvl w:val="0"/>
          <w:numId w:val="1"/>
        </w:numPr>
        <w:spacing w:after="200" w:before="200" w:lineRule="auto"/>
        <w:ind w:left="720" w:hanging="360"/>
        <w:rPr>
          <w:rFonts w:ascii="Arial" w:cs="Arial" w:eastAsia="Arial" w:hAnsi="Arial"/>
          <w:color w:val="000000"/>
          <w:sz w:val="22"/>
          <w:szCs w:val="22"/>
        </w:rPr>
      </w:pPr>
      <w:r w:rsidDel="00000000" w:rsidR="00000000" w:rsidRPr="00000000">
        <w:rPr>
          <w:rtl w:val="0"/>
        </w:rPr>
        <w:t xml:space="preserve">You need to manage a program that involves five projects with overlapping resource demands. One project is behind schedule, and the other is approaching a critical delivery date. How would you manage resources while minimizing the impact on other projects?</w:t>
      </w:r>
    </w:p>
    <w:tbl>
      <w:tblPr>
        <w:tblStyle w:val="Table8"/>
        <w:tblW w:w="962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numPr>
          <w:ilvl w:val="0"/>
          <w:numId w:val="1"/>
        </w:numPr>
        <w:spacing w:after="200" w:before="200" w:lineRule="auto"/>
        <w:ind w:left="720" w:hanging="360"/>
        <w:rPr>
          <w:rFonts w:ascii="Arial" w:cs="Arial" w:eastAsia="Arial" w:hAnsi="Arial"/>
          <w:color w:val="000000"/>
          <w:sz w:val="22"/>
          <w:szCs w:val="22"/>
        </w:rPr>
      </w:pPr>
      <w:r w:rsidDel="00000000" w:rsidR="00000000" w:rsidRPr="00000000">
        <w:rPr>
          <w:rtl w:val="0"/>
        </w:rPr>
        <w:t xml:space="preserve">Tell us about your leadership style as a program manager. How does it help you guide your teams effectively?</w:t>
      </w:r>
    </w:p>
    <w:tbl>
      <w:tblPr>
        <w:tblStyle w:val="Table9"/>
        <w:tblW w:w="962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pStyle w:val="Heading2"/>
        <w:rPr/>
      </w:pPr>
      <w:bookmarkStart w:colFirst="0" w:colLast="0" w:name="_j87tca90qhgr" w:id="5"/>
      <w:bookmarkEnd w:id="5"/>
      <w:r w:rsidDel="00000000" w:rsidR="00000000" w:rsidRPr="00000000">
        <w:rPr>
          <w:rtl w:val="0"/>
        </w:rPr>
        <w:t xml:space="preserve">Step 5: Communication and reporting</w:t>
      </w:r>
    </w:p>
    <w:p w:rsidR="00000000" w:rsidDel="00000000" w:rsidP="00000000" w:rsidRDefault="00000000" w:rsidRPr="00000000" w14:paraId="0000001F">
      <w:pPr>
        <w:spacing w:after="200" w:before="200" w:lineRule="auto"/>
        <w:rPr/>
      </w:pPr>
      <w:r w:rsidDel="00000000" w:rsidR="00000000" w:rsidRPr="00000000">
        <w:rPr>
          <w:rtl w:val="0"/>
        </w:rPr>
        <w:t xml:space="preserve">Let’s touch on communication, reporting, and stakeholder engagement, which are integral to this role. </w:t>
      </w:r>
    </w:p>
    <w:p w:rsidR="00000000" w:rsidDel="00000000" w:rsidP="00000000" w:rsidRDefault="00000000" w:rsidRPr="00000000" w14:paraId="00000020">
      <w:pPr>
        <w:numPr>
          <w:ilvl w:val="0"/>
          <w:numId w:val="3"/>
        </w:numPr>
        <w:spacing w:after="200" w:before="200" w:lineRule="auto"/>
        <w:ind w:left="720" w:hanging="360"/>
        <w:rPr>
          <w:rFonts w:ascii="Arial" w:cs="Arial" w:eastAsia="Arial" w:hAnsi="Arial"/>
          <w:color w:val="000000"/>
          <w:sz w:val="22"/>
          <w:szCs w:val="22"/>
        </w:rPr>
      </w:pPr>
      <w:r w:rsidDel="00000000" w:rsidR="00000000" w:rsidRPr="00000000">
        <w:rPr>
          <w:rtl w:val="0"/>
        </w:rPr>
        <w:t xml:space="preserve">If midway through a program, stakeholder feedback reveals communication gaps, how would you design a communication plan to address these gaps and ensure consistent future updates?</w:t>
      </w:r>
    </w:p>
    <w:tbl>
      <w:tblPr>
        <w:tblStyle w:val="Table10"/>
        <w:tblW w:w="962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numPr>
          <w:ilvl w:val="0"/>
          <w:numId w:val="3"/>
        </w:numPr>
        <w:spacing w:after="200" w:before="200" w:lineRule="auto"/>
        <w:ind w:left="720" w:hanging="360"/>
        <w:rPr>
          <w:rFonts w:ascii="Arial" w:cs="Arial" w:eastAsia="Arial" w:hAnsi="Arial"/>
          <w:color w:val="000000"/>
          <w:sz w:val="22"/>
          <w:szCs w:val="22"/>
        </w:rPr>
      </w:pPr>
      <w:r w:rsidDel="00000000" w:rsidR="00000000" w:rsidRPr="00000000">
        <w:rPr>
          <w:rtl w:val="0"/>
        </w:rPr>
        <w:t xml:space="preserve">Tell us about the tools you’ve used to manage metrics and improve communication. How have they enhanced efficiency and contributed to program goals?</w:t>
      </w:r>
    </w:p>
    <w:tbl>
      <w:tblPr>
        <w:tblStyle w:val="Table11"/>
        <w:tblW w:w="962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pStyle w:val="Heading2"/>
        <w:rPr/>
      </w:pPr>
      <w:bookmarkStart w:colFirst="0" w:colLast="0" w:name="_d31ekongpwj2" w:id="6"/>
      <w:bookmarkEnd w:id="6"/>
      <w:r w:rsidDel="00000000" w:rsidR="00000000" w:rsidRPr="00000000">
        <w:rPr>
          <w:rtl w:val="0"/>
        </w:rPr>
        <w:t xml:space="preserve">Additional reflections: Soft skills, professional development, and industry readiness</w:t>
      </w:r>
    </w:p>
    <w:p w:rsidR="00000000" w:rsidDel="00000000" w:rsidP="00000000" w:rsidRDefault="00000000" w:rsidRPr="00000000" w14:paraId="00000025">
      <w:pPr>
        <w:spacing w:after="240" w:before="240" w:line="278.00000000000006" w:lineRule="auto"/>
        <w:rPr/>
      </w:pPr>
      <w:r w:rsidDel="00000000" w:rsidR="00000000" w:rsidRPr="00000000">
        <w:rPr>
          <w:rtl w:val="0"/>
        </w:rPr>
        <w:t xml:space="preserve">To further your learning and strengthen your interview preparation, take time to reflect on the points below.</w:t>
      </w:r>
    </w:p>
    <w:p w:rsidR="00000000" w:rsidDel="00000000" w:rsidP="00000000" w:rsidRDefault="00000000" w:rsidRPr="00000000" w14:paraId="00000026">
      <w:pPr>
        <w:numPr>
          <w:ilvl w:val="0"/>
          <w:numId w:val="4"/>
        </w:numPr>
        <w:spacing w:after="0" w:afterAutospacing="0" w:line="278.00000000000006" w:lineRule="auto"/>
        <w:ind w:left="720" w:hanging="360"/>
      </w:pPr>
      <w:r w:rsidDel="00000000" w:rsidR="00000000" w:rsidRPr="00000000">
        <w:rPr>
          <w:rtl w:val="0"/>
        </w:rPr>
        <w:t xml:space="preserve">In interviews, you will not only need to demonstrate your technical skills, such as proficiency in MS Project, but also your soft skills, such as emotional intelligence and time management. Why are soft skills essential to being an effective program manager?</w:t>
      </w:r>
    </w:p>
    <w:p w:rsidR="00000000" w:rsidDel="00000000" w:rsidP="00000000" w:rsidRDefault="00000000" w:rsidRPr="00000000" w14:paraId="00000027">
      <w:pPr>
        <w:numPr>
          <w:ilvl w:val="0"/>
          <w:numId w:val="4"/>
        </w:numPr>
        <w:spacing w:after="0" w:afterAutospacing="0" w:line="278.00000000000006" w:lineRule="auto"/>
        <w:ind w:left="720" w:hanging="360"/>
      </w:pPr>
      <w:r w:rsidDel="00000000" w:rsidR="00000000" w:rsidRPr="00000000">
        <w:rPr>
          <w:rtl w:val="0"/>
        </w:rPr>
        <w:t xml:space="preserve">Interviewers will also often explore your commitment to personal and professional development. Why is ongoing skills development and staying updated with industry trends critical for success? How would you communicate this in an interview?</w:t>
      </w:r>
    </w:p>
    <w:p w:rsidR="00000000" w:rsidDel="00000000" w:rsidP="00000000" w:rsidRDefault="00000000" w:rsidRPr="00000000" w14:paraId="00000028">
      <w:pPr>
        <w:numPr>
          <w:ilvl w:val="0"/>
          <w:numId w:val="4"/>
        </w:numPr>
        <w:spacing w:after="160" w:line="278.00000000000006" w:lineRule="auto"/>
        <w:ind w:left="720" w:hanging="360"/>
      </w:pPr>
      <w:r w:rsidDel="00000000" w:rsidR="00000000" w:rsidRPr="00000000">
        <w:rPr>
          <w:rtl w:val="0"/>
        </w:rPr>
        <w:t xml:space="preserve">How can incorporating practical examples from your experience into your responses make you stand out as a program manager candidate?</w:t>
      </w:r>
    </w:p>
    <w:p w:rsidR="00000000" w:rsidDel="00000000" w:rsidP="00000000" w:rsidRDefault="00000000" w:rsidRPr="00000000" w14:paraId="00000029">
      <w:pPr>
        <w:spacing w:after="200" w:before="200" w:lineRule="auto"/>
        <w:ind w:left="0" w:firstLine="0"/>
        <w:rPr/>
      </w:pPr>
      <w:r w:rsidDel="00000000" w:rsidR="00000000" w:rsidRPr="00000000">
        <w:rPr>
          <w:rtl w:val="0"/>
        </w:rPr>
        <w:t xml:space="preserve">Well done, you’ve now completed your final project assignment! Your next step is to complete a self-review quiz to evaluate how well you’ve achieved the project’s learning objectives.</w:t>
      </w:r>
      <w:r w:rsidDel="00000000" w:rsidR="00000000" w:rsidRPr="00000000">
        <w:rPr>
          <w:rtl w:val="0"/>
        </w:rPr>
      </w:r>
    </w:p>
    <w:sectPr>
      <w:footerReference r:id="rId6" w:type="default"/>
      <w:pgSz w:h="16838" w:w="11906" w:orient="portrait"/>
      <w:pgMar w:bottom="1135" w:top="992"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GrammarlyDocumentId">
    <vt:lpwstr>24a8a41134033112b08c0593d1d16e14990bd2d641d48544b61a34f1fc913a06</vt:lpwstr>
  </property>
  <property fmtid="{D5CDD505-2E9C-101B-9397-08002B2CF9AE}" pid="4" name="ContentTypeId">
    <vt:lpwstr>0x010100C467E28B6EFDA443880DED344FEEFE8B</vt:lpwstr>
  </property>
</Properties>
</file>